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0D1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0311AC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615F44" w:rsidRDefault="000D15B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Знайко</w:t>
            </w:r>
            <w:proofErr w:type="spellEnd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 Андреевич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15B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21.11.1986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15BF" w:rsidP="000D15B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Еткуль, </w:t>
            </w:r>
            <w:proofErr w:type="spellStart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Челябинская область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15BF" w:rsidP="000D15B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15BF" w:rsidP="000D15B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ФГБОУ ВПО</w:t>
            </w:r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"Челябинский государственный </w:t>
            </w:r>
            <w:proofErr w:type="spellStart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агроинженерный</w:t>
            </w:r>
            <w:proofErr w:type="spellEnd"/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университет", 2009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15B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Индивидуальный предприниматель 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3A5FED" w:rsidP="000D15B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0D15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0D15BF"/>
    <w:rsid w:val="002152F1"/>
    <w:rsid w:val="002E3892"/>
    <w:rsid w:val="003A5FED"/>
    <w:rsid w:val="00615F44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2025-07-09T05:46:00Z</dcterms:modified>
</cp:coreProperties>
</file>