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8BC" w:rsidRDefault="006718BC" w:rsidP="006718BC">
      <w:pPr>
        <w:jc w:val="center"/>
        <w:rPr>
          <w:rFonts w:ascii="Courier New" w:eastAsia="Calibri" w:hAnsi="Courier New" w:cs="Times New Roman"/>
          <w:b/>
          <w:sz w:val="28"/>
        </w:rPr>
      </w:pPr>
      <w:r>
        <w:rPr>
          <w:rFonts w:ascii="Times New Roman" w:eastAsia="Calibri" w:hAnsi="Times New Roman" w:cs="Times New Roman"/>
          <w:noProof/>
          <w:sz w:val="24"/>
          <w:lang w:eastAsia="ru-RU"/>
        </w:rPr>
        <w:drawing>
          <wp:inline distT="0" distB="0" distL="0" distR="0">
            <wp:extent cx="581025" cy="723900"/>
            <wp:effectExtent l="0" t="0" r="9525" b="0"/>
            <wp:docPr id="2" name="Рисунок 2" descr="Описание: Описание: J:\Герб Етку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J:\Герб Еткул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8BC" w:rsidRDefault="006718BC" w:rsidP="006718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32"/>
          <w:szCs w:val="32"/>
          <w:lang w:eastAsia="ru-RU"/>
        </w:rPr>
        <w:t>КОНТРОЛЬНО-РЕВИЗИОННАЯ  КОМИССИЯ</w:t>
      </w:r>
    </w:p>
    <w:p w:rsidR="006718BC" w:rsidRDefault="006718BC" w:rsidP="006718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32"/>
          <w:szCs w:val="32"/>
          <w:lang w:eastAsia="ru-RU"/>
        </w:rPr>
        <w:t>ЕТКУЛЬСКОГО МУНИЦИПАЛЬНОГО РАЙОНА</w:t>
      </w:r>
    </w:p>
    <w:tbl>
      <w:tblPr>
        <w:tblW w:w="10065" w:type="dxa"/>
        <w:tblInd w:w="70" w:type="dxa"/>
        <w:tblBorders>
          <w:top w:val="single" w:sz="24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6718BC" w:rsidTr="006718BC">
        <w:trPr>
          <w:trHeight w:val="20"/>
        </w:trPr>
        <w:tc>
          <w:tcPr>
            <w:tcW w:w="10065" w:type="dxa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</w:tcPr>
          <w:p w:rsidR="006718BC" w:rsidRDefault="006718BC">
            <w:pPr>
              <w:spacing w:after="0" w:line="20" w:lineRule="atLeast"/>
              <w:jc w:val="center"/>
              <w:rPr>
                <w:rFonts w:ascii="Arial" w:eastAsia="Calibri" w:hAnsi="Arial" w:cs="Arial"/>
                <w:b/>
                <w:sz w:val="2"/>
              </w:rPr>
            </w:pPr>
          </w:p>
        </w:tc>
      </w:tr>
    </w:tbl>
    <w:p w:rsidR="006718BC" w:rsidRDefault="006718BC" w:rsidP="006718BC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Ленина ул., д. 34, каб. 37, с. Еткуль, 456560. тел./факс (35145) 2-26-93</w:t>
      </w:r>
    </w:p>
    <w:p w:rsidR="00D97945" w:rsidRPr="008237EB" w:rsidRDefault="00D97945" w:rsidP="00D979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D97945" w:rsidRPr="008237EB" w:rsidRDefault="00D97945" w:rsidP="00D979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7945" w:rsidRPr="008237EB" w:rsidRDefault="00D97945" w:rsidP="00D979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3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с.Еткуль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30</w:t>
      </w:r>
      <w:r w:rsidRPr="00823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ноября 2015г</w:t>
      </w:r>
    </w:p>
    <w:p w:rsidR="00D97945" w:rsidRPr="006942DD" w:rsidRDefault="00D97945" w:rsidP="00D97945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исх№</w:t>
      </w:r>
    </w:p>
    <w:p w:rsidR="00D97945" w:rsidRPr="008237EB" w:rsidRDefault="00D97945" w:rsidP="00D979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30</w:t>
      </w:r>
      <w:r w:rsidRPr="006942D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.11.2015г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97945" w:rsidRDefault="00D97945" w:rsidP="00D979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945" w:rsidRPr="008237EB" w:rsidRDefault="00D97945" w:rsidP="00D979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</w:t>
      </w:r>
      <w:r w:rsidRPr="00823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 А К Л Ю Ч Е Н И Е  №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02-02/ 27</w:t>
      </w:r>
    </w:p>
    <w:p w:rsidR="00D97945" w:rsidRPr="008237EB" w:rsidRDefault="00D97945" w:rsidP="00D97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945" w:rsidRPr="008237EB" w:rsidRDefault="00112499" w:rsidP="00112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проект Решения Совета депутатов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Печенкин</w:t>
      </w:r>
      <w:r w:rsidRPr="00112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ского сельского поселения «О бюджете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Печенкин</w:t>
      </w:r>
      <w:r w:rsidRPr="00112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 сельского поселения на 2016 год»</w:t>
      </w:r>
    </w:p>
    <w:p w:rsidR="00D97945" w:rsidRDefault="00D97945" w:rsidP="001124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945" w:rsidRDefault="00D97945" w:rsidP="00D979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заключение на проект 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  <w:r w:rsidR="001124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Печенкинск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Pr="00270C8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бюджете </w:t>
      </w:r>
      <w:r w:rsidR="001124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Печенкин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Pr="00270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2016 год» </w:t>
      </w:r>
      <w:r w:rsidRPr="00270C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(далее также – проект Решения, проект решения о бюджете, проект бюджета)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подготовлено</w:t>
      </w:r>
      <w:r w:rsidRPr="00270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Бюджетным кодексом Российской Федерации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(далее </w:t>
      </w:r>
      <w:r w:rsidRPr="00270C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БК РФ)</w:t>
      </w:r>
      <w:r w:rsidRPr="00270C82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Печёнкинского </w:t>
      </w:r>
      <w:r w:rsidRPr="00270C8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селения </w:t>
      </w:r>
      <w:r w:rsidRPr="001807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15.06.2011г. №95</w:t>
      </w:r>
      <w:r w:rsidRPr="00270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 бюджетном проце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ссе в Печёнкинском </w:t>
      </w:r>
      <w:r w:rsidRPr="00270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поселении» (далее – Положение о бюджетном процессе), Соглашением «О передаче контрольно-ревизионной комиссии Еткульского муниципального района полномочий контрольн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о-счетного органа Печёнкинского </w:t>
      </w:r>
      <w:r w:rsidRPr="00270C8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по осуществлению внешнего муниципа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финансового контроля» № 227 от 24.02.2012 г.</w:t>
      </w:r>
      <w:r w:rsidRPr="00270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иными нормативными правовыми актами, регулирующими бюджетные правоотношения, а также стандартом внешнего муниципального финансового контроля «Экспертиза проекта бюджета на очередной финансовый год и плановый период», утвержденным решением Президиума Союза МКСО от 25.09.2012 г. № 4 (30).</w:t>
      </w:r>
    </w:p>
    <w:p w:rsidR="00D97945" w:rsidRDefault="00D97945" w:rsidP="00D979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945" w:rsidRPr="00270C82" w:rsidRDefault="00D97945" w:rsidP="00D979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распоряжения   председателя контрольно-ревизионной комиссии Еткульского муниципального района В.Г. Садовского « О проведении экспертно-аналитического мероприятия: «Экспертиза проекта бюджета  на очередной финансовый год» в сельских поселениях Еткульского муниципального района № 23-ОД от 15 ноября 2015г.  ст. бухгалтером-ревизором  контрольно-ревизионной комиссии   Еткульского муниципального района Н.Ю. Трапезниковой  проведена  экспертиза  проекта решения  Совета депутатов Печёнкинского сельского поселения «О бюджете Печёнкинского сельского поселения на 2016 год».</w:t>
      </w:r>
    </w:p>
    <w:p w:rsidR="00D97945" w:rsidRDefault="00D97945" w:rsidP="00D979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945" w:rsidRPr="00270C82" w:rsidRDefault="00D97945" w:rsidP="00D979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экспертно-аналитического мероприятия по экспертизе проекта решения о бюджете поселения проведены:</w:t>
      </w:r>
    </w:p>
    <w:p w:rsidR="00D97945" w:rsidRPr="00270C82" w:rsidRDefault="00D97945" w:rsidP="00D979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8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соответствия внесенного проекта решения о бюджете поселения сведениям и документам, являющимся основанием составления проекта бюджета поселения;</w:t>
      </w:r>
    </w:p>
    <w:p w:rsidR="00D97945" w:rsidRPr="00270C82" w:rsidRDefault="00D97945" w:rsidP="00D979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оценка соответствия текстовой части и структуры проекта решения о бюджете поселения требованиям бюджетного законодательства;</w:t>
      </w:r>
    </w:p>
    <w:p w:rsidR="00D97945" w:rsidRPr="00270C82" w:rsidRDefault="00D97945" w:rsidP="00D979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8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данных реестра расхо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дных обязательств Печёнкинского</w:t>
      </w:r>
      <w:r w:rsidRPr="00270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проверка соответствия расходных обязательств, включенных в реестр расхо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дных обязательств Печёнкинского</w:t>
      </w:r>
      <w:r w:rsidRPr="00270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расходных обязательств, планируемых к финансированию в очередном финансовом году в соответствии с проектом решения о бюджете поселения;</w:t>
      </w:r>
    </w:p>
    <w:p w:rsidR="00D97945" w:rsidRPr="00270C82" w:rsidRDefault="00D97945" w:rsidP="00D979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8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правильности применения бюджетной классификации Российской Федерации при составлении проекта решения о бюджете поселения;</w:t>
      </w:r>
    </w:p>
    <w:p w:rsidR="00D97945" w:rsidRPr="00270C82" w:rsidRDefault="00D97945" w:rsidP="00D979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8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достоверности и полноты отражения доходов в доходной части бюджета, в том числе оценка достоверности, законности и полноты отражения доходов, поступающих в виде межбюджетных трансфертов;</w:t>
      </w:r>
    </w:p>
    <w:p w:rsidR="00D97945" w:rsidRPr="00270C82" w:rsidRDefault="00D97945" w:rsidP="00D979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8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запланированных ассигнований в расходной части бюджета поселения;</w:t>
      </w:r>
    </w:p>
    <w:p w:rsidR="00D97945" w:rsidRPr="00270C82" w:rsidRDefault="00D97945" w:rsidP="00D979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8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показателей муниципальных заданий при составлении проекта местного бюджета для определения объема субсидий на выполнение муниципального задания бюджетного учреждения;</w:t>
      </w:r>
    </w:p>
    <w:p w:rsidR="00D97945" w:rsidRPr="00270C82" w:rsidRDefault="00D97945" w:rsidP="00D979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8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соответствия показателей объема бюджетных ассигнований на реализацию муниципальных программ, предусмотренных в проекте бюджета к финансированию за счет средств местного бюджета, объемам бюджетных обязательств, утвержденным муниципальными правовыми актами;</w:t>
      </w:r>
    </w:p>
    <w:p w:rsidR="00D97945" w:rsidRPr="00270C82" w:rsidRDefault="00D97945" w:rsidP="00D979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8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сбалансированности бюджета, анализ источников финансирования дефицита бюджета;</w:t>
      </w:r>
    </w:p>
    <w:p w:rsidR="00BC3759" w:rsidRDefault="00D97945" w:rsidP="00BC37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0C8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муниципального долга, предоставления и реструктуризации бюджетных кредитов</w:t>
      </w:r>
    </w:p>
    <w:p w:rsidR="00BC3759" w:rsidRPr="00270C82" w:rsidRDefault="00BC3759" w:rsidP="00BC3759">
      <w:pPr>
        <w:autoSpaceDE w:val="0"/>
        <w:autoSpaceDN w:val="0"/>
        <w:adjustRightInd w:val="0"/>
        <w:spacing w:after="0" w:line="240" w:lineRule="auto"/>
        <w:ind w:left="146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270C82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положения.</w:t>
      </w:r>
    </w:p>
    <w:p w:rsidR="00BC3759" w:rsidRPr="00270C82" w:rsidRDefault="00BC3759" w:rsidP="00BC37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759" w:rsidRPr="00270C82" w:rsidRDefault="00BC3759" w:rsidP="00BC37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Рассматриваемый проект Решения внесен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Совет депутатов Печёнкинского</w:t>
      </w:r>
      <w:r w:rsidRPr="00270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направлен в Контрольно-ревизионную комиссию Еткульского мун</w:t>
      </w:r>
      <w:r w:rsidR="00047665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иципального района с нарушением</w:t>
      </w:r>
      <w:r w:rsidRPr="00270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сроков, установленных ст. 185 БК РФ, ст.21.1 По</w:t>
      </w:r>
      <w:r w:rsidR="00047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ложения о бюджетном процессе – 23 </w:t>
      </w:r>
      <w:r w:rsidRPr="00270C8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 2015 года (вх.№</w:t>
      </w:r>
      <w:r w:rsidR="00047665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Pr="00270C8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C3759" w:rsidRPr="00270C82" w:rsidRDefault="00BC3759" w:rsidP="00BC37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184.2 БК РФ, ст.21.2 Положения о бюджетном процессе, одновременно с проектом Решения в Контрольно-ревизионную комиссию представлены все имеющиеся документы и материалы, внесенные </w:t>
      </w:r>
      <w:r w:rsidR="00047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Совет депутатов Печёнкинского </w:t>
      </w:r>
      <w:r w:rsidRPr="00270C8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одновременно с проектом Решения, в том числе:</w:t>
      </w:r>
    </w:p>
    <w:p w:rsidR="00BC3759" w:rsidRPr="00270C82" w:rsidRDefault="00BC3759" w:rsidP="00BC37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82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основные направления бюджетной и налоговой политики;</w:t>
      </w:r>
    </w:p>
    <w:p w:rsidR="00BC3759" w:rsidRPr="00270C82" w:rsidRDefault="00BC3759" w:rsidP="00BC37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8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предварительные итоги социально-экономического развития поселения за истекший период текущего финансового года и ожидаемые итоги социально-экономического развития поселения за текущий финансовый год;</w:t>
      </w:r>
    </w:p>
    <w:p w:rsidR="00BC3759" w:rsidRPr="00270C82" w:rsidRDefault="00BC3759" w:rsidP="00BC37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8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прогноз социально-экономического развития поселения;</w:t>
      </w:r>
    </w:p>
    <w:p w:rsidR="00BC3759" w:rsidRPr="00270C82" w:rsidRDefault="00BC3759" w:rsidP="00BC37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82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прогноз основных характеристик (общий объем доходов, общий объем расходов, дефицит (профицит) бюджета) бюджета поселения на очередной финансовый год</w:t>
      </w:r>
    </w:p>
    <w:p w:rsidR="00BC3759" w:rsidRPr="00270C82" w:rsidRDefault="00BC3759" w:rsidP="00BC37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82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пояснительная записка к проекту бюджета поселения, включающая в себя пояснения к расчетам по статьям классификации доходов, по разделам и подразделам классификации расходов бюджета поселения, а также источникам финансирования дефицита бюджета поселения на очередной финансовый год;</w:t>
      </w:r>
    </w:p>
    <w:p w:rsidR="00BC3759" w:rsidRPr="00270C82" w:rsidRDefault="00BC3759" w:rsidP="00BC37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82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верхний предел муниципального внутреннего долга на 1 января года, следующего за очередным финансовым годом, и (или) верхний предел муниципального внешнего долга на 1 января года, следующего за отчетным финансовым годом;</w:t>
      </w:r>
    </w:p>
    <w:p w:rsidR="00BC3759" w:rsidRPr="00270C82" w:rsidRDefault="00BC3759" w:rsidP="00BC37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82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реестр расходных обязательств поселения;</w:t>
      </w:r>
    </w:p>
    <w:p w:rsidR="00BC3759" w:rsidRPr="00270C82" w:rsidRDefault="00BC3759" w:rsidP="00BC37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82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перечень ведомственных программ поселения, предусмотренных к финансированию за счет средств местного бюджета в 2016 году;</w:t>
      </w:r>
    </w:p>
    <w:p w:rsidR="00BC3759" w:rsidRPr="00270C82" w:rsidRDefault="00BC3759" w:rsidP="00BC37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82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оценка ожидаемого исполнения бюджета поселения за текущий финансовый год;</w:t>
      </w:r>
    </w:p>
    <w:p w:rsidR="00BC3759" w:rsidRPr="00270C82" w:rsidRDefault="00BC3759" w:rsidP="00BC37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10) паспорта муниципальных программ, представляемые к проекту решения о бюджете, в случае утверждения решением о бюджете распределения бюджетных ассигнований по муниципальным программам и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0C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программным направлениям деятельности</w:t>
      </w:r>
    </w:p>
    <w:p w:rsidR="00047665" w:rsidRPr="00270C82" w:rsidRDefault="00047665" w:rsidP="0004766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665" w:rsidRPr="00270C82" w:rsidRDefault="00047665" w:rsidP="00047665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270C82">
        <w:rPr>
          <w:rFonts w:ascii="Times New Roman" w:eastAsia="Times New Roman" w:hAnsi="Times New Roman" w:cs="Times New Roman"/>
          <w:b/>
          <w:sz w:val="24"/>
          <w:szCs w:val="24"/>
        </w:rPr>
        <w:t>Оценка соответствия внесенного проекта Решения о местном бюджете сведениям и документам, являющимся основанием составления проекта местного бюджета.</w:t>
      </w:r>
    </w:p>
    <w:p w:rsidR="00047665" w:rsidRPr="00270C82" w:rsidRDefault="00047665" w:rsidP="000476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665" w:rsidRPr="00270C82" w:rsidRDefault="00047665" w:rsidP="000476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0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169, ч. 2 ст. 172 БК РФ, ст. 8 Положения о бюджетном процессе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70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 бюджета основывается на:</w:t>
      </w:r>
    </w:p>
    <w:p w:rsidR="00047665" w:rsidRPr="00270C82" w:rsidRDefault="00047665" w:rsidP="000476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0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Бюджетном послании Президента Российской Федерации;</w:t>
      </w:r>
    </w:p>
    <w:p w:rsidR="00047665" w:rsidRPr="00270C82" w:rsidRDefault="00047665" w:rsidP="000476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0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прогнозе социально-эконом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ического развития </w:t>
      </w:r>
      <w:r w:rsidR="001124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Печенкинск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Pr="00270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поселения;</w:t>
      </w:r>
    </w:p>
    <w:p w:rsidR="00047665" w:rsidRPr="00270C82" w:rsidRDefault="00047665" w:rsidP="000476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0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основных направлениях бюджетной, 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алоговой политики </w:t>
      </w:r>
      <w:r w:rsidR="001124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Печенкин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ского</w:t>
      </w:r>
      <w:r w:rsidRPr="00270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на очередной финансовый год.</w:t>
      </w:r>
    </w:p>
    <w:p w:rsidR="00047665" w:rsidRPr="00270C82" w:rsidRDefault="00047665" w:rsidP="000476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0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муниципальных программах.</w:t>
      </w:r>
    </w:p>
    <w:p w:rsidR="00047665" w:rsidRPr="00270C82" w:rsidRDefault="00047665" w:rsidP="000476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бюджета составляется в целях финансового обеспечения расходных обязательств, с использованием реестра расходных обязательств сельского поселения.</w:t>
      </w:r>
    </w:p>
    <w:p w:rsidR="00047665" w:rsidRPr="00270C82" w:rsidRDefault="00047665" w:rsidP="000476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оценки соответствия внесенного проекта Решения о бюджете поселения сведениям и документам, являющимся основанием составления проекта местного бюджета установлено:</w:t>
      </w:r>
    </w:p>
    <w:p w:rsidR="00047665" w:rsidRPr="00270C82" w:rsidRDefault="00047665" w:rsidP="000476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Применительно к бюджетам сельских поселений отдельные ориентиры, обозначенные Президентом России в Бюджетном послании от 13.06.2015 "О бюджетной политике в 2016 - 2018 годах", а также основные направления бюджетной и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алоговой политики Печёнкинского</w:t>
      </w:r>
      <w:r w:rsidRPr="00270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2016-2018 годы, в проекте Решения о бюджете учтены.</w:t>
      </w:r>
    </w:p>
    <w:p w:rsidR="00047665" w:rsidRPr="00270C82" w:rsidRDefault="00047665" w:rsidP="000476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8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сельского поселения в 2016 году по доходам и расходам  сбалансирован, сформирован на основе базового варианта прогноза социально-экономического развития поселения.</w:t>
      </w:r>
    </w:p>
    <w:p w:rsidR="00047665" w:rsidRPr="00270C82" w:rsidRDefault="00047665" w:rsidP="0004766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82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Широкое применение в проекте Решения нашли программно-целевые методы планирования расходов. В текущем 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 проект бюджета Печёнкинского</w:t>
      </w:r>
      <w:r w:rsidRPr="00270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Pr="00047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на 96% сформирован в </w:t>
      </w:r>
      <w:r w:rsidRPr="00270C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структуре муниципальных и ведомственных программ и является «программным».</w:t>
      </w:r>
    </w:p>
    <w:p w:rsidR="00047665" w:rsidRPr="00270C82" w:rsidRDefault="00047665" w:rsidP="000476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i/>
          <w:color w:val="FF0000"/>
          <w:sz w:val="24"/>
          <w:szCs w:val="24"/>
          <w:lang w:eastAsia="ru-RU"/>
        </w:rPr>
      </w:pPr>
      <w:r w:rsidRPr="00270C82">
        <w:rPr>
          <w:rFonts w:ascii="Times New Roman" w:eastAsia="Times New Roman" w:hAnsi="Times New Roman" w:cs="Arial"/>
          <w:sz w:val="24"/>
          <w:szCs w:val="24"/>
          <w:lang w:eastAsia="ru-RU"/>
        </w:rPr>
        <w:t>Экспертизой проекта Решения подтверждены и изложенные в  Бюджетном послании Президента России и основных направлениях налоговой и бюджетной политики муниципального образования: обеспечение долгосрочной сбалансированности бюджета, сохранение сдерживающих механизмов при исполнении бюджета, сохранение механизмов приоритетности финансирования расходов с учетом реальных возможностей бюджета, расширение программно-целевых принципов организации деятельности органов власти поселения, продолжение работы по обеспечению энергетической эффективности и энергосбережения.</w:t>
      </w:r>
    </w:p>
    <w:p w:rsidR="00047665" w:rsidRDefault="00047665" w:rsidP="00047665">
      <w:pPr>
        <w:spacing w:after="0" w:line="240" w:lineRule="auto"/>
        <w:ind w:left="3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665" w:rsidRPr="003409C6" w:rsidRDefault="00047665" w:rsidP="00047665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3409C6">
        <w:rPr>
          <w:rFonts w:ascii="Times New Roman" w:eastAsia="Times New Roman" w:hAnsi="Times New Roman" w:cs="Times New Roman"/>
          <w:b/>
          <w:sz w:val="24"/>
          <w:szCs w:val="24"/>
        </w:rPr>
        <w:t>Оценка соответствия текстовой части и структуры проекта решения о местном бюджете требованиям бюджетного законодательства.</w:t>
      </w:r>
    </w:p>
    <w:p w:rsidR="00047665" w:rsidRPr="003409C6" w:rsidRDefault="00047665" w:rsidP="0004766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665" w:rsidRPr="003409C6" w:rsidRDefault="00047665" w:rsidP="000476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C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Текстовая часть и структура представленного проекта Решения в целом соответствует требованиям бюджетного законодательства. В проекте Решения содержатся характеристики, нормативы и показатели, установленные ст. 184.1 БК РФ, ст. 21.2 Положения о бюджетном процессе.</w:t>
      </w:r>
    </w:p>
    <w:p w:rsidR="00047665" w:rsidRPr="003409C6" w:rsidRDefault="00047665" w:rsidP="000476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проекте Решения о бюджете содержатся основные характеристики бюджета, к которым относятся общий объем доходов бюджета, общий объем расходов. Дефицит </w:t>
      </w:r>
      <w:r w:rsidRPr="003409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(профицит) бюджета не установлен, по доходам и расходам бюджет муниципального образования сбалансирован.</w:t>
      </w:r>
    </w:p>
    <w:p w:rsidR="00047665" w:rsidRPr="003409C6" w:rsidRDefault="00047665" w:rsidP="000476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тексте проекта Решения и приложении к проекту Решения о бюджете содержатся:</w:t>
      </w:r>
    </w:p>
    <w:p w:rsidR="00047665" w:rsidRPr="003409C6" w:rsidRDefault="00047665" w:rsidP="000476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главных администраторов доходов бюджета;</w:t>
      </w:r>
    </w:p>
    <w:p w:rsidR="00047665" w:rsidRPr="003409C6" w:rsidRDefault="00047665" w:rsidP="000476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главных администраторов источников финансирования дефицита бюджета;</w:t>
      </w:r>
    </w:p>
    <w:p w:rsidR="00047665" w:rsidRPr="003409C6" w:rsidRDefault="00047665" w:rsidP="000476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год.</w:t>
      </w:r>
    </w:p>
    <w:p w:rsidR="00047665" w:rsidRPr="003409C6" w:rsidRDefault="00047665" w:rsidP="000476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ведомственная структура расходов бюджета на очередной финансовый год;</w:t>
      </w:r>
    </w:p>
    <w:p w:rsidR="00047665" w:rsidRPr="003409C6" w:rsidRDefault="00047665" w:rsidP="000476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бюджетных ассигнований, направляемых на исполнение публичных нормативных обязательств;</w:t>
      </w:r>
    </w:p>
    <w:p w:rsidR="00047665" w:rsidRPr="003409C6" w:rsidRDefault="00047665" w:rsidP="000476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межбюджетных трансфертов, получаемых из других бюджетов бюджетной системы Российской Федерации в очередном финансовом году;</w:t>
      </w:r>
    </w:p>
    <w:p w:rsidR="00047665" w:rsidRPr="003409C6" w:rsidRDefault="00047665" w:rsidP="000476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верхний предел муниципального внутреннего долга на 1 января года, следующего за очередным финансовым годом, с указанием в том числе верхнего предела долга по муниципальным гарантиям, в объеме соответствующем ч. 3 ст. 107 БК РФ;</w:t>
      </w:r>
    </w:p>
    <w:p w:rsidR="00047665" w:rsidRPr="003409C6" w:rsidRDefault="00047665" w:rsidP="000476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показатели местного бюджета, установленные бюджетным законодательством и иными правовыми актами регулирующими бюджетные правоотношения.</w:t>
      </w:r>
    </w:p>
    <w:p w:rsidR="00047665" w:rsidRPr="003409C6" w:rsidRDefault="00047665" w:rsidP="000476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47665" w:rsidRPr="003409C6" w:rsidRDefault="00047665" w:rsidP="000476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47665" w:rsidRPr="003409C6" w:rsidRDefault="00047665" w:rsidP="00047665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3409C6">
        <w:rPr>
          <w:rFonts w:ascii="Times New Roman" w:eastAsia="Times New Roman" w:hAnsi="Times New Roman" w:cs="Times New Roman"/>
          <w:b/>
          <w:sz w:val="24"/>
          <w:szCs w:val="24"/>
        </w:rPr>
        <w:t>Оценка правильности применения бюджетной классификации Российской Федерации при составлении проекта решения о местном бюджете.</w:t>
      </w:r>
    </w:p>
    <w:p w:rsidR="00047665" w:rsidRPr="003409C6" w:rsidRDefault="00047665" w:rsidP="00047665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665" w:rsidRPr="003409C6" w:rsidRDefault="00047665" w:rsidP="000476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классификация Российской Федерации является группировкой доходов, расходов и источников финансирования дефицитов бюджетов бюджетной системы Российской Федерации, используемой для составления и исполнения бюджетов, составления бюджетной отчетности, обеспечивающей сопоставимость показателей бюджетов бюджетной системы Российской Федерации.</w:t>
      </w:r>
    </w:p>
    <w:p w:rsidR="00047665" w:rsidRPr="003409C6" w:rsidRDefault="00047665" w:rsidP="000476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правильности применения бюджетной классификации Российской Федерации при составлении проекта Решения произведена путем оценки соблюдения требований и принципов, установленных положениями </w:t>
      </w:r>
      <w:hyperlink r:id="rId8" w:history="1">
        <w:r w:rsidRPr="003409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главы 4</w:t>
        </w:r>
      </w:hyperlink>
      <w:r w:rsidRPr="00340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БК РФ, с использованием действующей на момент внесения проекта бюджета в Совет депутатов, бюджетной классификации РФ, утвержденной Приказом Минфина России от 01.07.2013 № 65н "Об утверждении Указаний о порядке применения бюджетной классификации Российской Федерации".</w:t>
      </w:r>
    </w:p>
    <w:p w:rsidR="00047665" w:rsidRDefault="00047665" w:rsidP="000476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оценки правильности применения бюджетной классификации установлено:</w:t>
      </w:r>
    </w:p>
    <w:p w:rsidR="00047665" w:rsidRPr="003409C6" w:rsidRDefault="00047665" w:rsidP="000476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665" w:rsidRPr="00437F4A" w:rsidRDefault="00047665" w:rsidP="00047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37F4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классификация доходов бюджета и бюджетная классификация источников внутреннего финансирования дефицита бюджета, указанные в приложениях к проекту Решения, соответствуют требованиям нормативных документов.</w:t>
      </w:r>
    </w:p>
    <w:p w:rsidR="00047665" w:rsidRDefault="00047665" w:rsidP="00047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665" w:rsidRPr="00437F4A" w:rsidRDefault="00047665" w:rsidP="00047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437F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видов расходов в составе ведомственной структуры расходов использованы универсальные виды расходов, задействованные в федеральном бюджете и установленные Приказом Минфина РФ «Об утверждении Указаний о порядке применения бюджетной классификации Российской Федерации».</w:t>
      </w:r>
    </w:p>
    <w:p w:rsidR="00047665" w:rsidRPr="00437F4A" w:rsidRDefault="00047665" w:rsidP="00047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665" w:rsidRDefault="00047665" w:rsidP="00047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340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и коды целевых статей расходов местных бюджетов в 2016 году, финансовое обеспечение которых осуществляется за счет межбюджетных субсидий, субвенций и иных </w:t>
      </w:r>
      <w:r w:rsidRPr="003409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межбюджетных трансфертов, имеющих целевое назначение, из областного бюджета не утверждены.</w:t>
      </w:r>
    </w:p>
    <w:p w:rsidR="00047665" w:rsidRPr="003409C6" w:rsidRDefault="00047665" w:rsidP="000476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665" w:rsidRPr="003409C6" w:rsidRDefault="00047665" w:rsidP="00047665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3409C6">
        <w:rPr>
          <w:rFonts w:ascii="Times New Roman" w:eastAsia="Times New Roman" w:hAnsi="Times New Roman" w:cs="Times New Roman"/>
          <w:b/>
          <w:sz w:val="24"/>
          <w:szCs w:val="24"/>
        </w:rPr>
        <w:t>Основные характеристики Проекта бюджета поселения на 2016 год.</w:t>
      </w:r>
    </w:p>
    <w:p w:rsidR="00047665" w:rsidRPr="003409C6" w:rsidRDefault="00047665" w:rsidP="00047665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665" w:rsidRPr="003409C6" w:rsidRDefault="00047665" w:rsidP="00047665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Печёнкинского</w:t>
      </w:r>
      <w:r w:rsidRPr="00340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формируется исходя из параметров  прогноза социально-экономического развития поселения на 2016-2018 гг. и анализа социально-экономического развития за 9 месяцев 2015 года.</w:t>
      </w:r>
    </w:p>
    <w:p w:rsidR="00047665" w:rsidRPr="003409C6" w:rsidRDefault="00047665" w:rsidP="00047665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Совета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Печёнкинского</w:t>
      </w:r>
      <w:r w:rsidRPr="00340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«О бюджете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Печёнкинского</w:t>
      </w:r>
      <w:r w:rsidRPr="00340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на 2016 год» содержит основные характеристики бюджета на очередной финансовый год, определяет источники доходов бюджета.</w:t>
      </w:r>
    </w:p>
    <w:p w:rsidR="00047665" w:rsidRPr="003409C6" w:rsidRDefault="00047665" w:rsidP="000476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бюджета поселения предлагается утвердить:</w:t>
      </w:r>
    </w:p>
    <w:p w:rsidR="00047665" w:rsidRPr="00047665" w:rsidRDefault="00047665" w:rsidP="00047665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76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Таблица 1</w:t>
      </w:r>
    </w:p>
    <w:p w:rsidR="00047665" w:rsidRPr="00047665" w:rsidRDefault="00047665" w:rsidP="00047665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76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Ед. изм.: тыс. рублей</w:t>
      </w:r>
    </w:p>
    <w:tbl>
      <w:tblPr>
        <w:tblW w:w="104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395"/>
        <w:gridCol w:w="1843"/>
        <w:gridCol w:w="2693"/>
        <w:gridCol w:w="1560"/>
      </w:tblGrid>
      <w:tr w:rsidR="00047665" w:rsidRPr="003409C6" w:rsidTr="00C661AA">
        <w:trPr>
          <w:trHeight w:val="509"/>
        </w:trPr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7665" w:rsidRPr="003409C6" w:rsidRDefault="00047665" w:rsidP="00C66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7665" w:rsidRPr="003409C6" w:rsidRDefault="00047665" w:rsidP="00C66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 год (оценка исполнения)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7665" w:rsidRPr="003409C6" w:rsidRDefault="00047665" w:rsidP="00C66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 решения о бюджете на 2016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7665" w:rsidRPr="003409C6" w:rsidRDefault="00047665" w:rsidP="00C66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 2016 года к 2015 году</w:t>
            </w:r>
          </w:p>
        </w:tc>
      </w:tr>
      <w:tr w:rsidR="00047665" w:rsidRPr="003409C6" w:rsidTr="00C661AA">
        <w:trPr>
          <w:trHeight w:val="418"/>
        </w:trPr>
        <w:tc>
          <w:tcPr>
            <w:tcW w:w="4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665" w:rsidRPr="003409C6" w:rsidRDefault="00047665" w:rsidP="00C661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665" w:rsidRPr="003409C6" w:rsidRDefault="00047665" w:rsidP="00C661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665" w:rsidRPr="003409C6" w:rsidRDefault="00047665" w:rsidP="00C66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665" w:rsidRPr="003409C6" w:rsidRDefault="00047665" w:rsidP="00C661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7665" w:rsidRPr="003409C6" w:rsidTr="00C661AA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665" w:rsidRPr="003409C6" w:rsidRDefault="00047665" w:rsidP="00C66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665" w:rsidRPr="003409C6" w:rsidRDefault="00343009" w:rsidP="00C6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6909,8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665" w:rsidRPr="003409C6" w:rsidRDefault="00343009" w:rsidP="00C6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6288,12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665" w:rsidRPr="003409C6" w:rsidRDefault="00343009" w:rsidP="00C6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90%</w:t>
            </w:r>
          </w:p>
        </w:tc>
      </w:tr>
      <w:tr w:rsidR="00047665" w:rsidRPr="003409C6" w:rsidTr="00C661AA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665" w:rsidRPr="003409C6" w:rsidRDefault="00047665" w:rsidP="00C66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665" w:rsidRPr="003409C6" w:rsidRDefault="00343009" w:rsidP="00C6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7524,6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665" w:rsidRPr="003409C6" w:rsidRDefault="00343009" w:rsidP="00C6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6288,12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665" w:rsidRPr="003409C6" w:rsidRDefault="00343009" w:rsidP="00C6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83%</w:t>
            </w:r>
          </w:p>
        </w:tc>
      </w:tr>
      <w:tr w:rsidR="00047665" w:rsidRPr="003409C6" w:rsidTr="00C661AA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665" w:rsidRPr="003409C6" w:rsidRDefault="00047665" w:rsidP="00C661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665" w:rsidRPr="003409C6" w:rsidRDefault="00047665" w:rsidP="00C66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665" w:rsidRPr="003409C6" w:rsidRDefault="00047665" w:rsidP="00C66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665" w:rsidRPr="003409C6" w:rsidRDefault="00047665" w:rsidP="00C661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09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7665" w:rsidRPr="003409C6" w:rsidTr="00C661AA">
        <w:trPr>
          <w:trHeight w:val="247"/>
        </w:trPr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7665" w:rsidRPr="003409C6" w:rsidRDefault="00047665" w:rsidP="00C66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409C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Верхний предел муниципального внутреннего долга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665" w:rsidRPr="003409C6" w:rsidRDefault="00047665" w:rsidP="00C6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01.01.2015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665" w:rsidRPr="003409C6" w:rsidRDefault="00047665" w:rsidP="00C6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01.01.2016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7665" w:rsidRPr="003409C6" w:rsidRDefault="00047665" w:rsidP="00C6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7665" w:rsidRPr="003409C6" w:rsidTr="00C661AA">
        <w:trPr>
          <w:trHeight w:val="680"/>
        </w:trPr>
        <w:tc>
          <w:tcPr>
            <w:tcW w:w="439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7665" w:rsidRPr="003409C6" w:rsidRDefault="00047665" w:rsidP="00C661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665" w:rsidRPr="003409C6" w:rsidRDefault="00047665" w:rsidP="00C66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4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665" w:rsidRPr="003409C6" w:rsidRDefault="00047665" w:rsidP="00C66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363,8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665" w:rsidRPr="003409C6" w:rsidRDefault="00047665" w:rsidP="00C661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047665" w:rsidRPr="003409C6" w:rsidTr="00C661AA">
        <w:trPr>
          <w:trHeight w:val="247"/>
        </w:trPr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7665" w:rsidRPr="003409C6" w:rsidRDefault="00047665" w:rsidP="00C66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409C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 том числе по муниципальным гарантиям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665" w:rsidRPr="003409C6" w:rsidRDefault="00047665" w:rsidP="00C6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9C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665" w:rsidRPr="003409C6" w:rsidRDefault="00047665" w:rsidP="00C6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0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665" w:rsidRPr="003409C6" w:rsidRDefault="00047665" w:rsidP="00C6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7665" w:rsidRPr="003409C6" w:rsidTr="00C661AA">
        <w:trPr>
          <w:trHeight w:val="2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665" w:rsidRPr="003409C6" w:rsidRDefault="00047665" w:rsidP="00C66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665" w:rsidRPr="003409C6" w:rsidRDefault="00047665" w:rsidP="00C6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-639,1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665" w:rsidRPr="003409C6" w:rsidRDefault="00047665" w:rsidP="00C6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665" w:rsidRPr="003409C6" w:rsidRDefault="00047665" w:rsidP="00C6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47665" w:rsidRPr="003409C6" w:rsidRDefault="00047665" w:rsidP="0004766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665" w:rsidRDefault="00047665" w:rsidP="0004766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анализа основных характеристик бюджета поселения прослеживается тенденция снижения абсолютной вели</w:t>
      </w:r>
      <w:r w:rsidR="00343009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чины доходов и расходов бюджета, что связано с перераспределением  полномочий между Печёнкинским сельским поселением  и Еткульским муниципальным районом  и  финансовых средств на выполнение этих полномочий  в связи с принятием Федерального Закона  от 27 мая 2014г.  № 136-ФЗ.</w:t>
      </w:r>
    </w:p>
    <w:p w:rsidR="00047665" w:rsidRPr="003409C6" w:rsidRDefault="00047665" w:rsidP="0004766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665" w:rsidRDefault="00047665" w:rsidP="00047665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ДОХОДЫ</w:t>
      </w:r>
    </w:p>
    <w:p w:rsidR="00047665" w:rsidRPr="00580723" w:rsidRDefault="00047665" w:rsidP="0004766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665" w:rsidRPr="00093DE1" w:rsidRDefault="00047665" w:rsidP="0004766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093DE1">
        <w:rPr>
          <w:rFonts w:ascii="Times New Roman" w:eastAsia="Times New Roman" w:hAnsi="Times New Roman" w:cs="Times New Roman"/>
          <w:b/>
          <w:sz w:val="24"/>
          <w:szCs w:val="24"/>
        </w:rPr>
        <w:t>Оценка достоверности и полноты отражения доходов в доходной части бюджета, в том числе оценка достоверности, законности и полноты отражения доходов, поступающих в виде межбюджетных трансфертов.</w:t>
      </w:r>
    </w:p>
    <w:p w:rsidR="00047665" w:rsidRPr="00093DE1" w:rsidRDefault="00047665" w:rsidP="0004766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665" w:rsidRPr="00093DE1" w:rsidRDefault="00343009" w:rsidP="0004766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бюджета Печёнкинского</w:t>
      </w:r>
      <w:r w:rsidR="00047665" w:rsidRPr="0009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2016 год, отраженные в проекте Решения сформированы в соответствии со ст. 174.1 БК РФ в условиях действующего на день внесения проекта решения о бюджете законодательства о налогах и сборах и бюджетного законодательства Российской Федерации, а также законодательства Российской Федерации, законов субъектов Российской Федерации и муниципальных правовых актов представительного органа муниципального образования, устанавливающих налоговые и неналоговые доходы бюджетов бюджетной системы Российской Федерации.</w:t>
      </w:r>
    </w:p>
    <w:p w:rsidR="00047665" w:rsidRPr="00093DE1" w:rsidRDefault="00047665" w:rsidP="000476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источников поступлений в местный бюджет на 2016 год определен в соответствии с перечнем и нормативами отчислений, установленными бюджетным законодательством Российской Федерации, законодательством Челябинской области и нормативными актами Еткульского муниципального района. </w:t>
      </w:r>
    </w:p>
    <w:p w:rsidR="00047665" w:rsidRPr="00093DE1" w:rsidRDefault="00047665" w:rsidP="0004766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D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 принципом полноты и достоверности бюджета, в доходах бюджета в полном объеме отражены суммы межбюджетных трансфертов, запланированных к распределению бюджету поселения из областного и районного бюджета, собственные налоговые и неналоговые доходы бюджета, рассчитанные исходя из действующего налогового и бюджетного законодательства, ожидаемого исполнения по доходам за текущий финансовый год, с учетом данных прогноза социально-экономического развития сельского поселения.</w:t>
      </w:r>
    </w:p>
    <w:p w:rsidR="00047665" w:rsidRDefault="00047665" w:rsidP="0004766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D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бюджета, приведенные в проекте Решения, рассчитаны корректно и в соответствии с показателями документов явившихся основанием их расчета.</w:t>
      </w:r>
    </w:p>
    <w:p w:rsidR="00343009" w:rsidRPr="001C1A0D" w:rsidRDefault="00343009" w:rsidP="0034300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1A0D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2</w:t>
      </w:r>
    </w:p>
    <w:p w:rsidR="00343009" w:rsidRPr="00154E8A" w:rsidRDefault="00343009" w:rsidP="003430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доходов бюджета в динамике по годам отчетного и планового периода. </w:t>
      </w:r>
    </w:p>
    <w:p w:rsidR="00343009" w:rsidRPr="00F33171" w:rsidRDefault="00343009" w:rsidP="0034300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3171">
        <w:rPr>
          <w:rFonts w:ascii="Times New Roman" w:eastAsia="Times New Roman" w:hAnsi="Times New Roman" w:cs="Times New Roman"/>
          <w:sz w:val="20"/>
          <w:szCs w:val="20"/>
          <w:lang w:eastAsia="ru-RU"/>
        </w:rPr>
        <w:t>Ед. изм.: тыс. рублей</w:t>
      </w:r>
    </w:p>
    <w:tbl>
      <w:tblPr>
        <w:tblW w:w="105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4326"/>
        <w:gridCol w:w="1553"/>
        <w:gridCol w:w="1482"/>
        <w:gridCol w:w="1426"/>
        <w:gridCol w:w="1256"/>
      </w:tblGrid>
      <w:tr w:rsidR="00343009" w:rsidRPr="00F33171" w:rsidTr="00C661AA">
        <w:trPr>
          <w:trHeight w:val="685"/>
          <w:tblHeader/>
        </w:trPr>
        <w:tc>
          <w:tcPr>
            <w:tcW w:w="555" w:type="dxa"/>
            <w:shd w:val="clear" w:color="auto" w:fill="auto"/>
            <w:vAlign w:val="center"/>
          </w:tcPr>
          <w:p w:rsidR="00343009" w:rsidRPr="00F33171" w:rsidRDefault="00343009" w:rsidP="00C661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343009" w:rsidRPr="00F33171" w:rsidRDefault="00343009" w:rsidP="00C661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бюджета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343009" w:rsidRPr="00F33171" w:rsidRDefault="00343009" w:rsidP="00C661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Первоначально утвержденный бюджет на 2015 год</w:t>
            </w:r>
          </w:p>
        </w:tc>
        <w:tc>
          <w:tcPr>
            <w:tcW w:w="1482" w:type="dxa"/>
            <w:vAlign w:val="center"/>
          </w:tcPr>
          <w:p w:rsidR="00343009" w:rsidRPr="00F33171" w:rsidRDefault="00343009" w:rsidP="00C661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Ожидаемое исполнение 2015 год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343009" w:rsidRPr="00F33171" w:rsidRDefault="00343009" w:rsidP="00C661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Решения о бюджете на 2016 год</w:t>
            </w:r>
          </w:p>
        </w:tc>
        <w:tc>
          <w:tcPr>
            <w:tcW w:w="1256" w:type="dxa"/>
          </w:tcPr>
          <w:p w:rsidR="00343009" w:rsidRDefault="00343009" w:rsidP="00C661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  к ожидаемо</w:t>
            </w:r>
          </w:p>
          <w:p w:rsidR="00343009" w:rsidRPr="00F33171" w:rsidRDefault="00343009" w:rsidP="00C661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</w:t>
            </w:r>
          </w:p>
        </w:tc>
      </w:tr>
      <w:tr w:rsidR="00343009" w:rsidRPr="00F33171" w:rsidTr="00C661AA">
        <w:tc>
          <w:tcPr>
            <w:tcW w:w="555" w:type="dxa"/>
            <w:shd w:val="clear" w:color="auto" w:fill="auto"/>
            <w:vAlign w:val="center"/>
          </w:tcPr>
          <w:p w:rsidR="00343009" w:rsidRPr="00F33171" w:rsidRDefault="00343009" w:rsidP="00C6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343009" w:rsidRPr="00F33171" w:rsidRDefault="00343009" w:rsidP="00C66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бюджета, всего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343009" w:rsidRPr="00F33171" w:rsidRDefault="001039DD" w:rsidP="00C6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6086,5</w:t>
            </w:r>
          </w:p>
        </w:tc>
        <w:tc>
          <w:tcPr>
            <w:tcW w:w="1482" w:type="dxa"/>
            <w:vAlign w:val="center"/>
          </w:tcPr>
          <w:p w:rsidR="00343009" w:rsidRPr="00F33171" w:rsidRDefault="001039DD" w:rsidP="00C6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6909,8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343009" w:rsidRPr="00F33171" w:rsidRDefault="001039DD" w:rsidP="00C6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6288,12</w:t>
            </w:r>
          </w:p>
        </w:tc>
        <w:tc>
          <w:tcPr>
            <w:tcW w:w="1256" w:type="dxa"/>
          </w:tcPr>
          <w:p w:rsidR="00343009" w:rsidRPr="00F33171" w:rsidRDefault="001039DD" w:rsidP="00C66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-621,68</w:t>
            </w:r>
          </w:p>
        </w:tc>
      </w:tr>
      <w:tr w:rsidR="00343009" w:rsidRPr="00F33171" w:rsidTr="00C661AA">
        <w:tc>
          <w:tcPr>
            <w:tcW w:w="555" w:type="dxa"/>
            <w:shd w:val="clear" w:color="auto" w:fill="auto"/>
            <w:vAlign w:val="center"/>
          </w:tcPr>
          <w:p w:rsidR="00343009" w:rsidRPr="00F33171" w:rsidRDefault="00343009" w:rsidP="00C6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343009" w:rsidRPr="00F33171" w:rsidRDefault="00343009" w:rsidP="00C66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  <w:p w:rsidR="00343009" w:rsidRPr="00F33171" w:rsidRDefault="00343009" w:rsidP="00C66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Уд.вес 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343009" w:rsidRPr="00F33171" w:rsidRDefault="001039DD" w:rsidP="00C6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1461,3</w:t>
            </w:r>
          </w:p>
        </w:tc>
        <w:tc>
          <w:tcPr>
            <w:tcW w:w="1482" w:type="dxa"/>
            <w:vAlign w:val="center"/>
          </w:tcPr>
          <w:p w:rsidR="00343009" w:rsidRPr="00F33171" w:rsidRDefault="001039DD" w:rsidP="00C6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1461,3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343009" w:rsidRPr="00F33171" w:rsidRDefault="001039DD" w:rsidP="00C6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1539,0</w:t>
            </w:r>
          </w:p>
        </w:tc>
        <w:tc>
          <w:tcPr>
            <w:tcW w:w="1256" w:type="dxa"/>
          </w:tcPr>
          <w:p w:rsidR="00343009" w:rsidRPr="00F33171" w:rsidRDefault="001039DD" w:rsidP="00C66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+77,7</w:t>
            </w:r>
          </w:p>
        </w:tc>
      </w:tr>
      <w:tr w:rsidR="00343009" w:rsidRPr="00F33171" w:rsidTr="00C661AA">
        <w:tc>
          <w:tcPr>
            <w:tcW w:w="555" w:type="dxa"/>
            <w:shd w:val="clear" w:color="auto" w:fill="auto"/>
            <w:vAlign w:val="center"/>
          </w:tcPr>
          <w:p w:rsidR="00343009" w:rsidRPr="00F33171" w:rsidRDefault="00343009" w:rsidP="00C6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343009" w:rsidRPr="00F33171" w:rsidRDefault="00343009" w:rsidP="00C6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  <w:p w:rsidR="00343009" w:rsidRPr="00F33171" w:rsidRDefault="00343009" w:rsidP="00C6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 вес %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343009" w:rsidRPr="00F33171" w:rsidRDefault="001039DD" w:rsidP="00C6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482" w:type="dxa"/>
            <w:vAlign w:val="center"/>
          </w:tcPr>
          <w:p w:rsidR="00343009" w:rsidRPr="00F33171" w:rsidRDefault="001039DD" w:rsidP="00C6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343009" w:rsidRPr="00F33171" w:rsidRDefault="001039DD" w:rsidP="00C6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56" w:type="dxa"/>
          </w:tcPr>
          <w:p w:rsidR="00343009" w:rsidRPr="00F33171" w:rsidRDefault="001039DD" w:rsidP="00C6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+28,3</w:t>
            </w:r>
          </w:p>
        </w:tc>
      </w:tr>
      <w:tr w:rsidR="00343009" w:rsidRPr="00F33171" w:rsidTr="00C661AA">
        <w:tc>
          <w:tcPr>
            <w:tcW w:w="555" w:type="dxa"/>
            <w:shd w:val="clear" w:color="auto" w:fill="auto"/>
            <w:vAlign w:val="center"/>
          </w:tcPr>
          <w:p w:rsidR="00343009" w:rsidRPr="00F33171" w:rsidRDefault="00343009" w:rsidP="00C6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343009" w:rsidRPr="00F33171" w:rsidRDefault="00343009" w:rsidP="00C6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 налог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343009" w:rsidRPr="00F33171" w:rsidRDefault="001039DD" w:rsidP="00C6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82" w:type="dxa"/>
            <w:vAlign w:val="center"/>
          </w:tcPr>
          <w:p w:rsidR="00343009" w:rsidRPr="00F33171" w:rsidRDefault="001039DD" w:rsidP="00C6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343009" w:rsidRPr="00F33171" w:rsidRDefault="001039DD" w:rsidP="00C6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56" w:type="dxa"/>
          </w:tcPr>
          <w:p w:rsidR="00343009" w:rsidRPr="00F33171" w:rsidRDefault="001039DD" w:rsidP="00C6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+1,0</w:t>
            </w:r>
          </w:p>
        </w:tc>
      </w:tr>
      <w:tr w:rsidR="00343009" w:rsidRPr="00F33171" w:rsidTr="00C661AA">
        <w:tc>
          <w:tcPr>
            <w:tcW w:w="555" w:type="dxa"/>
            <w:shd w:val="clear" w:color="auto" w:fill="auto"/>
            <w:vAlign w:val="center"/>
          </w:tcPr>
          <w:p w:rsidR="00343009" w:rsidRPr="00F33171" w:rsidRDefault="00343009" w:rsidP="00C6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343009" w:rsidRPr="00F33171" w:rsidRDefault="00343009" w:rsidP="00C6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  <w:p w:rsidR="00343009" w:rsidRPr="00F33171" w:rsidRDefault="00343009" w:rsidP="00C6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 вес %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343009" w:rsidRPr="00F33171" w:rsidRDefault="001039DD" w:rsidP="00C6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482" w:type="dxa"/>
            <w:vAlign w:val="center"/>
          </w:tcPr>
          <w:p w:rsidR="00343009" w:rsidRPr="00F33171" w:rsidRDefault="001039DD" w:rsidP="00C6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343009" w:rsidRPr="00F33171" w:rsidRDefault="001039DD" w:rsidP="00C6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256" w:type="dxa"/>
          </w:tcPr>
          <w:p w:rsidR="00343009" w:rsidRPr="00F33171" w:rsidRDefault="001039DD" w:rsidP="00C6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+30,0</w:t>
            </w:r>
          </w:p>
        </w:tc>
      </w:tr>
      <w:tr w:rsidR="00343009" w:rsidRPr="00F33171" w:rsidTr="00C661AA">
        <w:tc>
          <w:tcPr>
            <w:tcW w:w="555" w:type="dxa"/>
            <w:shd w:val="clear" w:color="auto" w:fill="auto"/>
            <w:vAlign w:val="center"/>
          </w:tcPr>
          <w:p w:rsidR="00343009" w:rsidRPr="00F33171" w:rsidRDefault="00343009" w:rsidP="00C6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343009" w:rsidRPr="00F33171" w:rsidRDefault="00343009" w:rsidP="00C6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  <w:p w:rsidR="00343009" w:rsidRPr="00F33171" w:rsidRDefault="00343009" w:rsidP="00C6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 вес %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343009" w:rsidRPr="00F33171" w:rsidRDefault="001039DD" w:rsidP="00C6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701,6</w:t>
            </w:r>
          </w:p>
        </w:tc>
        <w:tc>
          <w:tcPr>
            <w:tcW w:w="1482" w:type="dxa"/>
            <w:vAlign w:val="center"/>
          </w:tcPr>
          <w:p w:rsidR="00343009" w:rsidRPr="00F33171" w:rsidRDefault="001039DD" w:rsidP="00C6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701,6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343009" w:rsidRPr="00F33171" w:rsidRDefault="001039DD" w:rsidP="00C6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710,0</w:t>
            </w:r>
          </w:p>
        </w:tc>
        <w:tc>
          <w:tcPr>
            <w:tcW w:w="1256" w:type="dxa"/>
          </w:tcPr>
          <w:p w:rsidR="00343009" w:rsidRPr="00F33171" w:rsidRDefault="001039DD" w:rsidP="00C6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+8,4</w:t>
            </w:r>
          </w:p>
        </w:tc>
      </w:tr>
      <w:tr w:rsidR="00343009" w:rsidRPr="00F33171" w:rsidTr="00C661AA">
        <w:tc>
          <w:tcPr>
            <w:tcW w:w="555" w:type="dxa"/>
            <w:shd w:val="clear" w:color="auto" w:fill="auto"/>
            <w:vAlign w:val="center"/>
          </w:tcPr>
          <w:p w:rsidR="00343009" w:rsidRPr="00F33171" w:rsidRDefault="00343009" w:rsidP="00C6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343009" w:rsidRPr="00F33171" w:rsidRDefault="00343009" w:rsidP="00C6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составляющего казну поселений</w:t>
            </w:r>
          </w:p>
          <w:p w:rsidR="00343009" w:rsidRPr="00F33171" w:rsidRDefault="00343009" w:rsidP="00C6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 вес %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343009" w:rsidRPr="00F33171" w:rsidRDefault="001039DD" w:rsidP="00C6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82" w:type="dxa"/>
            <w:vAlign w:val="center"/>
          </w:tcPr>
          <w:p w:rsidR="00343009" w:rsidRPr="00F33171" w:rsidRDefault="001039DD" w:rsidP="00C6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343009" w:rsidRPr="00F33171" w:rsidRDefault="001039DD" w:rsidP="00C6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56" w:type="dxa"/>
          </w:tcPr>
          <w:p w:rsidR="00343009" w:rsidRPr="00F33171" w:rsidRDefault="001039DD" w:rsidP="00C6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+10,0</w:t>
            </w:r>
          </w:p>
        </w:tc>
      </w:tr>
      <w:tr w:rsidR="00343009" w:rsidRPr="00F33171" w:rsidTr="00C661AA">
        <w:tc>
          <w:tcPr>
            <w:tcW w:w="555" w:type="dxa"/>
            <w:shd w:val="clear" w:color="auto" w:fill="auto"/>
            <w:vAlign w:val="center"/>
          </w:tcPr>
          <w:p w:rsidR="00343009" w:rsidRPr="00F33171" w:rsidRDefault="00343009" w:rsidP="00C6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shd w:val="clear" w:color="auto" w:fill="auto"/>
            <w:vAlign w:val="center"/>
          </w:tcPr>
          <w:p w:rsidR="00343009" w:rsidRPr="00F33171" w:rsidRDefault="001039DD" w:rsidP="00C6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Госпошлина 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343009" w:rsidRPr="00F33171" w:rsidRDefault="001039DD" w:rsidP="00C6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82" w:type="dxa"/>
            <w:vAlign w:val="center"/>
          </w:tcPr>
          <w:p w:rsidR="00343009" w:rsidRPr="00F33171" w:rsidRDefault="001039DD" w:rsidP="00C6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343009" w:rsidRPr="00F33171" w:rsidRDefault="001039DD" w:rsidP="00C6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56" w:type="dxa"/>
          </w:tcPr>
          <w:p w:rsidR="00343009" w:rsidRPr="00F33171" w:rsidRDefault="00343009" w:rsidP="00C6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3009" w:rsidRPr="00F33171" w:rsidTr="00C661AA">
        <w:tc>
          <w:tcPr>
            <w:tcW w:w="555" w:type="dxa"/>
            <w:shd w:val="clear" w:color="auto" w:fill="auto"/>
            <w:vAlign w:val="center"/>
          </w:tcPr>
          <w:p w:rsidR="00343009" w:rsidRPr="00F33171" w:rsidRDefault="00343009" w:rsidP="00C6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343009" w:rsidRPr="00F33171" w:rsidRDefault="00343009" w:rsidP="00C66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  <w:p w:rsidR="00343009" w:rsidRPr="00F33171" w:rsidRDefault="00343009" w:rsidP="00C66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Уд.вес %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343009" w:rsidRPr="00F33171" w:rsidRDefault="001039DD" w:rsidP="00C6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4625,2</w:t>
            </w:r>
          </w:p>
        </w:tc>
        <w:tc>
          <w:tcPr>
            <w:tcW w:w="1482" w:type="dxa"/>
            <w:vAlign w:val="center"/>
          </w:tcPr>
          <w:p w:rsidR="00343009" w:rsidRPr="00F33171" w:rsidRDefault="001039DD" w:rsidP="00C6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5448,4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343009" w:rsidRPr="00F33171" w:rsidRDefault="001039DD" w:rsidP="00C6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4749,1</w:t>
            </w:r>
          </w:p>
        </w:tc>
        <w:tc>
          <w:tcPr>
            <w:tcW w:w="1256" w:type="dxa"/>
          </w:tcPr>
          <w:p w:rsidR="00343009" w:rsidRPr="00F33171" w:rsidRDefault="001039DD" w:rsidP="00C66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-699,3</w:t>
            </w:r>
          </w:p>
        </w:tc>
      </w:tr>
      <w:tr w:rsidR="00343009" w:rsidRPr="00F33171" w:rsidTr="00C661AA">
        <w:tc>
          <w:tcPr>
            <w:tcW w:w="555" w:type="dxa"/>
            <w:shd w:val="clear" w:color="auto" w:fill="auto"/>
            <w:vAlign w:val="center"/>
          </w:tcPr>
          <w:p w:rsidR="00343009" w:rsidRPr="00F33171" w:rsidRDefault="00343009" w:rsidP="00C6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343009" w:rsidRPr="00F33171" w:rsidRDefault="00343009" w:rsidP="00C6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  <w:p w:rsidR="00343009" w:rsidRPr="00F33171" w:rsidRDefault="00343009" w:rsidP="00C6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 вес 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343009" w:rsidRPr="00F33171" w:rsidRDefault="001039DD" w:rsidP="00C6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2185,0</w:t>
            </w:r>
          </w:p>
        </w:tc>
        <w:tc>
          <w:tcPr>
            <w:tcW w:w="1482" w:type="dxa"/>
            <w:vAlign w:val="center"/>
          </w:tcPr>
          <w:p w:rsidR="00343009" w:rsidRPr="00F33171" w:rsidRDefault="001039DD" w:rsidP="00C6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2185,0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343009" w:rsidRPr="00F33171" w:rsidRDefault="001039DD" w:rsidP="00C6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1751,0</w:t>
            </w:r>
          </w:p>
        </w:tc>
        <w:tc>
          <w:tcPr>
            <w:tcW w:w="1256" w:type="dxa"/>
          </w:tcPr>
          <w:p w:rsidR="00343009" w:rsidRPr="00F33171" w:rsidRDefault="001039DD" w:rsidP="00C6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-434,0</w:t>
            </w:r>
          </w:p>
        </w:tc>
      </w:tr>
      <w:tr w:rsidR="00343009" w:rsidRPr="00F33171" w:rsidTr="00C661AA">
        <w:tc>
          <w:tcPr>
            <w:tcW w:w="555" w:type="dxa"/>
            <w:shd w:val="clear" w:color="auto" w:fill="auto"/>
            <w:vAlign w:val="center"/>
          </w:tcPr>
          <w:p w:rsidR="00343009" w:rsidRPr="00F33171" w:rsidRDefault="00343009" w:rsidP="00C6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343009" w:rsidRPr="00F33171" w:rsidRDefault="00343009" w:rsidP="00C6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на поддержку мер по сбалансированности бюджетов</w:t>
            </w:r>
          </w:p>
          <w:p w:rsidR="00343009" w:rsidRPr="00F33171" w:rsidRDefault="00343009" w:rsidP="00C6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 вес 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343009" w:rsidRPr="00F33171" w:rsidRDefault="001039DD" w:rsidP="00C6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394,5</w:t>
            </w:r>
          </w:p>
        </w:tc>
        <w:tc>
          <w:tcPr>
            <w:tcW w:w="1482" w:type="dxa"/>
            <w:vAlign w:val="center"/>
          </w:tcPr>
          <w:p w:rsidR="00343009" w:rsidRPr="00F33171" w:rsidRDefault="001039DD" w:rsidP="00C6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1334,9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343009" w:rsidRPr="00F33171" w:rsidRDefault="001039DD" w:rsidP="00C6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256" w:type="dxa"/>
          </w:tcPr>
          <w:p w:rsidR="00343009" w:rsidRPr="00F33171" w:rsidRDefault="001039DD" w:rsidP="00C6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-704,2</w:t>
            </w:r>
          </w:p>
        </w:tc>
      </w:tr>
      <w:tr w:rsidR="00343009" w:rsidRPr="00F33171" w:rsidTr="00C661AA">
        <w:tc>
          <w:tcPr>
            <w:tcW w:w="555" w:type="dxa"/>
            <w:shd w:val="clear" w:color="auto" w:fill="auto"/>
            <w:vAlign w:val="center"/>
          </w:tcPr>
          <w:p w:rsidR="00343009" w:rsidRPr="00F33171" w:rsidRDefault="00343009" w:rsidP="00C6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343009" w:rsidRPr="00F33171" w:rsidRDefault="00343009" w:rsidP="00C6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софинансирование капитальных вложений в объекты муниципальной  собственности</w:t>
            </w:r>
          </w:p>
          <w:p w:rsidR="00343009" w:rsidRPr="00F33171" w:rsidRDefault="00343009" w:rsidP="00C6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 вес %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343009" w:rsidRPr="00F33171" w:rsidRDefault="001039DD" w:rsidP="00C6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1482" w:type="dxa"/>
            <w:vAlign w:val="center"/>
          </w:tcPr>
          <w:p w:rsidR="00343009" w:rsidRPr="00F33171" w:rsidRDefault="001039DD" w:rsidP="00C6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343009" w:rsidRPr="00F33171" w:rsidRDefault="001039DD" w:rsidP="00C6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651,0</w:t>
            </w:r>
          </w:p>
        </w:tc>
        <w:tc>
          <w:tcPr>
            <w:tcW w:w="1256" w:type="dxa"/>
          </w:tcPr>
          <w:p w:rsidR="00343009" w:rsidRPr="00F33171" w:rsidRDefault="001039DD" w:rsidP="00C6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+146,0</w:t>
            </w:r>
          </w:p>
        </w:tc>
      </w:tr>
      <w:tr w:rsidR="00343009" w:rsidRPr="00F33171" w:rsidTr="00C661AA">
        <w:tc>
          <w:tcPr>
            <w:tcW w:w="555" w:type="dxa"/>
            <w:shd w:val="clear" w:color="auto" w:fill="auto"/>
            <w:vAlign w:val="center"/>
          </w:tcPr>
          <w:p w:rsidR="00343009" w:rsidRPr="00F33171" w:rsidRDefault="00343009" w:rsidP="00C6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6" w:type="dxa"/>
            <w:shd w:val="clear" w:color="auto" w:fill="auto"/>
            <w:vAlign w:val="center"/>
          </w:tcPr>
          <w:p w:rsidR="00343009" w:rsidRPr="00F33171" w:rsidRDefault="00343009" w:rsidP="00C6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осуществление первичного воинского учета на территориях, где отсутствуют военные комиссариаты</w:t>
            </w:r>
          </w:p>
          <w:p w:rsidR="00343009" w:rsidRPr="00F33171" w:rsidRDefault="00343009" w:rsidP="00C6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 вес %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343009" w:rsidRPr="00F33171" w:rsidRDefault="001039DD" w:rsidP="00C6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192,5</w:t>
            </w:r>
          </w:p>
        </w:tc>
        <w:tc>
          <w:tcPr>
            <w:tcW w:w="1482" w:type="dxa"/>
            <w:vAlign w:val="center"/>
          </w:tcPr>
          <w:p w:rsidR="00343009" w:rsidRPr="00F33171" w:rsidRDefault="001039DD" w:rsidP="00C6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173,2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343009" w:rsidRPr="00F33171" w:rsidRDefault="001039DD" w:rsidP="00C6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194,9</w:t>
            </w:r>
          </w:p>
        </w:tc>
        <w:tc>
          <w:tcPr>
            <w:tcW w:w="1256" w:type="dxa"/>
          </w:tcPr>
          <w:p w:rsidR="00343009" w:rsidRPr="00F33171" w:rsidRDefault="001039DD" w:rsidP="00C6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+21,7</w:t>
            </w:r>
          </w:p>
        </w:tc>
      </w:tr>
      <w:tr w:rsidR="00343009" w:rsidRPr="00F33171" w:rsidTr="00C661AA">
        <w:tc>
          <w:tcPr>
            <w:tcW w:w="555" w:type="dxa"/>
            <w:shd w:val="clear" w:color="auto" w:fill="auto"/>
            <w:vAlign w:val="center"/>
          </w:tcPr>
          <w:p w:rsidR="00343009" w:rsidRPr="00F33171" w:rsidRDefault="00343009" w:rsidP="00C6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343009" w:rsidRPr="00F33171" w:rsidRDefault="00343009" w:rsidP="00C6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из местного бюджета на дорожную деятельность в отношении автомобильных дорог общего пользования</w:t>
            </w:r>
          </w:p>
          <w:p w:rsidR="00343009" w:rsidRPr="00F33171" w:rsidRDefault="00343009" w:rsidP="00C6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 вес %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343009" w:rsidRPr="00F33171" w:rsidRDefault="001039DD" w:rsidP="00C6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726,0</w:t>
            </w:r>
          </w:p>
        </w:tc>
        <w:tc>
          <w:tcPr>
            <w:tcW w:w="1482" w:type="dxa"/>
            <w:vAlign w:val="center"/>
          </w:tcPr>
          <w:p w:rsidR="00343009" w:rsidRPr="00F33171" w:rsidRDefault="001039DD" w:rsidP="00C6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853,0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343009" w:rsidRPr="00F33171" w:rsidRDefault="001039DD" w:rsidP="00C6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875,9</w:t>
            </w:r>
          </w:p>
        </w:tc>
        <w:tc>
          <w:tcPr>
            <w:tcW w:w="1256" w:type="dxa"/>
          </w:tcPr>
          <w:p w:rsidR="00343009" w:rsidRPr="00F33171" w:rsidRDefault="001039DD" w:rsidP="00C6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-22,9</w:t>
            </w:r>
          </w:p>
        </w:tc>
      </w:tr>
      <w:tr w:rsidR="00343009" w:rsidRPr="00F33171" w:rsidTr="00C661AA">
        <w:tc>
          <w:tcPr>
            <w:tcW w:w="555" w:type="dxa"/>
            <w:shd w:val="clear" w:color="auto" w:fill="auto"/>
            <w:vAlign w:val="center"/>
          </w:tcPr>
          <w:p w:rsidR="00343009" w:rsidRPr="00F33171" w:rsidRDefault="00343009" w:rsidP="00C6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6" w:type="dxa"/>
            <w:shd w:val="clear" w:color="auto" w:fill="auto"/>
            <w:vAlign w:val="center"/>
          </w:tcPr>
          <w:p w:rsidR="00343009" w:rsidRPr="00F33171" w:rsidRDefault="00343009" w:rsidP="00C6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из районного бюджета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343009" w:rsidRPr="00F33171" w:rsidRDefault="00343009" w:rsidP="00C6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 вес %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343009" w:rsidRPr="00F33171" w:rsidRDefault="001039DD" w:rsidP="00C6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712,2</w:t>
            </w:r>
          </w:p>
        </w:tc>
        <w:tc>
          <w:tcPr>
            <w:tcW w:w="1482" w:type="dxa"/>
            <w:vAlign w:val="center"/>
          </w:tcPr>
          <w:p w:rsidR="00343009" w:rsidRPr="00F33171" w:rsidRDefault="001039DD" w:rsidP="00C6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711,4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343009" w:rsidRPr="00F33171" w:rsidRDefault="001039DD" w:rsidP="00C6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736,3</w:t>
            </w:r>
          </w:p>
        </w:tc>
        <w:tc>
          <w:tcPr>
            <w:tcW w:w="1256" w:type="dxa"/>
          </w:tcPr>
          <w:p w:rsidR="00343009" w:rsidRPr="00F33171" w:rsidRDefault="001039DD" w:rsidP="00C6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+24,9</w:t>
            </w:r>
          </w:p>
        </w:tc>
      </w:tr>
    </w:tbl>
    <w:p w:rsidR="001039DD" w:rsidRDefault="001039DD" w:rsidP="00103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9DD" w:rsidRPr="001039DD" w:rsidRDefault="001039DD" w:rsidP="00103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9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Согласно представленному проекту, доходная часть бюджета на 2016 год поселения сформирована в сумме </w:t>
      </w:r>
      <w:r w:rsidR="001C1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6288,12</w:t>
      </w:r>
      <w:r w:rsidRPr="001039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тыс. рублей</w:t>
      </w:r>
      <w:r w:rsidRPr="00103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 ниже ожидаемых в 2015 году поступлений  на </w:t>
      </w:r>
      <w:r w:rsidR="001C1A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621,68</w:t>
      </w:r>
      <w:r w:rsidRPr="00103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рублей</w:t>
      </w:r>
      <w:r w:rsidRPr="00103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</w:t>
      </w:r>
      <w:r w:rsidR="001C1A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103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%.</w:t>
      </w:r>
      <w:r w:rsidRPr="00103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39DD" w:rsidRPr="001039DD" w:rsidRDefault="001039DD" w:rsidP="00103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9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объём  налоговых , неналоговых  поступлений на 2016 год</w:t>
      </w:r>
      <w:r w:rsidR="001C1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планируется   в сумме  1539,0</w:t>
      </w:r>
      <w:r w:rsidRPr="00103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</w:t>
      </w:r>
      <w:r w:rsidR="001C1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на 5,3% или 77,7</w:t>
      </w:r>
      <w:r w:rsidRPr="00103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больше  ожидаемых поступлений  2015 года.</w:t>
      </w:r>
    </w:p>
    <w:p w:rsidR="001039DD" w:rsidRPr="001039DD" w:rsidRDefault="001039DD" w:rsidP="00103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9DD" w:rsidRPr="001039DD" w:rsidRDefault="001039DD" w:rsidP="001039D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Финансовые взаимоотношения бюджета </w:t>
      </w:r>
      <w:r w:rsidRPr="001039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сельского поселения с </w:t>
      </w:r>
      <w:r w:rsidRPr="00103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районным  бюджетом на 2016 год сформированы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Челябинской области «О межбюджетных отношениях», а также Положением «О межбюджетных отношениях в Еткульском муниципальном районе», утвержденным  Решением Собрания депутатов Еткульского муниципального района.</w:t>
      </w:r>
    </w:p>
    <w:p w:rsidR="001039DD" w:rsidRPr="001039DD" w:rsidRDefault="001039DD" w:rsidP="001039D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39DD" w:rsidRPr="001039DD" w:rsidRDefault="001039DD" w:rsidP="001039D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3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</w:t>
      </w:r>
      <w:r w:rsidRPr="00103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безвозмездных поступлений от других бюджетов бюджетной системы </w:t>
      </w:r>
      <w:r w:rsidRPr="00103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2016 год прогнозируется в </w:t>
      </w:r>
      <w:r w:rsidRPr="00103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сумме </w:t>
      </w:r>
      <w:r w:rsidR="001C1A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4749,1</w:t>
      </w:r>
      <w:r w:rsidRPr="00103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со снижением на </w:t>
      </w:r>
      <w:r w:rsidR="001C1A0D">
        <w:rPr>
          <w:rFonts w:ascii="Times New Roman" w:eastAsia="Times New Roman" w:hAnsi="Times New Roman" w:cs="Times New Roman"/>
          <w:sz w:val="24"/>
          <w:szCs w:val="24"/>
          <w:lang w:eastAsia="ru-RU"/>
        </w:rPr>
        <w:t>699,3</w:t>
      </w:r>
      <w:r w:rsidRPr="00103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на </w:t>
      </w:r>
      <w:r w:rsidR="001C1A0D">
        <w:rPr>
          <w:rFonts w:ascii="Times New Roman" w:eastAsia="Times New Roman" w:hAnsi="Times New Roman" w:cs="Times New Roman"/>
          <w:sz w:val="24"/>
          <w:szCs w:val="24"/>
          <w:lang w:eastAsia="ru-RU"/>
        </w:rPr>
        <w:t>12,8</w:t>
      </w:r>
      <w:r w:rsidRPr="001039DD">
        <w:rPr>
          <w:rFonts w:ascii="Times New Roman" w:eastAsia="Times New Roman" w:hAnsi="Times New Roman" w:cs="Times New Roman"/>
          <w:sz w:val="24"/>
          <w:szCs w:val="24"/>
          <w:lang w:eastAsia="ru-RU"/>
        </w:rPr>
        <w:t>% к ожидаемым безвозмездным  поступлениям 2015 года.</w:t>
      </w:r>
    </w:p>
    <w:p w:rsidR="001C1A0D" w:rsidRPr="001C1A0D" w:rsidRDefault="001C1A0D" w:rsidP="001C1A0D">
      <w:pPr>
        <w:tabs>
          <w:tab w:val="left" w:pos="19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A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</w:t>
      </w:r>
    </w:p>
    <w:p w:rsidR="001C1A0D" w:rsidRPr="001C1A0D" w:rsidRDefault="001C1A0D" w:rsidP="001C1A0D">
      <w:pPr>
        <w:tabs>
          <w:tab w:val="left" w:pos="19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A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РАСХОДЫ</w:t>
      </w:r>
    </w:p>
    <w:p w:rsidR="001C1A0D" w:rsidRPr="001C1A0D" w:rsidRDefault="001C1A0D" w:rsidP="001C1A0D">
      <w:pPr>
        <w:tabs>
          <w:tab w:val="left" w:pos="19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A0D" w:rsidRPr="001C1A0D" w:rsidRDefault="001C1A0D" w:rsidP="001C1A0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OLE_LINK8"/>
      <w:bookmarkStart w:id="2" w:name="OLE_LINK9"/>
      <w:r w:rsidRPr="001C1A0D">
        <w:rPr>
          <w:rFonts w:ascii="Times New Roman" w:eastAsia="Times New Roman" w:hAnsi="Times New Roman" w:cs="Times New Roman"/>
          <w:b/>
          <w:sz w:val="24"/>
          <w:szCs w:val="24"/>
        </w:rPr>
        <w:t>7.Оценка реестра расходных обязательств, показателей муниципальных</w:t>
      </w:r>
    </w:p>
    <w:p w:rsidR="001C1A0D" w:rsidRPr="001C1A0D" w:rsidRDefault="001C1A0D" w:rsidP="001C1A0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1A0D">
        <w:rPr>
          <w:rFonts w:ascii="Times New Roman" w:eastAsia="Times New Roman" w:hAnsi="Times New Roman" w:cs="Times New Roman"/>
          <w:b/>
          <w:sz w:val="24"/>
          <w:szCs w:val="24"/>
        </w:rPr>
        <w:t>заданий и запланированных ассигнований в расходной части местного бюджета.</w:t>
      </w:r>
    </w:p>
    <w:p w:rsidR="001C1A0D" w:rsidRPr="001C1A0D" w:rsidRDefault="001C1A0D" w:rsidP="001C1A0D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bookmarkEnd w:id="1"/>
    <w:bookmarkEnd w:id="2"/>
    <w:p w:rsidR="001C1A0D" w:rsidRPr="001C1A0D" w:rsidRDefault="001C1A0D" w:rsidP="001C1A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расходов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Печенкинского</w:t>
      </w:r>
      <w:r w:rsidRPr="001C1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запланирован на 2016 год  - в сумме 12845,8тыс. рублей.</w:t>
      </w:r>
    </w:p>
    <w:p w:rsidR="001C1A0D" w:rsidRPr="001C1A0D" w:rsidRDefault="001C1A0D" w:rsidP="001C1A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A0D" w:rsidRPr="001C1A0D" w:rsidRDefault="001C1A0D" w:rsidP="001C1A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Расходные обязательства сельского поселения спланированы на основе реестра расходных обязательств, сформированного с учетом действующих при составлении проекта бюджета поселения законов и иных нормативных правовых актов, обусловливающих публичные нормативные обязательства и (или) правовые основания для иных расходных обязательств.</w:t>
      </w:r>
    </w:p>
    <w:p w:rsidR="001C1A0D" w:rsidRPr="001C1A0D" w:rsidRDefault="001C1A0D" w:rsidP="001C1A0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1A0D" w:rsidRPr="001C1A0D" w:rsidRDefault="001C1A0D" w:rsidP="001C1A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удельный вес в структуре расходов занимают расходы на </w:t>
      </w:r>
      <w:r w:rsidR="000E57F4" w:rsidRPr="00442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культуру – 2552,7 тысяч рублей  (41%),</w:t>
      </w:r>
      <w:r w:rsidRPr="001C1A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общегосударственные вопросы</w:t>
      </w:r>
      <w:r w:rsidR="000E57F4" w:rsidRPr="00442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2014,4тысяч рублей (32</w:t>
      </w:r>
      <w:r w:rsidR="00442362" w:rsidRPr="00442362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1C1A0D" w:rsidRPr="001C1A0D" w:rsidRDefault="001C1A0D" w:rsidP="001C1A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C1A0D" w:rsidRPr="001C1A0D" w:rsidRDefault="001C1A0D" w:rsidP="001C1A0D">
      <w:pPr>
        <w:spacing w:after="6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расходов бюджета в 2016 году планируется в размере </w:t>
      </w:r>
      <w:r w:rsidR="00C661AA" w:rsidRPr="00C66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6288,12</w:t>
      </w:r>
      <w:r w:rsidRPr="001C1A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 рублей</w:t>
      </w:r>
      <w:r w:rsidRPr="001C1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на  </w:t>
      </w:r>
      <w:r w:rsidR="00C661AA" w:rsidRPr="00C66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201,6</w:t>
      </w:r>
      <w:r w:rsidRPr="001C1A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рублей</w:t>
      </w:r>
      <w:r w:rsidRPr="001C1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на </w:t>
      </w:r>
      <w:r w:rsidR="00C661AA" w:rsidRPr="00C66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3,3</w:t>
      </w:r>
      <w:r w:rsidRPr="001C1A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 w:rsidR="00C661AA" w:rsidRPr="00C6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</w:t>
      </w:r>
      <w:r w:rsidRPr="001C1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объема расходов первоначального бюджета  на 2015 год и на   </w:t>
      </w:r>
      <w:r w:rsidR="00C661AA" w:rsidRPr="00C66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1210,9</w:t>
      </w:r>
      <w:r w:rsidRPr="001C1A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рублей</w:t>
      </w:r>
      <w:r w:rsidR="00C661AA" w:rsidRPr="00C6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или на 16,2% ниже </w:t>
      </w:r>
      <w:r w:rsidRPr="001C1A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 оценки ожидаемого исполнения расходов местного бюджета в 2015 году.</w:t>
      </w:r>
    </w:p>
    <w:p w:rsidR="001C1A0D" w:rsidRPr="001C1A0D" w:rsidRDefault="001C1A0D" w:rsidP="001C1A0D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Расходы  бюджета  поселения на 2016 год сформированы с учетом изменений в порядке </w:t>
      </w:r>
      <w:r w:rsidRPr="001C1A0D">
        <w:rPr>
          <w:rFonts w:ascii="Times New Roman" w:eastAsia="Calibri" w:hAnsi="Times New Roman" w:cs="Times New Roman"/>
          <w:sz w:val="24"/>
          <w:szCs w:val="24"/>
          <w:lang w:eastAsia="ru-RU"/>
        </w:rPr>
        <w:t>применения видов расходов классификации расходов бюджетов, детализирующих направление финансирования расходов по целевым статьям.</w:t>
      </w:r>
      <w:r w:rsidRPr="001C1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формировании структуры расходов применены новые категории видов расходов в соответствии с порядком, установленным п</w:t>
      </w:r>
      <w:r w:rsidRPr="001C1A0D">
        <w:rPr>
          <w:rFonts w:ascii="Times New Roman" w:eastAsia="Calibri" w:hAnsi="Times New Roman" w:cs="Times New Roman"/>
          <w:sz w:val="24"/>
          <w:szCs w:val="24"/>
          <w:lang w:eastAsia="ru-RU"/>
        </w:rPr>
        <w:t>риказом Минфина РФ от 01.07.2013 № 65н.</w:t>
      </w:r>
    </w:p>
    <w:p w:rsidR="001C1A0D" w:rsidRPr="001C1A0D" w:rsidRDefault="001C1A0D" w:rsidP="001C1A0D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1A0D" w:rsidRPr="001C1A0D" w:rsidRDefault="001C1A0D" w:rsidP="001C1A0D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1A0D" w:rsidRPr="001C1A0D" w:rsidRDefault="001C1A0D" w:rsidP="001C1A0D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6717" w:rsidRDefault="001C1A0D" w:rsidP="00D66717">
      <w:pPr>
        <w:tabs>
          <w:tab w:val="left" w:pos="19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1A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</w:t>
      </w:r>
    </w:p>
    <w:p w:rsidR="00D66717" w:rsidRDefault="00D66717" w:rsidP="00D66717">
      <w:pPr>
        <w:tabs>
          <w:tab w:val="left" w:pos="19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6717" w:rsidRDefault="00D66717" w:rsidP="00D66717">
      <w:pPr>
        <w:tabs>
          <w:tab w:val="left" w:pos="19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1A0D" w:rsidRPr="001C1A0D" w:rsidRDefault="00D66717" w:rsidP="00D66717">
      <w:pPr>
        <w:tabs>
          <w:tab w:val="left" w:pos="19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="001C1A0D" w:rsidRPr="001C1A0D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3</w:t>
      </w:r>
    </w:p>
    <w:p w:rsidR="001C1A0D" w:rsidRPr="001C1A0D" w:rsidRDefault="001C1A0D" w:rsidP="001C1A0D">
      <w:pPr>
        <w:tabs>
          <w:tab w:val="left" w:pos="19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0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запланированных ассигнований в расходной части местного бюджета</w:t>
      </w:r>
    </w:p>
    <w:p w:rsidR="001C1A0D" w:rsidRPr="001C1A0D" w:rsidRDefault="001C1A0D" w:rsidP="001C1A0D">
      <w:pPr>
        <w:tabs>
          <w:tab w:val="left" w:pos="7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 w:rsidRPr="001C1A0D">
        <w:rPr>
          <w:rFonts w:ascii="Times New Roman" w:eastAsia="Times New Roman" w:hAnsi="Times New Roman" w:cs="Times New Roman"/>
          <w:sz w:val="20"/>
          <w:szCs w:val="20"/>
          <w:lang w:eastAsia="ru-RU"/>
        </w:rPr>
        <w:t>Ед.изм:тыс. руб</w:t>
      </w:r>
      <w:r w:rsidRPr="001C1A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9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417"/>
        <w:gridCol w:w="1276"/>
        <w:gridCol w:w="1276"/>
        <w:gridCol w:w="1134"/>
        <w:gridCol w:w="709"/>
        <w:gridCol w:w="992"/>
        <w:gridCol w:w="709"/>
      </w:tblGrid>
      <w:tr w:rsidR="001C1A0D" w:rsidRPr="001C1A0D" w:rsidTr="00C661AA">
        <w:trPr>
          <w:trHeight w:val="416"/>
        </w:trPr>
        <w:tc>
          <w:tcPr>
            <w:tcW w:w="709" w:type="dxa"/>
            <w:vMerge w:val="restart"/>
          </w:tcPr>
          <w:p w:rsidR="001C1A0D" w:rsidRPr="001C1A0D" w:rsidRDefault="001C1A0D" w:rsidP="001C1A0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C1A0D" w:rsidRPr="001C1A0D" w:rsidRDefault="001C1A0D" w:rsidP="001C1A0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C1A0D">
              <w:rPr>
                <w:rFonts w:ascii="Calibri" w:eastAsia="Calibri" w:hAnsi="Calibri" w:cs="Times New Roman"/>
                <w:sz w:val="20"/>
                <w:szCs w:val="20"/>
              </w:rPr>
              <w:t>кфср</w:t>
            </w:r>
          </w:p>
        </w:tc>
        <w:tc>
          <w:tcPr>
            <w:tcW w:w="2410" w:type="dxa"/>
            <w:vMerge w:val="restart"/>
          </w:tcPr>
          <w:p w:rsidR="001C1A0D" w:rsidRPr="001C1A0D" w:rsidRDefault="001C1A0D" w:rsidP="001C1A0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C1A0D" w:rsidRPr="001C1A0D" w:rsidRDefault="001C1A0D" w:rsidP="001C1A0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C1A0D">
              <w:rPr>
                <w:rFonts w:ascii="Calibri" w:eastAsia="Calibri" w:hAnsi="Calibri" w:cs="Times New Roman"/>
                <w:sz w:val="20"/>
                <w:szCs w:val="20"/>
              </w:rPr>
              <w:t>Наименование</w:t>
            </w:r>
          </w:p>
          <w:p w:rsidR="001C1A0D" w:rsidRPr="001C1A0D" w:rsidRDefault="001C1A0D" w:rsidP="001C1A0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C1A0D">
              <w:rPr>
                <w:rFonts w:ascii="Calibri" w:eastAsia="Calibri" w:hAnsi="Calibri" w:cs="Times New Roman"/>
                <w:sz w:val="20"/>
                <w:szCs w:val="20"/>
              </w:rPr>
              <w:t>расходов</w:t>
            </w:r>
          </w:p>
        </w:tc>
        <w:tc>
          <w:tcPr>
            <w:tcW w:w="1417" w:type="dxa"/>
            <w:vMerge w:val="restart"/>
          </w:tcPr>
          <w:p w:rsidR="001C1A0D" w:rsidRPr="001C1A0D" w:rsidRDefault="001C1A0D" w:rsidP="001C1A0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C1A0D" w:rsidRPr="001C1A0D" w:rsidRDefault="001C1A0D" w:rsidP="001C1A0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C1A0D">
              <w:rPr>
                <w:rFonts w:ascii="Calibri" w:eastAsia="Calibri" w:hAnsi="Calibri" w:cs="Times New Roman"/>
                <w:sz w:val="20"/>
                <w:szCs w:val="20"/>
              </w:rPr>
              <w:t>2015г</w:t>
            </w:r>
          </w:p>
          <w:p w:rsidR="001C1A0D" w:rsidRPr="001C1A0D" w:rsidRDefault="001C1A0D" w:rsidP="001C1A0D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C1A0D">
              <w:rPr>
                <w:rFonts w:ascii="Calibri" w:eastAsia="Calibri" w:hAnsi="Calibri" w:cs="Times New Roman"/>
                <w:sz w:val="20"/>
                <w:szCs w:val="20"/>
              </w:rPr>
              <w:t>первоначал</w:t>
            </w:r>
          </w:p>
          <w:p w:rsidR="001C1A0D" w:rsidRPr="001C1A0D" w:rsidRDefault="001C1A0D" w:rsidP="001C1A0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C1A0D">
              <w:rPr>
                <w:rFonts w:ascii="Calibri" w:eastAsia="Calibri" w:hAnsi="Calibri" w:cs="Times New Roman"/>
                <w:sz w:val="20"/>
                <w:szCs w:val="20"/>
              </w:rPr>
              <w:t>бюджет</w:t>
            </w:r>
          </w:p>
          <w:p w:rsidR="001C1A0D" w:rsidRPr="001C1A0D" w:rsidRDefault="001C1A0D" w:rsidP="001C1A0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C1A0D" w:rsidRPr="001C1A0D" w:rsidRDefault="001C1A0D" w:rsidP="001C1A0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C1A0D" w:rsidRPr="001C1A0D" w:rsidRDefault="001C1A0D" w:rsidP="001C1A0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C1A0D">
              <w:rPr>
                <w:rFonts w:ascii="Calibri" w:eastAsia="Calibri" w:hAnsi="Calibri" w:cs="Times New Roman"/>
                <w:sz w:val="20"/>
                <w:szCs w:val="20"/>
              </w:rPr>
              <w:t>2015г.</w:t>
            </w:r>
          </w:p>
          <w:p w:rsidR="001C1A0D" w:rsidRPr="001C1A0D" w:rsidRDefault="001C1A0D" w:rsidP="001C1A0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C1A0D">
              <w:rPr>
                <w:rFonts w:ascii="Calibri" w:eastAsia="Calibri" w:hAnsi="Calibri" w:cs="Times New Roman"/>
                <w:sz w:val="20"/>
                <w:szCs w:val="20"/>
              </w:rPr>
              <w:t>ожидаемое</w:t>
            </w:r>
          </w:p>
          <w:p w:rsidR="001C1A0D" w:rsidRPr="001C1A0D" w:rsidRDefault="001C1A0D" w:rsidP="001C1A0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C1A0D">
              <w:rPr>
                <w:rFonts w:ascii="Calibri" w:eastAsia="Calibri" w:hAnsi="Calibri" w:cs="Times New Roman"/>
                <w:sz w:val="20"/>
                <w:szCs w:val="20"/>
              </w:rPr>
              <w:t>исполнение</w:t>
            </w:r>
          </w:p>
        </w:tc>
        <w:tc>
          <w:tcPr>
            <w:tcW w:w="1276" w:type="dxa"/>
            <w:vMerge w:val="restart"/>
          </w:tcPr>
          <w:p w:rsidR="001C1A0D" w:rsidRPr="001C1A0D" w:rsidRDefault="001C1A0D" w:rsidP="001C1A0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C1A0D" w:rsidRPr="001C1A0D" w:rsidRDefault="001C1A0D" w:rsidP="001C1A0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C1A0D">
              <w:rPr>
                <w:rFonts w:ascii="Calibri" w:eastAsia="Calibri" w:hAnsi="Calibri" w:cs="Times New Roman"/>
                <w:sz w:val="20"/>
                <w:szCs w:val="20"/>
              </w:rPr>
              <w:t>Проект</w:t>
            </w:r>
          </w:p>
          <w:p w:rsidR="001C1A0D" w:rsidRPr="001C1A0D" w:rsidRDefault="001C1A0D" w:rsidP="001C1A0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C1A0D">
              <w:rPr>
                <w:rFonts w:ascii="Calibri" w:eastAsia="Calibri" w:hAnsi="Calibri" w:cs="Times New Roman"/>
                <w:sz w:val="20"/>
                <w:szCs w:val="20"/>
              </w:rPr>
              <w:t>на</w:t>
            </w:r>
          </w:p>
          <w:p w:rsidR="001C1A0D" w:rsidRPr="001C1A0D" w:rsidRDefault="001C1A0D" w:rsidP="001C1A0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C1A0D">
              <w:rPr>
                <w:rFonts w:ascii="Calibri" w:eastAsia="Calibri" w:hAnsi="Calibri" w:cs="Times New Roman"/>
                <w:sz w:val="20"/>
                <w:szCs w:val="20"/>
              </w:rPr>
              <w:t>2016г</w:t>
            </w:r>
          </w:p>
        </w:tc>
        <w:tc>
          <w:tcPr>
            <w:tcW w:w="1843" w:type="dxa"/>
            <w:gridSpan w:val="2"/>
          </w:tcPr>
          <w:p w:rsidR="001C1A0D" w:rsidRPr="001C1A0D" w:rsidRDefault="001C1A0D" w:rsidP="001C1A0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C1A0D">
              <w:rPr>
                <w:rFonts w:ascii="Calibri" w:eastAsia="Calibri" w:hAnsi="Calibri" w:cs="Times New Roman"/>
                <w:sz w:val="20"/>
                <w:szCs w:val="20"/>
              </w:rPr>
              <w:t>Изменения к</w:t>
            </w:r>
          </w:p>
          <w:p w:rsidR="001C1A0D" w:rsidRPr="001C1A0D" w:rsidRDefault="001C1A0D" w:rsidP="001C1A0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C1A0D">
              <w:rPr>
                <w:rFonts w:ascii="Calibri" w:eastAsia="Calibri" w:hAnsi="Calibri" w:cs="Times New Roman"/>
                <w:sz w:val="20"/>
                <w:szCs w:val="20"/>
              </w:rPr>
              <w:t>первоначальному</w:t>
            </w:r>
          </w:p>
          <w:p w:rsidR="001C1A0D" w:rsidRPr="001C1A0D" w:rsidRDefault="001C1A0D" w:rsidP="001C1A0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C1A0D">
              <w:rPr>
                <w:rFonts w:ascii="Calibri" w:eastAsia="Calibri" w:hAnsi="Calibri" w:cs="Times New Roman"/>
                <w:sz w:val="20"/>
                <w:szCs w:val="20"/>
              </w:rPr>
              <w:t>бюджету</w:t>
            </w:r>
          </w:p>
        </w:tc>
        <w:tc>
          <w:tcPr>
            <w:tcW w:w="1701" w:type="dxa"/>
            <w:gridSpan w:val="2"/>
          </w:tcPr>
          <w:p w:rsidR="001C1A0D" w:rsidRPr="001C1A0D" w:rsidRDefault="001C1A0D" w:rsidP="001C1A0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C1A0D">
              <w:rPr>
                <w:rFonts w:ascii="Calibri" w:eastAsia="Calibri" w:hAnsi="Calibri" w:cs="Times New Roman"/>
                <w:sz w:val="20"/>
                <w:szCs w:val="20"/>
              </w:rPr>
              <w:t>Изменения</w:t>
            </w:r>
          </w:p>
          <w:p w:rsidR="001C1A0D" w:rsidRPr="001C1A0D" w:rsidRDefault="001C1A0D" w:rsidP="001C1A0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C1A0D">
              <w:rPr>
                <w:rFonts w:ascii="Calibri" w:eastAsia="Calibri" w:hAnsi="Calibri" w:cs="Times New Roman"/>
                <w:sz w:val="20"/>
                <w:szCs w:val="20"/>
              </w:rPr>
              <w:t>К ожидаемому</w:t>
            </w:r>
          </w:p>
          <w:p w:rsidR="001C1A0D" w:rsidRPr="001C1A0D" w:rsidRDefault="001C1A0D" w:rsidP="001C1A0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C1A0D">
              <w:rPr>
                <w:rFonts w:ascii="Calibri" w:eastAsia="Calibri" w:hAnsi="Calibri" w:cs="Times New Roman"/>
                <w:sz w:val="20"/>
                <w:szCs w:val="20"/>
              </w:rPr>
              <w:t>бюджету</w:t>
            </w:r>
          </w:p>
          <w:p w:rsidR="001C1A0D" w:rsidRPr="001C1A0D" w:rsidRDefault="001C1A0D" w:rsidP="001C1A0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C1A0D" w:rsidRPr="001C1A0D" w:rsidTr="00C661AA">
        <w:tc>
          <w:tcPr>
            <w:tcW w:w="709" w:type="dxa"/>
            <w:vMerge/>
          </w:tcPr>
          <w:p w:rsidR="001C1A0D" w:rsidRPr="001C1A0D" w:rsidRDefault="001C1A0D" w:rsidP="001C1A0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vMerge/>
          </w:tcPr>
          <w:p w:rsidR="001C1A0D" w:rsidRPr="001C1A0D" w:rsidRDefault="001C1A0D" w:rsidP="001C1A0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vMerge/>
          </w:tcPr>
          <w:p w:rsidR="001C1A0D" w:rsidRPr="001C1A0D" w:rsidRDefault="001C1A0D" w:rsidP="001C1A0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vMerge/>
          </w:tcPr>
          <w:p w:rsidR="001C1A0D" w:rsidRPr="001C1A0D" w:rsidRDefault="001C1A0D" w:rsidP="001C1A0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vMerge/>
          </w:tcPr>
          <w:p w:rsidR="001C1A0D" w:rsidRPr="001C1A0D" w:rsidRDefault="001C1A0D" w:rsidP="001C1A0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C1A0D" w:rsidRPr="001C1A0D" w:rsidRDefault="001C1A0D" w:rsidP="001C1A0D">
            <w:pPr>
              <w:rPr>
                <w:rFonts w:ascii="Calibri" w:eastAsia="Calibri" w:hAnsi="Calibri" w:cs="Times New Roman"/>
              </w:rPr>
            </w:pPr>
            <w:r w:rsidRPr="001C1A0D">
              <w:rPr>
                <w:rFonts w:ascii="Calibri" w:eastAsia="Calibri" w:hAnsi="Calibri" w:cs="Times New Roman"/>
              </w:rPr>
              <w:t>сумма</w:t>
            </w:r>
          </w:p>
        </w:tc>
        <w:tc>
          <w:tcPr>
            <w:tcW w:w="709" w:type="dxa"/>
          </w:tcPr>
          <w:p w:rsidR="001C1A0D" w:rsidRPr="001C1A0D" w:rsidRDefault="001C1A0D" w:rsidP="001C1A0D">
            <w:pPr>
              <w:rPr>
                <w:rFonts w:ascii="Calibri" w:eastAsia="Calibri" w:hAnsi="Calibri" w:cs="Times New Roman"/>
              </w:rPr>
            </w:pPr>
            <w:r w:rsidRPr="001C1A0D"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992" w:type="dxa"/>
          </w:tcPr>
          <w:p w:rsidR="001C1A0D" w:rsidRPr="001C1A0D" w:rsidRDefault="001C1A0D" w:rsidP="001C1A0D">
            <w:pPr>
              <w:rPr>
                <w:rFonts w:ascii="Calibri" w:eastAsia="Calibri" w:hAnsi="Calibri" w:cs="Times New Roman"/>
              </w:rPr>
            </w:pPr>
            <w:r w:rsidRPr="001C1A0D">
              <w:rPr>
                <w:rFonts w:ascii="Calibri" w:eastAsia="Calibri" w:hAnsi="Calibri" w:cs="Times New Roman"/>
              </w:rPr>
              <w:t>сумма</w:t>
            </w:r>
          </w:p>
        </w:tc>
        <w:tc>
          <w:tcPr>
            <w:tcW w:w="709" w:type="dxa"/>
          </w:tcPr>
          <w:p w:rsidR="001C1A0D" w:rsidRPr="001C1A0D" w:rsidRDefault="001C1A0D" w:rsidP="001C1A0D">
            <w:pPr>
              <w:rPr>
                <w:rFonts w:ascii="Calibri" w:eastAsia="Calibri" w:hAnsi="Calibri" w:cs="Times New Roman"/>
              </w:rPr>
            </w:pPr>
            <w:r w:rsidRPr="001C1A0D">
              <w:rPr>
                <w:rFonts w:ascii="Calibri" w:eastAsia="Calibri" w:hAnsi="Calibri" w:cs="Times New Roman"/>
              </w:rPr>
              <w:t>%</w:t>
            </w:r>
          </w:p>
        </w:tc>
      </w:tr>
      <w:tr w:rsidR="001C1A0D" w:rsidRPr="001C1A0D" w:rsidTr="00C661AA">
        <w:tc>
          <w:tcPr>
            <w:tcW w:w="709" w:type="dxa"/>
          </w:tcPr>
          <w:p w:rsidR="001C1A0D" w:rsidRPr="001C1A0D" w:rsidRDefault="001C1A0D" w:rsidP="001C1A0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C1A0D" w:rsidRPr="001C1A0D" w:rsidRDefault="001C1A0D" w:rsidP="001C1A0D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C1A0D">
              <w:rPr>
                <w:rFonts w:ascii="Calibri" w:eastAsia="Calibri" w:hAnsi="Calibri" w:cs="Times New Roman"/>
                <w:b/>
                <w:sz w:val="20"/>
                <w:szCs w:val="20"/>
              </w:rPr>
              <w:t>ВСЕГО  РАСХОДЫ</w:t>
            </w:r>
          </w:p>
        </w:tc>
        <w:tc>
          <w:tcPr>
            <w:tcW w:w="1417" w:type="dxa"/>
          </w:tcPr>
          <w:p w:rsidR="001C1A0D" w:rsidRPr="001C1A0D" w:rsidRDefault="00A33303" w:rsidP="001C1A0D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6086,5</w:t>
            </w:r>
          </w:p>
        </w:tc>
        <w:tc>
          <w:tcPr>
            <w:tcW w:w="1276" w:type="dxa"/>
          </w:tcPr>
          <w:p w:rsidR="001C1A0D" w:rsidRPr="001C1A0D" w:rsidRDefault="00A33303" w:rsidP="001C1A0D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7489,0</w:t>
            </w:r>
          </w:p>
        </w:tc>
        <w:tc>
          <w:tcPr>
            <w:tcW w:w="1276" w:type="dxa"/>
          </w:tcPr>
          <w:p w:rsidR="001C1A0D" w:rsidRPr="001C1A0D" w:rsidRDefault="00A33303" w:rsidP="001C1A0D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6288,12</w:t>
            </w:r>
          </w:p>
        </w:tc>
        <w:tc>
          <w:tcPr>
            <w:tcW w:w="1134" w:type="dxa"/>
          </w:tcPr>
          <w:p w:rsidR="001C1A0D" w:rsidRPr="001C1A0D" w:rsidRDefault="00A33303" w:rsidP="001C1A0D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-201,6</w:t>
            </w:r>
          </w:p>
        </w:tc>
        <w:tc>
          <w:tcPr>
            <w:tcW w:w="709" w:type="dxa"/>
          </w:tcPr>
          <w:p w:rsidR="001C1A0D" w:rsidRPr="001C1A0D" w:rsidRDefault="00A33303" w:rsidP="001C1A0D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3,3</w:t>
            </w:r>
          </w:p>
        </w:tc>
        <w:tc>
          <w:tcPr>
            <w:tcW w:w="992" w:type="dxa"/>
          </w:tcPr>
          <w:p w:rsidR="001C1A0D" w:rsidRPr="001C1A0D" w:rsidRDefault="00A33303" w:rsidP="001C1A0D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1210,9</w:t>
            </w:r>
          </w:p>
        </w:tc>
        <w:tc>
          <w:tcPr>
            <w:tcW w:w="709" w:type="dxa"/>
          </w:tcPr>
          <w:p w:rsidR="001C1A0D" w:rsidRPr="001C1A0D" w:rsidRDefault="00A33303" w:rsidP="001C1A0D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16,2</w:t>
            </w:r>
          </w:p>
        </w:tc>
      </w:tr>
      <w:tr w:rsidR="001C1A0D" w:rsidRPr="001C1A0D" w:rsidTr="00C661AA">
        <w:tc>
          <w:tcPr>
            <w:tcW w:w="709" w:type="dxa"/>
          </w:tcPr>
          <w:p w:rsidR="001C1A0D" w:rsidRPr="001C1A0D" w:rsidRDefault="001C1A0D" w:rsidP="001C1A0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C1A0D">
              <w:rPr>
                <w:rFonts w:ascii="Calibri" w:eastAsia="Calibri" w:hAnsi="Calibri" w:cs="Times New Roman"/>
                <w:sz w:val="20"/>
                <w:szCs w:val="20"/>
              </w:rPr>
              <w:t>0100</w:t>
            </w:r>
          </w:p>
        </w:tc>
        <w:tc>
          <w:tcPr>
            <w:tcW w:w="2410" w:type="dxa"/>
          </w:tcPr>
          <w:p w:rsidR="001C1A0D" w:rsidRPr="001C1A0D" w:rsidRDefault="001C1A0D" w:rsidP="001C1A0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C1A0D">
              <w:rPr>
                <w:rFonts w:ascii="Calibri" w:eastAsia="Calibri" w:hAnsi="Calibri" w:cs="Times New Roman"/>
                <w:sz w:val="20"/>
                <w:szCs w:val="20"/>
              </w:rPr>
              <w:t>Общегосударственные</w:t>
            </w:r>
          </w:p>
          <w:p w:rsidR="001C1A0D" w:rsidRPr="001C1A0D" w:rsidRDefault="001C1A0D" w:rsidP="001C1A0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C1A0D">
              <w:rPr>
                <w:rFonts w:ascii="Calibri" w:eastAsia="Calibri" w:hAnsi="Calibri" w:cs="Times New Roman"/>
                <w:sz w:val="20"/>
                <w:szCs w:val="20"/>
              </w:rPr>
              <w:t>Вопросы</w:t>
            </w:r>
          </w:p>
          <w:p w:rsidR="001C1A0D" w:rsidRPr="001C1A0D" w:rsidRDefault="001C1A0D" w:rsidP="001C1A0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C1A0D">
              <w:rPr>
                <w:rFonts w:ascii="Calibri" w:eastAsia="Calibri" w:hAnsi="Calibri" w:cs="Times New Roman"/>
                <w:sz w:val="20"/>
                <w:szCs w:val="20"/>
              </w:rPr>
              <w:t>Уд.вес %</w:t>
            </w:r>
          </w:p>
        </w:tc>
        <w:tc>
          <w:tcPr>
            <w:tcW w:w="1417" w:type="dxa"/>
          </w:tcPr>
          <w:p w:rsidR="001C1A0D" w:rsidRDefault="00A33303" w:rsidP="001C1A0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1994,8</w:t>
            </w:r>
          </w:p>
          <w:p w:rsidR="00A33303" w:rsidRDefault="00A33303" w:rsidP="001C1A0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33303" w:rsidRPr="001C1A0D" w:rsidRDefault="00A33303" w:rsidP="001C1A0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1C1A0D" w:rsidRDefault="00A33303" w:rsidP="001C1A0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2334,6</w:t>
            </w:r>
          </w:p>
          <w:p w:rsidR="00A33303" w:rsidRDefault="00A33303" w:rsidP="001C1A0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33303" w:rsidRPr="001C1A0D" w:rsidRDefault="00A33303" w:rsidP="001C1A0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1C1A0D" w:rsidRDefault="00A33303" w:rsidP="001C1A0D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2014,4</w:t>
            </w:r>
          </w:p>
          <w:p w:rsidR="00A33303" w:rsidRDefault="00A33303" w:rsidP="001C1A0D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A33303" w:rsidRPr="001C1A0D" w:rsidRDefault="00A33303" w:rsidP="001C1A0D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1C1A0D" w:rsidRPr="001C1A0D" w:rsidRDefault="00A33303" w:rsidP="001C1A0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+19,1</w:t>
            </w:r>
          </w:p>
        </w:tc>
        <w:tc>
          <w:tcPr>
            <w:tcW w:w="709" w:type="dxa"/>
          </w:tcPr>
          <w:p w:rsidR="001C1A0D" w:rsidRPr="001C1A0D" w:rsidRDefault="00A33303" w:rsidP="001C1A0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C1A0D" w:rsidRPr="001C1A0D" w:rsidRDefault="00A33303" w:rsidP="001C1A0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-330,2</w:t>
            </w:r>
          </w:p>
        </w:tc>
        <w:tc>
          <w:tcPr>
            <w:tcW w:w="709" w:type="dxa"/>
          </w:tcPr>
          <w:p w:rsidR="001C1A0D" w:rsidRPr="001C1A0D" w:rsidRDefault="00A33303" w:rsidP="001C1A0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14,1</w:t>
            </w:r>
          </w:p>
        </w:tc>
      </w:tr>
      <w:tr w:rsidR="001C1A0D" w:rsidRPr="001C1A0D" w:rsidTr="00C661AA">
        <w:tc>
          <w:tcPr>
            <w:tcW w:w="709" w:type="dxa"/>
          </w:tcPr>
          <w:p w:rsidR="001C1A0D" w:rsidRPr="001C1A0D" w:rsidRDefault="001C1A0D" w:rsidP="001C1A0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C1A0D">
              <w:rPr>
                <w:rFonts w:ascii="Calibri" w:eastAsia="Calibri" w:hAnsi="Calibri" w:cs="Times New Roman"/>
                <w:sz w:val="20"/>
                <w:szCs w:val="20"/>
              </w:rPr>
              <w:t>0200</w:t>
            </w:r>
          </w:p>
        </w:tc>
        <w:tc>
          <w:tcPr>
            <w:tcW w:w="2410" w:type="dxa"/>
          </w:tcPr>
          <w:p w:rsidR="001C1A0D" w:rsidRPr="001C1A0D" w:rsidRDefault="001C1A0D" w:rsidP="001C1A0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C1A0D">
              <w:rPr>
                <w:rFonts w:ascii="Calibri" w:eastAsia="Calibri" w:hAnsi="Calibri" w:cs="Times New Roman"/>
                <w:sz w:val="20"/>
                <w:szCs w:val="20"/>
              </w:rPr>
              <w:t>Национальная оборона</w:t>
            </w:r>
          </w:p>
          <w:p w:rsidR="001C1A0D" w:rsidRPr="001C1A0D" w:rsidRDefault="001C1A0D" w:rsidP="001C1A0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C1A0D">
              <w:rPr>
                <w:rFonts w:ascii="Calibri" w:eastAsia="Calibri" w:hAnsi="Calibri" w:cs="Times New Roman"/>
                <w:sz w:val="20"/>
                <w:szCs w:val="20"/>
              </w:rPr>
              <w:t>уд.вес %</w:t>
            </w:r>
          </w:p>
        </w:tc>
        <w:tc>
          <w:tcPr>
            <w:tcW w:w="1417" w:type="dxa"/>
          </w:tcPr>
          <w:p w:rsidR="001C1A0D" w:rsidRDefault="00A33303" w:rsidP="001C1A0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192,5</w:t>
            </w:r>
          </w:p>
          <w:p w:rsidR="00A33303" w:rsidRPr="001C1A0D" w:rsidRDefault="00A33303" w:rsidP="001C1A0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</w:p>
        </w:tc>
        <w:tc>
          <w:tcPr>
            <w:tcW w:w="1276" w:type="dxa"/>
          </w:tcPr>
          <w:p w:rsidR="001C1A0D" w:rsidRDefault="00A33303" w:rsidP="001C1A0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173,3</w:t>
            </w:r>
          </w:p>
          <w:p w:rsidR="00A33303" w:rsidRPr="001C1A0D" w:rsidRDefault="00A33303" w:rsidP="001C1A0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C1A0D" w:rsidRDefault="00A33303" w:rsidP="001C1A0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194,9</w:t>
            </w:r>
          </w:p>
          <w:p w:rsidR="00A33303" w:rsidRPr="001C1A0D" w:rsidRDefault="00A33303" w:rsidP="001C1A0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C1A0D" w:rsidRPr="001C1A0D" w:rsidRDefault="00A33303" w:rsidP="001C1A0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+2,4</w:t>
            </w:r>
          </w:p>
        </w:tc>
        <w:tc>
          <w:tcPr>
            <w:tcW w:w="709" w:type="dxa"/>
          </w:tcPr>
          <w:p w:rsidR="001C1A0D" w:rsidRPr="001C1A0D" w:rsidRDefault="001C1A0D" w:rsidP="001C1A0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C1A0D" w:rsidRPr="001C1A0D" w:rsidRDefault="00A33303" w:rsidP="001C1A0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+21,6</w:t>
            </w:r>
          </w:p>
        </w:tc>
        <w:tc>
          <w:tcPr>
            <w:tcW w:w="709" w:type="dxa"/>
          </w:tcPr>
          <w:p w:rsidR="001C1A0D" w:rsidRPr="001C1A0D" w:rsidRDefault="00A33303" w:rsidP="001C1A0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+12,4</w:t>
            </w:r>
          </w:p>
        </w:tc>
      </w:tr>
      <w:tr w:rsidR="001C1A0D" w:rsidRPr="001C1A0D" w:rsidTr="00C661AA">
        <w:tc>
          <w:tcPr>
            <w:tcW w:w="709" w:type="dxa"/>
          </w:tcPr>
          <w:p w:rsidR="001C1A0D" w:rsidRPr="001C1A0D" w:rsidRDefault="001C1A0D" w:rsidP="001C1A0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C1A0D">
              <w:rPr>
                <w:rFonts w:ascii="Calibri" w:eastAsia="Calibri" w:hAnsi="Calibri" w:cs="Times New Roman"/>
                <w:sz w:val="20"/>
                <w:szCs w:val="20"/>
              </w:rPr>
              <w:t>0400</w:t>
            </w:r>
          </w:p>
        </w:tc>
        <w:tc>
          <w:tcPr>
            <w:tcW w:w="2410" w:type="dxa"/>
          </w:tcPr>
          <w:p w:rsidR="001C1A0D" w:rsidRPr="001C1A0D" w:rsidRDefault="001C1A0D" w:rsidP="001C1A0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C1A0D">
              <w:rPr>
                <w:rFonts w:ascii="Calibri" w:eastAsia="Calibri" w:hAnsi="Calibri" w:cs="Times New Roman"/>
                <w:sz w:val="20"/>
                <w:szCs w:val="20"/>
              </w:rPr>
              <w:t>Нац  экономика (дорожные фонды)</w:t>
            </w:r>
          </w:p>
          <w:p w:rsidR="001C1A0D" w:rsidRPr="001C1A0D" w:rsidRDefault="001C1A0D" w:rsidP="001C1A0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C1A0D">
              <w:rPr>
                <w:rFonts w:ascii="Calibri" w:eastAsia="Calibri" w:hAnsi="Calibri" w:cs="Times New Roman"/>
                <w:sz w:val="20"/>
                <w:szCs w:val="20"/>
              </w:rPr>
              <w:t>Уд вес  %</w:t>
            </w:r>
          </w:p>
        </w:tc>
        <w:tc>
          <w:tcPr>
            <w:tcW w:w="1417" w:type="dxa"/>
          </w:tcPr>
          <w:p w:rsidR="001C1A0D" w:rsidRDefault="00A33303" w:rsidP="001C1A0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726,8</w:t>
            </w:r>
          </w:p>
          <w:p w:rsidR="00A33303" w:rsidRDefault="00A33303" w:rsidP="001C1A0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33303" w:rsidRPr="001C1A0D" w:rsidRDefault="00A33303" w:rsidP="001C1A0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1C1A0D" w:rsidRDefault="00A33303" w:rsidP="001C1A0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1112,0</w:t>
            </w:r>
          </w:p>
          <w:p w:rsidR="00A33303" w:rsidRDefault="00A33303" w:rsidP="001C1A0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33303" w:rsidRPr="001C1A0D" w:rsidRDefault="00A33303" w:rsidP="001C1A0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1C1A0D" w:rsidRDefault="00A33303" w:rsidP="001C1A0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875,9</w:t>
            </w:r>
          </w:p>
          <w:p w:rsidR="00A33303" w:rsidRDefault="00A33303" w:rsidP="001C1A0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33303" w:rsidRPr="001C1A0D" w:rsidRDefault="00A33303" w:rsidP="001C1A0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1C1A0D" w:rsidRPr="001C1A0D" w:rsidRDefault="00A33303" w:rsidP="001C1A0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+149,1</w:t>
            </w:r>
          </w:p>
        </w:tc>
        <w:tc>
          <w:tcPr>
            <w:tcW w:w="709" w:type="dxa"/>
          </w:tcPr>
          <w:p w:rsidR="001C1A0D" w:rsidRPr="001C1A0D" w:rsidRDefault="00A33303" w:rsidP="001C1A0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20,5</w:t>
            </w:r>
          </w:p>
        </w:tc>
        <w:tc>
          <w:tcPr>
            <w:tcW w:w="992" w:type="dxa"/>
          </w:tcPr>
          <w:p w:rsidR="001C1A0D" w:rsidRPr="001C1A0D" w:rsidRDefault="00A33303" w:rsidP="001C1A0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-236,1</w:t>
            </w:r>
          </w:p>
        </w:tc>
        <w:tc>
          <w:tcPr>
            <w:tcW w:w="709" w:type="dxa"/>
          </w:tcPr>
          <w:p w:rsidR="001C1A0D" w:rsidRPr="001C1A0D" w:rsidRDefault="00A33303" w:rsidP="001C1A0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21</w:t>
            </w:r>
          </w:p>
        </w:tc>
      </w:tr>
      <w:tr w:rsidR="001C1A0D" w:rsidRPr="001C1A0D" w:rsidTr="00C661AA">
        <w:tc>
          <w:tcPr>
            <w:tcW w:w="709" w:type="dxa"/>
          </w:tcPr>
          <w:p w:rsidR="001C1A0D" w:rsidRPr="001C1A0D" w:rsidRDefault="001C1A0D" w:rsidP="001C1A0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C1A0D">
              <w:rPr>
                <w:rFonts w:ascii="Calibri" w:eastAsia="Calibri" w:hAnsi="Calibri" w:cs="Times New Roman"/>
                <w:sz w:val="20"/>
                <w:szCs w:val="20"/>
              </w:rPr>
              <w:t>0500</w:t>
            </w:r>
          </w:p>
        </w:tc>
        <w:tc>
          <w:tcPr>
            <w:tcW w:w="2410" w:type="dxa"/>
          </w:tcPr>
          <w:p w:rsidR="001C1A0D" w:rsidRPr="001C1A0D" w:rsidRDefault="001C1A0D" w:rsidP="001C1A0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C1A0D">
              <w:rPr>
                <w:rFonts w:ascii="Calibri" w:eastAsia="Calibri" w:hAnsi="Calibri" w:cs="Times New Roman"/>
                <w:sz w:val="20"/>
                <w:szCs w:val="20"/>
              </w:rPr>
              <w:t>ЖКХ</w:t>
            </w:r>
          </w:p>
          <w:p w:rsidR="001C1A0D" w:rsidRPr="001C1A0D" w:rsidRDefault="001C1A0D" w:rsidP="001C1A0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C1A0D">
              <w:rPr>
                <w:rFonts w:ascii="Calibri" w:eastAsia="Calibri" w:hAnsi="Calibri" w:cs="Times New Roman"/>
                <w:sz w:val="20"/>
                <w:szCs w:val="20"/>
              </w:rPr>
              <w:t>Уд  вес  %</w:t>
            </w:r>
          </w:p>
        </w:tc>
        <w:tc>
          <w:tcPr>
            <w:tcW w:w="1417" w:type="dxa"/>
          </w:tcPr>
          <w:p w:rsidR="001C1A0D" w:rsidRDefault="00A33303" w:rsidP="001C1A0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653,9</w:t>
            </w:r>
          </w:p>
          <w:p w:rsidR="00A33303" w:rsidRPr="001C1A0D" w:rsidRDefault="00A33303" w:rsidP="001C1A0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1C1A0D" w:rsidRDefault="00A33303" w:rsidP="001C1A0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1226,7</w:t>
            </w:r>
          </w:p>
          <w:p w:rsidR="00A33303" w:rsidRPr="001C1A0D" w:rsidRDefault="00A33303" w:rsidP="001C1A0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1C1A0D" w:rsidRDefault="00A33303" w:rsidP="001C1A0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626,6</w:t>
            </w:r>
          </w:p>
          <w:p w:rsidR="00A33303" w:rsidRPr="001C1A0D" w:rsidRDefault="00A33303" w:rsidP="001C1A0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1C1A0D" w:rsidRPr="001C1A0D" w:rsidRDefault="00A33303" w:rsidP="001C1A0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-27,3</w:t>
            </w:r>
          </w:p>
        </w:tc>
        <w:tc>
          <w:tcPr>
            <w:tcW w:w="709" w:type="dxa"/>
          </w:tcPr>
          <w:p w:rsidR="001C1A0D" w:rsidRPr="001C1A0D" w:rsidRDefault="00A33303" w:rsidP="001C1A0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1C1A0D" w:rsidRPr="001C1A0D" w:rsidRDefault="00A33303" w:rsidP="001C1A0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-600,1</w:t>
            </w:r>
          </w:p>
        </w:tc>
        <w:tc>
          <w:tcPr>
            <w:tcW w:w="709" w:type="dxa"/>
          </w:tcPr>
          <w:p w:rsidR="001C1A0D" w:rsidRPr="001C1A0D" w:rsidRDefault="00A33303" w:rsidP="001C1A0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49</w:t>
            </w:r>
          </w:p>
        </w:tc>
      </w:tr>
      <w:tr w:rsidR="001C1A0D" w:rsidRPr="001C1A0D" w:rsidTr="00C661AA">
        <w:tc>
          <w:tcPr>
            <w:tcW w:w="709" w:type="dxa"/>
          </w:tcPr>
          <w:p w:rsidR="001C1A0D" w:rsidRPr="001C1A0D" w:rsidRDefault="001C1A0D" w:rsidP="001C1A0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C1A0D">
              <w:rPr>
                <w:rFonts w:ascii="Calibri" w:eastAsia="Calibri" w:hAnsi="Calibri" w:cs="Times New Roman"/>
                <w:sz w:val="20"/>
                <w:szCs w:val="20"/>
              </w:rPr>
              <w:t>0800</w:t>
            </w:r>
          </w:p>
        </w:tc>
        <w:tc>
          <w:tcPr>
            <w:tcW w:w="2410" w:type="dxa"/>
          </w:tcPr>
          <w:p w:rsidR="001C1A0D" w:rsidRPr="001C1A0D" w:rsidRDefault="001C1A0D" w:rsidP="001C1A0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C1A0D">
              <w:rPr>
                <w:rFonts w:ascii="Calibri" w:eastAsia="Calibri" w:hAnsi="Calibri" w:cs="Times New Roman"/>
                <w:sz w:val="20"/>
                <w:szCs w:val="20"/>
              </w:rPr>
              <w:t>Культура</w:t>
            </w:r>
          </w:p>
          <w:p w:rsidR="001C1A0D" w:rsidRPr="001C1A0D" w:rsidRDefault="001C1A0D" w:rsidP="001C1A0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C1A0D">
              <w:rPr>
                <w:rFonts w:ascii="Calibri" w:eastAsia="Calibri" w:hAnsi="Calibri" w:cs="Times New Roman"/>
                <w:sz w:val="20"/>
                <w:szCs w:val="20"/>
              </w:rPr>
              <w:t>Уд вес  %</w:t>
            </w:r>
          </w:p>
        </w:tc>
        <w:tc>
          <w:tcPr>
            <w:tcW w:w="1417" w:type="dxa"/>
          </w:tcPr>
          <w:p w:rsidR="001C1A0D" w:rsidRDefault="00A33303" w:rsidP="001C1A0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2497,5</w:t>
            </w:r>
          </w:p>
          <w:p w:rsidR="00A33303" w:rsidRPr="001C1A0D" w:rsidRDefault="00A33303" w:rsidP="001C1A0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:rsidR="001C1A0D" w:rsidRDefault="00A33303" w:rsidP="001C1A0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2508,0</w:t>
            </w:r>
          </w:p>
          <w:p w:rsidR="00A33303" w:rsidRPr="001C1A0D" w:rsidRDefault="00A33303" w:rsidP="001C1A0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1C1A0D" w:rsidRDefault="00A33303" w:rsidP="001C1A0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2552,7</w:t>
            </w:r>
          </w:p>
          <w:p w:rsidR="00A33303" w:rsidRPr="001C1A0D" w:rsidRDefault="00A33303" w:rsidP="001C1A0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</w:tcPr>
          <w:p w:rsidR="001C1A0D" w:rsidRPr="001C1A0D" w:rsidRDefault="00A33303" w:rsidP="001C1A0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+55,2</w:t>
            </w:r>
          </w:p>
        </w:tc>
        <w:tc>
          <w:tcPr>
            <w:tcW w:w="709" w:type="dxa"/>
          </w:tcPr>
          <w:p w:rsidR="001C1A0D" w:rsidRPr="001C1A0D" w:rsidRDefault="00A33303" w:rsidP="001C1A0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2,2</w:t>
            </w:r>
          </w:p>
        </w:tc>
        <w:tc>
          <w:tcPr>
            <w:tcW w:w="992" w:type="dxa"/>
          </w:tcPr>
          <w:p w:rsidR="001C1A0D" w:rsidRPr="001C1A0D" w:rsidRDefault="00A33303" w:rsidP="001C1A0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-44,7</w:t>
            </w:r>
          </w:p>
        </w:tc>
        <w:tc>
          <w:tcPr>
            <w:tcW w:w="709" w:type="dxa"/>
          </w:tcPr>
          <w:p w:rsidR="001C1A0D" w:rsidRPr="001C1A0D" w:rsidRDefault="00A33303" w:rsidP="001C1A0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1,8</w:t>
            </w:r>
          </w:p>
        </w:tc>
      </w:tr>
      <w:tr w:rsidR="001C1A0D" w:rsidRPr="001C1A0D" w:rsidTr="00C661AA">
        <w:tc>
          <w:tcPr>
            <w:tcW w:w="709" w:type="dxa"/>
          </w:tcPr>
          <w:p w:rsidR="001C1A0D" w:rsidRPr="001C1A0D" w:rsidRDefault="001C1A0D" w:rsidP="001C1A0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C1A0D">
              <w:rPr>
                <w:rFonts w:ascii="Calibri" w:eastAsia="Calibri" w:hAnsi="Calibri" w:cs="Times New Roman"/>
                <w:sz w:val="20"/>
                <w:szCs w:val="20"/>
              </w:rPr>
              <w:t>1000</w:t>
            </w:r>
          </w:p>
        </w:tc>
        <w:tc>
          <w:tcPr>
            <w:tcW w:w="2410" w:type="dxa"/>
          </w:tcPr>
          <w:p w:rsidR="001C1A0D" w:rsidRPr="001C1A0D" w:rsidRDefault="001C1A0D" w:rsidP="001C1A0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C1A0D">
              <w:rPr>
                <w:rFonts w:ascii="Calibri" w:eastAsia="Calibri" w:hAnsi="Calibri" w:cs="Times New Roman"/>
                <w:sz w:val="20"/>
                <w:szCs w:val="20"/>
              </w:rPr>
              <w:t>Социальная политика</w:t>
            </w:r>
          </w:p>
          <w:p w:rsidR="001C1A0D" w:rsidRPr="001C1A0D" w:rsidRDefault="001C1A0D" w:rsidP="001C1A0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C1A0D">
              <w:rPr>
                <w:rFonts w:ascii="Calibri" w:eastAsia="Calibri" w:hAnsi="Calibri" w:cs="Times New Roman"/>
                <w:sz w:val="20"/>
                <w:szCs w:val="20"/>
              </w:rPr>
              <w:t xml:space="preserve">Уд вес </w:t>
            </w:r>
          </w:p>
        </w:tc>
        <w:tc>
          <w:tcPr>
            <w:tcW w:w="1417" w:type="dxa"/>
          </w:tcPr>
          <w:p w:rsidR="001C1A0D" w:rsidRPr="001C1A0D" w:rsidRDefault="00A33303" w:rsidP="001C1A0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20,9</w:t>
            </w:r>
          </w:p>
        </w:tc>
        <w:tc>
          <w:tcPr>
            <w:tcW w:w="1276" w:type="dxa"/>
          </w:tcPr>
          <w:p w:rsidR="001C1A0D" w:rsidRDefault="00A33303" w:rsidP="001C1A0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119,9</w:t>
            </w:r>
          </w:p>
          <w:p w:rsidR="00A33303" w:rsidRPr="001C1A0D" w:rsidRDefault="00A33303" w:rsidP="001C1A0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C1A0D" w:rsidRPr="001C1A0D" w:rsidRDefault="00A33303" w:rsidP="001C1A0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23,6</w:t>
            </w:r>
          </w:p>
        </w:tc>
        <w:tc>
          <w:tcPr>
            <w:tcW w:w="1134" w:type="dxa"/>
          </w:tcPr>
          <w:p w:rsidR="001C1A0D" w:rsidRPr="001C1A0D" w:rsidRDefault="00A33303" w:rsidP="001C1A0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+2,7</w:t>
            </w:r>
          </w:p>
        </w:tc>
        <w:tc>
          <w:tcPr>
            <w:tcW w:w="709" w:type="dxa"/>
          </w:tcPr>
          <w:p w:rsidR="001C1A0D" w:rsidRPr="001C1A0D" w:rsidRDefault="00A33303" w:rsidP="001C1A0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1C1A0D" w:rsidRPr="001C1A0D" w:rsidRDefault="00A33303" w:rsidP="001C1A0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-96,1</w:t>
            </w:r>
          </w:p>
        </w:tc>
        <w:tc>
          <w:tcPr>
            <w:tcW w:w="709" w:type="dxa"/>
          </w:tcPr>
          <w:p w:rsidR="001C1A0D" w:rsidRPr="001C1A0D" w:rsidRDefault="00A33303" w:rsidP="001C1A0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80</w:t>
            </w:r>
          </w:p>
        </w:tc>
      </w:tr>
      <w:tr w:rsidR="001C1A0D" w:rsidRPr="001C1A0D" w:rsidTr="00C661AA">
        <w:tc>
          <w:tcPr>
            <w:tcW w:w="709" w:type="dxa"/>
          </w:tcPr>
          <w:p w:rsidR="001C1A0D" w:rsidRPr="001C1A0D" w:rsidRDefault="001C1A0D" w:rsidP="001C1A0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C1A0D">
              <w:rPr>
                <w:rFonts w:ascii="Calibri" w:eastAsia="Calibri" w:hAnsi="Calibri" w:cs="Times New Roman"/>
                <w:sz w:val="20"/>
                <w:szCs w:val="20"/>
              </w:rPr>
              <w:t>1100</w:t>
            </w:r>
          </w:p>
        </w:tc>
        <w:tc>
          <w:tcPr>
            <w:tcW w:w="2410" w:type="dxa"/>
          </w:tcPr>
          <w:p w:rsidR="001C1A0D" w:rsidRPr="001C1A0D" w:rsidRDefault="001C1A0D" w:rsidP="001C1A0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C1A0D">
              <w:rPr>
                <w:rFonts w:ascii="Calibri" w:eastAsia="Calibri" w:hAnsi="Calibri" w:cs="Times New Roman"/>
                <w:sz w:val="20"/>
                <w:szCs w:val="20"/>
              </w:rPr>
              <w:t>Физкультура и спорт</w:t>
            </w:r>
          </w:p>
          <w:p w:rsidR="001C1A0D" w:rsidRPr="001C1A0D" w:rsidRDefault="001C1A0D" w:rsidP="001C1A0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C1A0D">
              <w:rPr>
                <w:rFonts w:ascii="Calibri" w:eastAsia="Calibri" w:hAnsi="Calibri" w:cs="Times New Roman"/>
                <w:sz w:val="20"/>
                <w:szCs w:val="20"/>
              </w:rPr>
              <w:t>Уд вес  %</w:t>
            </w:r>
          </w:p>
        </w:tc>
        <w:tc>
          <w:tcPr>
            <w:tcW w:w="1417" w:type="dxa"/>
          </w:tcPr>
          <w:p w:rsidR="001C1A0D" w:rsidRPr="001C1A0D" w:rsidRDefault="00A33303" w:rsidP="001C1A0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C1A0D" w:rsidRPr="001C1A0D" w:rsidRDefault="00A33303" w:rsidP="001C1A0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14,5</w:t>
            </w:r>
          </w:p>
        </w:tc>
        <w:tc>
          <w:tcPr>
            <w:tcW w:w="1276" w:type="dxa"/>
          </w:tcPr>
          <w:p w:rsidR="001C1A0D" w:rsidRPr="001C1A0D" w:rsidRDefault="00A33303" w:rsidP="001C1A0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C1A0D" w:rsidRPr="001C1A0D" w:rsidRDefault="001C1A0D" w:rsidP="001C1A0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C1A0D" w:rsidRPr="001C1A0D" w:rsidRDefault="001C1A0D" w:rsidP="001C1A0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C1A0D" w:rsidRPr="001C1A0D" w:rsidRDefault="00A33303" w:rsidP="001C1A0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-14,5</w:t>
            </w:r>
          </w:p>
        </w:tc>
        <w:tc>
          <w:tcPr>
            <w:tcW w:w="709" w:type="dxa"/>
          </w:tcPr>
          <w:p w:rsidR="001C1A0D" w:rsidRPr="001C1A0D" w:rsidRDefault="001C1A0D" w:rsidP="001C1A0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C1A0D" w:rsidRPr="001C1A0D" w:rsidTr="00C661AA">
        <w:tc>
          <w:tcPr>
            <w:tcW w:w="709" w:type="dxa"/>
          </w:tcPr>
          <w:p w:rsidR="001C1A0D" w:rsidRPr="001C1A0D" w:rsidRDefault="001C1A0D" w:rsidP="001C1A0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C1A0D" w:rsidRPr="001C1A0D" w:rsidRDefault="001C1A0D" w:rsidP="001C1A0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C1A0D" w:rsidRPr="001C1A0D" w:rsidRDefault="001C1A0D" w:rsidP="001C1A0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C1A0D" w:rsidRPr="001C1A0D" w:rsidRDefault="001C1A0D" w:rsidP="001C1A0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C1A0D" w:rsidRPr="001C1A0D" w:rsidRDefault="001C1A0D" w:rsidP="001C1A0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1A0D" w:rsidRPr="001C1A0D" w:rsidRDefault="001C1A0D" w:rsidP="001C1A0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C1A0D" w:rsidRPr="001C1A0D" w:rsidRDefault="001C1A0D" w:rsidP="001C1A0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C1A0D" w:rsidRPr="001C1A0D" w:rsidRDefault="001C1A0D" w:rsidP="001C1A0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C1A0D" w:rsidRPr="001C1A0D" w:rsidRDefault="001C1A0D" w:rsidP="001C1A0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1C1A0D" w:rsidRPr="001C1A0D" w:rsidRDefault="001C1A0D" w:rsidP="001C1A0D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61AA" w:rsidRPr="00C661AA" w:rsidRDefault="00C661AA" w:rsidP="00C661A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61AA"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Анализ </w:t>
      </w:r>
      <w:r w:rsidRPr="00C661AA">
        <w:rPr>
          <w:rFonts w:ascii="Times New Roman" w:eastAsia="Calibri" w:hAnsi="Times New Roman" w:cs="Times New Roman"/>
          <w:b/>
          <w:sz w:val="24"/>
          <w:szCs w:val="24"/>
        </w:rPr>
        <w:t>распределения бюджетных ассигнований по разделам, подразделам,   целевым статьям и видам расходов классификации расходов бюджетов</w:t>
      </w:r>
    </w:p>
    <w:p w:rsidR="00C661AA" w:rsidRPr="00C661AA" w:rsidRDefault="00C661AA" w:rsidP="00C661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61AA" w:rsidRPr="00C661AA" w:rsidRDefault="00C661AA" w:rsidP="00C661AA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61AA">
        <w:rPr>
          <w:rFonts w:ascii="Times New Roman" w:eastAsia="Times New Roman" w:hAnsi="Times New Roman" w:cs="Times New Roman"/>
          <w:bCs/>
          <w:sz w:val="24"/>
          <w:szCs w:val="24"/>
        </w:rPr>
        <w:t>Раздел 0100 «Общегосударственные вопросы»</w:t>
      </w:r>
    </w:p>
    <w:p w:rsidR="00C661AA" w:rsidRPr="00C661AA" w:rsidRDefault="00C661AA" w:rsidP="00C661A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проекте решения о бюджете расходы по разделу «Общегосударственные вопросы» предусмотрены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2014,4</w:t>
      </w:r>
      <w:r w:rsidRPr="00C6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рублей, что ниже </w:t>
      </w:r>
      <w:r w:rsidRPr="00C6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ожидаемого объема на 2015 год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330,2 </w:t>
      </w:r>
      <w:r w:rsidRPr="00C6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 или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C6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Доля расходов по разделу в общем объеме расходов бюджета  поселения составит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C6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(в 2015 году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C6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%). </w:t>
      </w:r>
    </w:p>
    <w:p w:rsidR="002F28F5" w:rsidRPr="00C661AA" w:rsidRDefault="002F28F5" w:rsidP="002F2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1AA">
        <w:rPr>
          <w:rFonts w:ascii="Times New Roman" w:eastAsia="Times New Roman" w:hAnsi="Times New Roman" w:cs="Times New Roman"/>
          <w:sz w:val="24"/>
          <w:szCs w:val="24"/>
        </w:rPr>
        <w:t>В структуре раздела предус</w:t>
      </w:r>
      <w:r>
        <w:rPr>
          <w:rFonts w:ascii="Times New Roman" w:eastAsia="Times New Roman" w:hAnsi="Times New Roman" w:cs="Times New Roman"/>
          <w:sz w:val="24"/>
          <w:szCs w:val="24"/>
        </w:rPr>
        <w:t>матривае</w:t>
      </w:r>
      <w:r w:rsidRPr="00C661AA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финансирование Ведомственной целевой программы по повышению эффективности бюджетных расходов Печёнкинского сельского поселения на 2014г и на плановый период 2015 и 2016 годов </w:t>
      </w:r>
    </w:p>
    <w:p w:rsidR="00C661AA" w:rsidRPr="00C661AA" w:rsidRDefault="00C661AA" w:rsidP="00C661A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1AA" w:rsidRPr="00C661AA" w:rsidRDefault="00C661AA" w:rsidP="00C661A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0200 </w:t>
      </w:r>
      <w:r w:rsidRPr="00C661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«Национальная оборона»</w:t>
      </w:r>
    </w:p>
    <w:p w:rsidR="00C661AA" w:rsidRPr="00C661AA" w:rsidRDefault="00C661AA" w:rsidP="00C661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проекте бюджета расходы </w:t>
      </w:r>
      <w:r w:rsidRPr="00C661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 данному разделу </w:t>
      </w:r>
      <w:r w:rsidRPr="00C6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предусмотрены в сумме </w:t>
      </w:r>
      <w:r w:rsidRPr="00C661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194,9</w:t>
      </w:r>
      <w:r w:rsidRPr="00C6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что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21,6 тыс. рублей или на 12,4</w:t>
      </w:r>
      <w:r w:rsidRPr="00C661AA">
        <w:rPr>
          <w:rFonts w:ascii="Times New Roman" w:eastAsia="Times New Roman" w:hAnsi="Times New Roman" w:cs="Times New Roman"/>
          <w:sz w:val="24"/>
          <w:szCs w:val="24"/>
          <w:lang w:eastAsia="ru-RU"/>
        </w:rPr>
        <w:t>% выше ожидаемого объема на 2015 год. Доля указанных расходов в общем объеме расходо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бюджета поселения составит 3</w:t>
      </w:r>
      <w:r w:rsidRPr="00C6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</w:p>
    <w:p w:rsidR="00C661AA" w:rsidRPr="00C661AA" w:rsidRDefault="00C661AA" w:rsidP="00C66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1AA">
        <w:rPr>
          <w:rFonts w:ascii="Times New Roman" w:eastAsia="Times New Roman" w:hAnsi="Times New Roman" w:cs="Times New Roman"/>
          <w:sz w:val="24"/>
          <w:szCs w:val="24"/>
        </w:rPr>
        <w:t>Бюджетные ассигнования по данному разделу предусмотрены на содержание специалиста по осуществлению первичного воинского учета на территориях, где отсутствуют военные комиссариаты.</w:t>
      </w:r>
    </w:p>
    <w:p w:rsidR="00C661AA" w:rsidRPr="00C661AA" w:rsidRDefault="00C661AA" w:rsidP="00C66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1AA" w:rsidRPr="00C661AA" w:rsidRDefault="00C661AA" w:rsidP="00C661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661AA">
        <w:rPr>
          <w:rFonts w:ascii="Times New Roman" w:eastAsia="Times New Roman" w:hAnsi="Times New Roman" w:cs="Times New Roman"/>
          <w:sz w:val="24"/>
          <w:szCs w:val="24"/>
        </w:rPr>
        <w:t>Раздел 0400</w:t>
      </w:r>
      <w:r w:rsidRPr="00C661AA">
        <w:rPr>
          <w:rFonts w:ascii="Times New Roman" w:eastAsia="Times New Roman" w:hAnsi="Times New Roman" w:cs="Times New Roman"/>
          <w:bCs/>
          <w:sz w:val="24"/>
          <w:szCs w:val="24"/>
        </w:rPr>
        <w:t xml:space="preserve">  «Национальная экономика»</w:t>
      </w:r>
    </w:p>
    <w:p w:rsidR="00C661AA" w:rsidRPr="00C661AA" w:rsidRDefault="00C661AA" w:rsidP="00C66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1AA">
        <w:rPr>
          <w:rFonts w:ascii="Times New Roman" w:eastAsia="Times New Roman" w:hAnsi="Times New Roman" w:cs="Times New Roman"/>
          <w:sz w:val="24"/>
          <w:szCs w:val="24"/>
        </w:rPr>
        <w:t>Проектом бюджета расходы по разделу</w:t>
      </w:r>
      <w:r w:rsidRPr="00C661AA">
        <w:rPr>
          <w:rFonts w:ascii="Times New Roman" w:eastAsia="Times New Roman" w:hAnsi="Times New Roman" w:cs="Times New Roman"/>
          <w:bCs/>
          <w:sz w:val="24"/>
          <w:szCs w:val="24"/>
        </w:rPr>
        <w:t xml:space="preserve"> «Национальная экономика» </w:t>
      </w:r>
      <w:r w:rsidRPr="00C661AA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предусмотрены в сумме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875,9</w:t>
      </w:r>
      <w:r w:rsidR="002F28F5">
        <w:rPr>
          <w:rFonts w:ascii="Times New Roman" w:eastAsia="Times New Roman" w:hAnsi="Times New Roman" w:cs="Times New Roman"/>
          <w:sz w:val="24"/>
          <w:szCs w:val="24"/>
        </w:rPr>
        <w:t>тыс. рублей, что на  149,1</w:t>
      </w:r>
      <w:r w:rsidRPr="00C661AA">
        <w:rPr>
          <w:rFonts w:ascii="Times New Roman" w:eastAsia="Times New Roman" w:hAnsi="Times New Roman" w:cs="Times New Roman"/>
          <w:sz w:val="24"/>
          <w:szCs w:val="24"/>
        </w:rPr>
        <w:t xml:space="preserve"> тыс. рублей  больше первоначального</w:t>
      </w:r>
      <w:r w:rsidR="002F28F5">
        <w:rPr>
          <w:rFonts w:ascii="Times New Roman" w:eastAsia="Times New Roman" w:hAnsi="Times New Roman" w:cs="Times New Roman"/>
          <w:sz w:val="24"/>
          <w:szCs w:val="24"/>
        </w:rPr>
        <w:t xml:space="preserve"> объёма  , но</w:t>
      </w:r>
      <w:r w:rsidRPr="00C661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8F5">
        <w:rPr>
          <w:rFonts w:ascii="Times New Roman" w:eastAsia="Times New Roman" w:hAnsi="Times New Roman" w:cs="Times New Roman"/>
          <w:sz w:val="24"/>
          <w:szCs w:val="24"/>
        </w:rPr>
        <w:t xml:space="preserve"> на 236,1 тыс. рублей  меньше </w:t>
      </w:r>
      <w:r w:rsidRPr="00C661AA">
        <w:rPr>
          <w:rFonts w:ascii="Times New Roman" w:eastAsia="Times New Roman" w:hAnsi="Times New Roman" w:cs="Times New Roman"/>
          <w:sz w:val="24"/>
          <w:szCs w:val="24"/>
        </w:rPr>
        <w:t xml:space="preserve">ожидаемого  объёма на 2015 год , Доля указанных расходов в </w:t>
      </w:r>
      <w:r w:rsidR="002F28F5">
        <w:rPr>
          <w:rFonts w:ascii="Times New Roman" w:eastAsia="Times New Roman" w:hAnsi="Times New Roman" w:cs="Times New Roman"/>
          <w:sz w:val="24"/>
          <w:szCs w:val="24"/>
        </w:rPr>
        <w:t>общем объеме расходов составит 14</w:t>
      </w:r>
      <w:r w:rsidRPr="00C661AA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C661AA" w:rsidRPr="00C661AA" w:rsidRDefault="00C661AA" w:rsidP="00C66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1A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структуре раздела предусматриваются расходы в рамках </w:t>
      </w:r>
      <w:r w:rsidR="002F28F5">
        <w:rPr>
          <w:rFonts w:ascii="Times New Roman" w:eastAsia="Times New Roman" w:hAnsi="Times New Roman" w:cs="Times New Roman"/>
          <w:sz w:val="24"/>
          <w:szCs w:val="24"/>
        </w:rPr>
        <w:t>Ведомственной программы комплексного развития улично-дорожной сети  Печёнкинского сельского поселения на 2010-2016г.г.</w:t>
      </w:r>
      <w:r w:rsidRPr="00C661AA">
        <w:rPr>
          <w:rFonts w:ascii="Times New Roman" w:eastAsia="Times New Roman" w:hAnsi="Times New Roman" w:cs="Times New Roman"/>
          <w:sz w:val="24"/>
          <w:szCs w:val="24"/>
        </w:rPr>
        <w:t xml:space="preserve"> по подразделу 0409 «Дорожное хозяйство (дорожные фонды)».</w:t>
      </w:r>
    </w:p>
    <w:p w:rsidR="002F28F5" w:rsidRPr="002F28F5" w:rsidRDefault="002F28F5" w:rsidP="002F28F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8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 0500 «Жилищно-коммунальное хозяйство»</w:t>
      </w:r>
    </w:p>
    <w:p w:rsidR="002F28F5" w:rsidRDefault="002F28F5" w:rsidP="002F2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8F5">
        <w:rPr>
          <w:rFonts w:ascii="Times New Roman" w:eastAsia="Times New Roman" w:hAnsi="Times New Roman" w:cs="Times New Roman"/>
          <w:sz w:val="24"/>
          <w:szCs w:val="24"/>
        </w:rPr>
        <w:t xml:space="preserve">В проекте решения о бюджете расходы по разделу предусмотрены в сумме </w:t>
      </w:r>
      <w:r w:rsidRPr="002F28F5">
        <w:rPr>
          <w:rFonts w:ascii="Times New Roman" w:eastAsia="Times New Roman" w:hAnsi="Times New Roman" w:cs="Times New Roman"/>
          <w:bCs/>
        </w:rPr>
        <w:t>626,6</w:t>
      </w:r>
      <w:r w:rsidRPr="002F28F5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ыс. рублей, что меньше  на 27,3 тысяч рублей </w:t>
      </w:r>
      <w:r w:rsidRPr="002F28F5">
        <w:rPr>
          <w:rFonts w:ascii="Times New Roman" w:eastAsia="Times New Roman" w:hAnsi="Times New Roman" w:cs="Times New Roman"/>
          <w:sz w:val="24"/>
          <w:szCs w:val="24"/>
        </w:rPr>
        <w:t xml:space="preserve"> первоначально утвержденного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объёма </w:t>
      </w:r>
      <w:r w:rsidRPr="002F28F5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меньше  на  600,1 тыс. рублей </w:t>
      </w:r>
      <w:r w:rsidRPr="002F28F5">
        <w:rPr>
          <w:rFonts w:ascii="Times New Roman" w:eastAsia="Times New Roman" w:hAnsi="Times New Roman" w:cs="Times New Roman"/>
          <w:sz w:val="24"/>
          <w:szCs w:val="24"/>
        </w:rPr>
        <w:t xml:space="preserve"> ожидаемого  объема расходов  бюджета  на 2015 год . </w:t>
      </w:r>
    </w:p>
    <w:p w:rsidR="002F28F5" w:rsidRDefault="002F28F5" w:rsidP="002F2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1AA">
        <w:rPr>
          <w:rFonts w:ascii="Times New Roman" w:eastAsia="Times New Roman" w:hAnsi="Times New Roman" w:cs="Times New Roman"/>
          <w:sz w:val="24"/>
          <w:szCs w:val="24"/>
        </w:rPr>
        <w:t xml:space="preserve">В структуре раздела предусматриваются расходы в рамках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программы </w:t>
      </w:r>
      <w:r w:rsidR="001D4248">
        <w:rPr>
          <w:rFonts w:ascii="Times New Roman" w:eastAsia="Times New Roman" w:hAnsi="Times New Roman" w:cs="Times New Roman"/>
          <w:sz w:val="24"/>
          <w:szCs w:val="24"/>
        </w:rPr>
        <w:t xml:space="preserve"> по жилищно-коммунальному хозяйству Печёнкинского сельского поселения  на 2014г и  на плановый период 2015-2016г.г.  в сумме 626,6 тыс. рублей. </w:t>
      </w:r>
    </w:p>
    <w:p w:rsidR="001D4248" w:rsidRPr="002F28F5" w:rsidRDefault="002F28F5" w:rsidP="002F2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8F5">
        <w:rPr>
          <w:rFonts w:ascii="Times New Roman" w:eastAsia="Times New Roman" w:hAnsi="Times New Roman" w:cs="Times New Roman"/>
          <w:sz w:val="24"/>
          <w:szCs w:val="24"/>
        </w:rPr>
        <w:t xml:space="preserve">Доля расходов по разделу в общем объеме расходов бюджета поселения в 2016 году составит </w:t>
      </w:r>
      <w:r w:rsidR="001D4248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2F28F5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1D4248" w:rsidRPr="001D4248" w:rsidRDefault="001D4248" w:rsidP="001D42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0800 «Культура и  кинематография»</w:t>
      </w:r>
    </w:p>
    <w:p w:rsidR="001D4248" w:rsidRPr="001D4248" w:rsidRDefault="001D4248" w:rsidP="001D4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248">
        <w:rPr>
          <w:rFonts w:ascii="Times New Roman" w:eastAsia="Times New Roman" w:hAnsi="Times New Roman" w:cs="Times New Roman"/>
          <w:sz w:val="24"/>
          <w:szCs w:val="24"/>
        </w:rPr>
        <w:t xml:space="preserve">В проекте бюджета расходы по разделу «Культура и кинематография» предусмотрены в сумме </w:t>
      </w:r>
      <w:r>
        <w:rPr>
          <w:rFonts w:ascii="Times New Roman" w:eastAsia="Times New Roman" w:hAnsi="Times New Roman" w:cs="Times New Roman"/>
          <w:sz w:val="24"/>
          <w:szCs w:val="24"/>
        </w:rPr>
        <w:t>2552,7 тыс. рублей,   на 55,2</w:t>
      </w:r>
      <w:r w:rsidRPr="001D4248">
        <w:rPr>
          <w:rFonts w:ascii="Times New Roman" w:eastAsia="Times New Roman" w:hAnsi="Times New Roman" w:cs="Times New Roman"/>
          <w:sz w:val="24"/>
          <w:szCs w:val="24"/>
        </w:rPr>
        <w:t xml:space="preserve"> тыс. рублей  больше  первоначально утверждённого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объёма , но меньше  на 44,7 тыс. рублей  </w:t>
      </w:r>
      <w:r w:rsidRPr="001D4248">
        <w:rPr>
          <w:rFonts w:ascii="Times New Roman" w:eastAsia="Times New Roman" w:hAnsi="Times New Roman" w:cs="Times New Roman"/>
          <w:sz w:val="24"/>
          <w:szCs w:val="24"/>
        </w:rPr>
        <w:t xml:space="preserve"> ожидаемого  объема расходов  на 2015 год . Доля расходов по разделу в общем объеме расходов бюджета составит </w:t>
      </w:r>
      <w:r>
        <w:rPr>
          <w:rFonts w:ascii="Times New Roman" w:eastAsia="Times New Roman" w:hAnsi="Times New Roman" w:cs="Times New Roman"/>
          <w:sz w:val="24"/>
          <w:szCs w:val="24"/>
        </w:rPr>
        <w:t>41</w:t>
      </w:r>
      <w:r w:rsidRPr="001D4248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1D4248" w:rsidRDefault="001D4248" w:rsidP="001D4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248">
        <w:rPr>
          <w:rFonts w:ascii="Times New Roman" w:eastAsia="Times New Roman" w:hAnsi="Times New Roman" w:cs="Times New Roman"/>
          <w:sz w:val="24"/>
          <w:szCs w:val="24"/>
        </w:rPr>
        <w:t>По данному разделу  запланированы ассигнования на финансирование  Ведомственной  целевой программы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развития культуры и спорта в   Печёнкинском </w:t>
      </w:r>
      <w:r w:rsidRPr="001D4248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ельского поселения на  2015-2016</w:t>
      </w:r>
      <w:r w:rsidRPr="001D4248">
        <w:rPr>
          <w:rFonts w:ascii="Times New Roman" w:eastAsia="Times New Roman" w:hAnsi="Times New Roman" w:cs="Times New Roman"/>
          <w:sz w:val="24"/>
          <w:szCs w:val="24"/>
        </w:rPr>
        <w:t xml:space="preserve"> года»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сумме 2552,7 тыс. рублей.</w:t>
      </w:r>
    </w:p>
    <w:p w:rsidR="001D4248" w:rsidRPr="001D4248" w:rsidRDefault="001D4248" w:rsidP="00E15F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4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4248">
        <w:rPr>
          <w:rFonts w:ascii="Times New Roman" w:eastAsia="Calibri" w:hAnsi="Times New Roman" w:cs="Times New Roman"/>
          <w:sz w:val="24"/>
          <w:szCs w:val="24"/>
        </w:rPr>
        <w:t>Раздел 1000 "Социальная политика"</w:t>
      </w:r>
    </w:p>
    <w:p w:rsidR="001D4248" w:rsidRPr="001D4248" w:rsidRDefault="001D4248" w:rsidP="001D4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248">
        <w:rPr>
          <w:rFonts w:ascii="Times New Roman" w:eastAsia="Times New Roman" w:hAnsi="Times New Roman" w:cs="Times New Roman"/>
          <w:sz w:val="24"/>
          <w:szCs w:val="24"/>
        </w:rPr>
        <w:t xml:space="preserve">Проектом бюджета  расходы по данному  разделу предусмотрены в сумме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23,6</w:t>
      </w:r>
      <w:r w:rsidRPr="001D4248">
        <w:rPr>
          <w:rFonts w:ascii="Times New Roman" w:eastAsia="Times New Roman" w:hAnsi="Times New Roman" w:cs="Times New Roman"/>
          <w:sz w:val="24"/>
          <w:szCs w:val="24"/>
        </w:rPr>
        <w:t xml:space="preserve">тыс. рублей,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расходы предусмотрены на 96,1 тыс. рублей  меньше  </w:t>
      </w:r>
      <w:r w:rsidRPr="001D4248">
        <w:rPr>
          <w:rFonts w:ascii="Times New Roman" w:eastAsia="Times New Roman" w:hAnsi="Times New Roman" w:cs="Times New Roman"/>
          <w:sz w:val="24"/>
          <w:szCs w:val="24"/>
        </w:rPr>
        <w:t xml:space="preserve"> ожидаемого объёма расходов на 2015 год.   Запланированы ассигнования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выплату пенсии  муниципального служащего  администрации поселения.</w:t>
      </w:r>
    </w:p>
    <w:p w:rsidR="001D4248" w:rsidRPr="001D4248" w:rsidRDefault="001D4248" w:rsidP="001D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4248" w:rsidRPr="001D4248" w:rsidRDefault="001D4248" w:rsidP="001D4248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4248">
        <w:rPr>
          <w:rFonts w:ascii="Times New Roman" w:eastAsia="Times New Roman" w:hAnsi="Times New Roman" w:cs="Times New Roman"/>
          <w:b/>
          <w:sz w:val="24"/>
          <w:szCs w:val="24"/>
        </w:rPr>
        <w:t>8.Оценка соответствия показателей объема бюджетных ассигнований на реализацию муниципальных программ, предусмотренных к финансированию за счет средств местного бюджета, объемам бюджетных ассигнований, утвержденным муниципальными правовыми актами.</w:t>
      </w:r>
    </w:p>
    <w:p w:rsidR="001D4248" w:rsidRPr="001D4248" w:rsidRDefault="001D4248" w:rsidP="001D4248">
      <w:pPr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4248" w:rsidRPr="001D4248" w:rsidRDefault="001D4248" w:rsidP="001D42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проекте Решения о бюджете на 2016 год предусмотрено финансирование </w:t>
      </w:r>
      <w:r w:rsidR="006F1B5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D4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программ, объем средств на реализацию которых составляет </w:t>
      </w:r>
      <w:r w:rsidR="006F1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6069,6 </w:t>
      </w:r>
      <w:r w:rsidRPr="001D424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рублей.</w:t>
      </w:r>
    </w:p>
    <w:p w:rsidR="001D4248" w:rsidRPr="001D4248" w:rsidRDefault="001D4248" w:rsidP="001D42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4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количестве муниципальных и ведомственных программ и об объемах бюджетных ассигнований, предусмотренных на их реализацию в проекте Решения о бюджете на 2016 год, приведены в таблице 4.</w:t>
      </w:r>
    </w:p>
    <w:p w:rsidR="001D4248" w:rsidRPr="001D4248" w:rsidRDefault="001D4248" w:rsidP="001D4248">
      <w:pPr>
        <w:autoSpaceDE w:val="0"/>
        <w:autoSpaceDN w:val="0"/>
        <w:adjustRightInd w:val="0"/>
        <w:spacing w:after="0" w:line="240" w:lineRule="auto"/>
        <w:ind w:right="-1" w:firstLine="709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4248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4.</w:t>
      </w:r>
    </w:p>
    <w:p w:rsidR="001D4248" w:rsidRPr="001D4248" w:rsidRDefault="001D4248" w:rsidP="001D424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4248">
        <w:rPr>
          <w:rFonts w:ascii="Times New Roman" w:eastAsia="Times New Roman" w:hAnsi="Times New Roman" w:cs="Times New Roman"/>
          <w:sz w:val="20"/>
          <w:szCs w:val="20"/>
          <w:lang w:eastAsia="ru-RU"/>
        </w:rPr>
        <w:t>Ед. изм.: тыс.руб.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9"/>
        <w:gridCol w:w="7447"/>
        <w:gridCol w:w="1445"/>
      </w:tblGrid>
      <w:tr w:rsidR="001D4248" w:rsidRPr="001D4248" w:rsidTr="002F3663">
        <w:tc>
          <w:tcPr>
            <w:tcW w:w="679" w:type="dxa"/>
          </w:tcPr>
          <w:p w:rsidR="001D4248" w:rsidRPr="001D4248" w:rsidRDefault="001D4248" w:rsidP="001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D4248" w:rsidRPr="001D4248" w:rsidRDefault="001D4248" w:rsidP="001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447" w:type="dxa"/>
          </w:tcPr>
          <w:p w:rsidR="001D4248" w:rsidRPr="001D4248" w:rsidRDefault="001D4248" w:rsidP="001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45" w:type="dxa"/>
          </w:tcPr>
          <w:p w:rsidR="001D4248" w:rsidRPr="001D4248" w:rsidRDefault="001D4248" w:rsidP="001D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1D4248" w:rsidRPr="001D4248" w:rsidRDefault="001D4248" w:rsidP="001D4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</w:t>
            </w:r>
          </w:p>
        </w:tc>
      </w:tr>
      <w:tr w:rsidR="001D4248" w:rsidRPr="001D4248" w:rsidTr="002F3663">
        <w:tc>
          <w:tcPr>
            <w:tcW w:w="679" w:type="dxa"/>
          </w:tcPr>
          <w:p w:rsidR="001D4248" w:rsidRPr="001D4248" w:rsidRDefault="001D4248" w:rsidP="001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47" w:type="dxa"/>
          </w:tcPr>
          <w:p w:rsidR="001D4248" w:rsidRPr="001D4248" w:rsidRDefault="006F1B50" w:rsidP="001D4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 «Повышение эффективности бюджетных расходов Печёнкинского сельского поселения на 2014г  и на плановый период  2015-2016 г..г..» утв. № 163 от 17.11.2013г.</w:t>
            </w:r>
          </w:p>
        </w:tc>
        <w:tc>
          <w:tcPr>
            <w:tcW w:w="1445" w:type="dxa"/>
          </w:tcPr>
          <w:p w:rsidR="001D4248" w:rsidRPr="001D4248" w:rsidRDefault="006F1B50" w:rsidP="001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2014,4</w:t>
            </w:r>
          </w:p>
        </w:tc>
      </w:tr>
      <w:tr w:rsidR="001D4248" w:rsidRPr="001D4248" w:rsidTr="002F3663">
        <w:tc>
          <w:tcPr>
            <w:tcW w:w="679" w:type="dxa"/>
          </w:tcPr>
          <w:p w:rsidR="001D4248" w:rsidRPr="001D4248" w:rsidRDefault="001D4248" w:rsidP="001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47" w:type="dxa"/>
          </w:tcPr>
          <w:p w:rsidR="001D4248" w:rsidRPr="001D4248" w:rsidRDefault="006F1B50" w:rsidP="001D4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по жилищно-коммунальному хозяйству Печёнкинского сельского поселения на 2014г и на плановый период 2015-2016 г.г. утв № 170 от 17.12.2013г.</w:t>
            </w:r>
          </w:p>
        </w:tc>
        <w:tc>
          <w:tcPr>
            <w:tcW w:w="1445" w:type="dxa"/>
          </w:tcPr>
          <w:p w:rsidR="001D4248" w:rsidRPr="001D4248" w:rsidRDefault="006F1B50" w:rsidP="001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626,6</w:t>
            </w:r>
          </w:p>
        </w:tc>
      </w:tr>
      <w:tr w:rsidR="001D4248" w:rsidRPr="001D4248" w:rsidTr="002F3663">
        <w:tc>
          <w:tcPr>
            <w:tcW w:w="679" w:type="dxa"/>
          </w:tcPr>
          <w:p w:rsidR="001D4248" w:rsidRPr="001D4248" w:rsidRDefault="001D4248" w:rsidP="001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447" w:type="dxa"/>
          </w:tcPr>
          <w:p w:rsidR="001D4248" w:rsidRPr="001D4248" w:rsidRDefault="006F1B50" w:rsidP="001D4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 «Совершенствование развития культуры и спорта в Печёнкинском сельском поселении на 2014г  и на плановый период  2015-2016 г..г..» утв. № 171 от 17.12.2013г</w:t>
            </w:r>
          </w:p>
        </w:tc>
        <w:tc>
          <w:tcPr>
            <w:tcW w:w="1445" w:type="dxa"/>
          </w:tcPr>
          <w:p w:rsidR="001D4248" w:rsidRPr="001D4248" w:rsidRDefault="006F1B50" w:rsidP="001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2552,7</w:t>
            </w:r>
          </w:p>
        </w:tc>
      </w:tr>
      <w:tr w:rsidR="001D4248" w:rsidRPr="001D4248" w:rsidTr="002F3663">
        <w:tc>
          <w:tcPr>
            <w:tcW w:w="679" w:type="dxa"/>
          </w:tcPr>
          <w:p w:rsidR="001D4248" w:rsidRPr="001D4248" w:rsidRDefault="001D4248" w:rsidP="001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447" w:type="dxa"/>
          </w:tcPr>
          <w:p w:rsidR="001D4248" w:rsidRPr="001D4248" w:rsidRDefault="006F1B50" w:rsidP="001D4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программа  комплексного развития улично-дорожной сети  Печёнкинского сельского поселения на 2015-2016 г.г. утв № 130а от 03.06.2010г.</w:t>
            </w:r>
          </w:p>
        </w:tc>
        <w:tc>
          <w:tcPr>
            <w:tcW w:w="1445" w:type="dxa"/>
          </w:tcPr>
          <w:p w:rsidR="001D4248" w:rsidRPr="001D4248" w:rsidRDefault="006F1B50" w:rsidP="001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875,9</w:t>
            </w:r>
          </w:p>
        </w:tc>
      </w:tr>
      <w:tr w:rsidR="001D4248" w:rsidRPr="001D4248" w:rsidTr="002F3663">
        <w:tc>
          <w:tcPr>
            <w:tcW w:w="679" w:type="dxa"/>
          </w:tcPr>
          <w:p w:rsidR="001D4248" w:rsidRPr="001D4248" w:rsidRDefault="001D4248" w:rsidP="001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7" w:type="dxa"/>
          </w:tcPr>
          <w:p w:rsidR="001D4248" w:rsidRPr="001D4248" w:rsidRDefault="001D4248" w:rsidP="001D4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45" w:type="dxa"/>
          </w:tcPr>
          <w:p w:rsidR="001D4248" w:rsidRPr="001D4248" w:rsidRDefault="006F1B50" w:rsidP="001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6069,6</w:t>
            </w:r>
          </w:p>
        </w:tc>
      </w:tr>
      <w:tr w:rsidR="001D4248" w:rsidRPr="001D4248" w:rsidTr="002F3663">
        <w:tc>
          <w:tcPr>
            <w:tcW w:w="679" w:type="dxa"/>
          </w:tcPr>
          <w:p w:rsidR="001D4248" w:rsidRPr="001D4248" w:rsidRDefault="001D4248" w:rsidP="001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7" w:type="dxa"/>
          </w:tcPr>
          <w:p w:rsidR="001D4248" w:rsidRPr="001D4248" w:rsidRDefault="001D4248" w:rsidP="001D4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Удельный вес «программных расходов» в бюджете поселения</w:t>
            </w:r>
          </w:p>
        </w:tc>
        <w:tc>
          <w:tcPr>
            <w:tcW w:w="1445" w:type="dxa"/>
          </w:tcPr>
          <w:p w:rsidR="001D4248" w:rsidRPr="001D4248" w:rsidRDefault="006F1B50" w:rsidP="001D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</w:t>
            </w:r>
            <w:r w:rsidR="001D4248" w:rsidRPr="001D4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</w:tbl>
    <w:p w:rsidR="001D4248" w:rsidRPr="001D4248" w:rsidRDefault="001D4248" w:rsidP="001D424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248" w:rsidRDefault="001D4248" w:rsidP="001D424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Объемы расходов в муниципальных программах утверждены на уровне действующих на начало 2016 года расходных обязательств сельского поселения по соответствующим направлениям расходов бюджета.</w:t>
      </w:r>
    </w:p>
    <w:p w:rsidR="00D66717" w:rsidRPr="001D4248" w:rsidRDefault="00D66717" w:rsidP="001D424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17" w:rsidRPr="00D66717" w:rsidRDefault="00D66717" w:rsidP="00D66717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6717">
        <w:rPr>
          <w:rFonts w:ascii="Times New Roman" w:eastAsia="Times New Roman" w:hAnsi="Times New Roman" w:cs="Times New Roman"/>
          <w:b/>
          <w:sz w:val="24"/>
          <w:szCs w:val="24"/>
        </w:rPr>
        <w:t>10.Оценка муниципального долга, предоставления и реструктуризации бюджетных кредитов.</w:t>
      </w:r>
    </w:p>
    <w:p w:rsidR="00D66717" w:rsidRPr="00D66717" w:rsidRDefault="00D66717" w:rsidP="00D6671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717" w:rsidRPr="00D66717" w:rsidRDefault="00D66717" w:rsidP="00D667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Приведенные в проекте Решения верхние пределы муниципального внутреннего долга на 1 января 2017 года в сумме </w:t>
      </w:r>
      <w:r w:rsidRPr="00D6671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363,8  </w:t>
      </w:r>
      <w:r w:rsidRPr="00D6671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руб., с указанием в том числе верхнего предела долга по муниципальным гарантиям, не превышают общего годового объема доходов бюджета поселения без учета утвержденного объема безвозмездных поступлений и (или) поступлений налоговых доходов по дополнительным нормативам отчислений, что соответствует ограничениям, установленным ч. 3 ст. 107 БК РФ.</w:t>
      </w:r>
    </w:p>
    <w:p w:rsidR="00D66717" w:rsidRPr="00D66717" w:rsidRDefault="00D66717" w:rsidP="00D667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17" w:rsidRPr="00D66717" w:rsidRDefault="00D66717" w:rsidP="00D667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иных видов долговых обязательств, проектом Решения не предусмотрено.</w:t>
      </w:r>
    </w:p>
    <w:p w:rsidR="00D66717" w:rsidRPr="00D66717" w:rsidRDefault="00D66717" w:rsidP="00D667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17" w:rsidRPr="00D66717" w:rsidRDefault="00D66717" w:rsidP="00D66717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360" w:lineRule="auto"/>
        <w:ind w:left="540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6717">
        <w:rPr>
          <w:rFonts w:ascii="Times New Roman" w:eastAsia="Times New Roman" w:hAnsi="Times New Roman" w:cs="Times New Roman"/>
          <w:b/>
          <w:bCs/>
          <w:sz w:val="24"/>
          <w:szCs w:val="24"/>
        </w:rPr>
        <w:t>11. Заключительные положения</w:t>
      </w:r>
    </w:p>
    <w:p w:rsidR="00D66717" w:rsidRPr="00D66717" w:rsidRDefault="00D66717" w:rsidP="00D667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представлен на рассмотрение в контрольно-ревизионную комиссию Еткульского муниципального района </w:t>
      </w:r>
      <w:r w:rsidRPr="00D6671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19 ноября 2015 </w:t>
      </w:r>
      <w:r w:rsidRPr="00D66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с соблюдением сроков, установленных  пунктом 1 статьи 185 Бюджетного кодекса РФ, перечень материалов и документов, представленных одновременно с проектом решения о бюджете, соответствует Бюджетному кодексу Российской Федерации. Бюджет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Печёнкинского </w:t>
      </w:r>
      <w:r w:rsidRPr="00D6671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сбалансирован по доходам и по расходам, дефицит бюджета отсутствует.</w:t>
      </w:r>
    </w:p>
    <w:p w:rsidR="00D66717" w:rsidRPr="00D66717" w:rsidRDefault="00D66717" w:rsidP="00D667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17" w:rsidRPr="00D66717" w:rsidRDefault="00D66717" w:rsidP="00D66717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Представленный проект бюджета на очередной 2016 год соответствует требованиям Бюджетного Кодекса Российской Федерации, своду реестров бюджетных обязательств Еткульского муниципального района, целям социального и экономического развития поселения. </w:t>
      </w:r>
    </w:p>
    <w:p w:rsidR="00D66717" w:rsidRPr="00D66717" w:rsidRDefault="00D66717" w:rsidP="00D66717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6717" w:rsidRPr="00D66717" w:rsidRDefault="00D66717" w:rsidP="00D66717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66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Учитывая вышеизложенное, контрольно-ревизионная комиссия Еткульского муниципального района полагает, что предложенный проект решения Совета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Печёнкинского</w:t>
      </w:r>
      <w:r w:rsidRPr="00D66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«О бюджете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Печёнкинского</w:t>
      </w:r>
      <w:r w:rsidRPr="00D66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на 2016 год» внесенный Администрацией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Печёнкинского</w:t>
      </w:r>
      <w:r w:rsidRPr="00D66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сельского поселения, в целом соответствует нормам и положениям бюджетного законодательства Российской Федерации и может быть принят</w:t>
      </w:r>
      <w:r w:rsidRPr="00D66717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D66717" w:rsidRPr="00D66717" w:rsidRDefault="00D66717" w:rsidP="00D66717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66717" w:rsidRPr="00D66717" w:rsidRDefault="00D66717" w:rsidP="00D66717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66717" w:rsidRPr="00D66717" w:rsidRDefault="00D66717" w:rsidP="00D66717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66717" w:rsidRPr="00D66717" w:rsidRDefault="00D66717" w:rsidP="00D66717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66717" w:rsidRPr="00D66717" w:rsidRDefault="00D66717" w:rsidP="00D66717">
      <w:pPr>
        <w:widowControl w:val="0"/>
        <w:tabs>
          <w:tab w:val="center" w:pos="0"/>
          <w:tab w:val="righ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717">
        <w:rPr>
          <w:rFonts w:ascii="Times New Roman" w:eastAsia="Times New Roman" w:hAnsi="Times New Roman" w:cs="Times New Roman"/>
          <w:sz w:val="24"/>
          <w:szCs w:val="24"/>
        </w:rPr>
        <w:t>Председатель контрольно-ревизионной комиссии</w:t>
      </w:r>
    </w:p>
    <w:p w:rsidR="00D66717" w:rsidRPr="00D66717" w:rsidRDefault="00D66717" w:rsidP="00D66717">
      <w:pPr>
        <w:widowControl w:val="0"/>
        <w:tabs>
          <w:tab w:val="center" w:pos="0"/>
          <w:tab w:val="righ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717">
        <w:rPr>
          <w:rFonts w:ascii="Times New Roman" w:eastAsia="Times New Roman" w:hAnsi="Times New Roman" w:cs="Times New Roman"/>
          <w:sz w:val="24"/>
          <w:szCs w:val="24"/>
        </w:rPr>
        <w:t xml:space="preserve">Еткульского муниципального района                                                      </w:t>
      </w:r>
    </w:p>
    <w:p w:rsidR="00D66717" w:rsidRPr="00D66717" w:rsidRDefault="00D66717" w:rsidP="00D66717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71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В.Г. Садовский</w:t>
      </w:r>
    </w:p>
    <w:p w:rsidR="00D66717" w:rsidRPr="00D66717" w:rsidRDefault="00D66717" w:rsidP="00D66717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6717" w:rsidRPr="00D66717" w:rsidRDefault="00D66717" w:rsidP="00D66717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6717" w:rsidRPr="00D66717" w:rsidRDefault="00D66717" w:rsidP="00D66717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6717" w:rsidRPr="00D66717" w:rsidRDefault="00D66717" w:rsidP="00D66717">
      <w:pPr>
        <w:widowControl w:val="0"/>
        <w:tabs>
          <w:tab w:val="center" w:pos="0"/>
          <w:tab w:val="righ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717">
        <w:rPr>
          <w:rFonts w:ascii="Times New Roman" w:eastAsia="Times New Roman" w:hAnsi="Times New Roman" w:cs="Times New Roman"/>
          <w:sz w:val="24"/>
          <w:szCs w:val="24"/>
        </w:rPr>
        <w:t>Старший бухгалтер-ревизор контрольно-ревизионной</w:t>
      </w:r>
    </w:p>
    <w:p w:rsidR="00D66717" w:rsidRPr="00D66717" w:rsidRDefault="00D66717" w:rsidP="00D66717">
      <w:pPr>
        <w:widowControl w:val="0"/>
        <w:tabs>
          <w:tab w:val="center" w:pos="0"/>
          <w:tab w:val="righ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717">
        <w:rPr>
          <w:rFonts w:ascii="Times New Roman" w:eastAsia="Times New Roman" w:hAnsi="Times New Roman" w:cs="Times New Roman"/>
          <w:sz w:val="24"/>
          <w:szCs w:val="24"/>
        </w:rPr>
        <w:t xml:space="preserve">комиссии Еткульского муниципального района         </w:t>
      </w:r>
    </w:p>
    <w:p w:rsidR="00D66717" w:rsidRPr="00D66717" w:rsidRDefault="00D66717" w:rsidP="00D66717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71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Н.Ю. Трапезникова</w:t>
      </w:r>
    </w:p>
    <w:p w:rsidR="00D66717" w:rsidRPr="00D66717" w:rsidRDefault="00D66717" w:rsidP="00D667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E35" w:rsidRDefault="00790E35" w:rsidP="00D97945"/>
    <w:sectPr w:rsidR="00790E3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EDB" w:rsidRDefault="00600EDB" w:rsidP="00D97945">
      <w:pPr>
        <w:spacing w:after="0" w:line="240" w:lineRule="auto"/>
      </w:pPr>
      <w:r>
        <w:separator/>
      </w:r>
    </w:p>
  </w:endnote>
  <w:endnote w:type="continuationSeparator" w:id="0">
    <w:p w:rsidR="00600EDB" w:rsidRDefault="00600EDB" w:rsidP="00D97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7802649"/>
      <w:docPartObj>
        <w:docPartGallery w:val="Page Numbers (Bottom of Page)"/>
        <w:docPartUnique/>
      </w:docPartObj>
    </w:sdtPr>
    <w:sdtEndPr/>
    <w:sdtContent>
      <w:p w:rsidR="00C661AA" w:rsidRDefault="00C661A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8BC">
          <w:rPr>
            <w:noProof/>
          </w:rPr>
          <w:t>11</w:t>
        </w:r>
        <w:r>
          <w:fldChar w:fldCharType="end"/>
        </w:r>
      </w:p>
    </w:sdtContent>
  </w:sdt>
  <w:p w:rsidR="00C661AA" w:rsidRDefault="00C661A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EDB" w:rsidRDefault="00600EDB" w:rsidP="00D97945">
      <w:pPr>
        <w:spacing w:after="0" w:line="240" w:lineRule="auto"/>
      </w:pPr>
      <w:r>
        <w:separator/>
      </w:r>
    </w:p>
  </w:footnote>
  <w:footnote w:type="continuationSeparator" w:id="0">
    <w:p w:rsidR="00600EDB" w:rsidRDefault="00600EDB" w:rsidP="00D97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945"/>
    <w:rsid w:val="00047665"/>
    <w:rsid w:val="000E57F4"/>
    <w:rsid w:val="001039DD"/>
    <w:rsid w:val="00112499"/>
    <w:rsid w:val="001C1A0D"/>
    <w:rsid w:val="001D4248"/>
    <w:rsid w:val="001E4526"/>
    <w:rsid w:val="00267A42"/>
    <w:rsid w:val="002F28F5"/>
    <w:rsid w:val="00343009"/>
    <w:rsid w:val="003805DE"/>
    <w:rsid w:val="00442362"/>
    <w:rsid w:val="005D0DB1"/>
    <w:rsid w:val="00600EDB"/>
    <w:rsid w:val="006718BC"/>
    <w:rsid w:val="006F1B50"/>
    <w:rsid w:val="00790E35"/>
    <w:rsid w:val="00A33303"/>
    <w:rsid w:val="00BC3759"/>
    <w:rsid w:val="00C661AA"/>
    <w:rsid w:val="00D66717"/>
    <w:rsid w:val="00D97945"/>
    <w:rsid w:val="00E1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94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97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7945"/>
  </w:style>
  <w:style w:type="paragraph" w:styleId="a7">
    <w:name w:val="footer"/>
    <w:basedOn w:val="a"/>
    <w:link w:val="a8"/>
    <w:uiPriority w:val="99"/>
    <w:unhideWhenUsed/>
    <w:rsid w:val="00D97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7945"/>
  </w:style>
  <w:style w:type="table" w:styleId="a9">
    <w:name w:val="Table Grid"/>
    <w:basedOn w:val="a1"/>
    <w:uiPriority w:val="59"/>
    <w:rsid w:val="001C1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94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97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7945"/>
  </w:style>
  <w:style w:type="paragraph" w:styleId="a7">
    <w:name w:val="footer"/>
    <w:basedOn w:val="a"/>
    <w:link w:val="a8"/>
    <w:uiPriority w:val="99"/>
    <w:unhideWhenUsed/>
    <w:rsid w:val="00D97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7945"/>
  </w:style>
  <w:style w:type="table" w:styleId="a9">
    <w:name w:val="Table Grid"/>
    <w:basedOn w:val="a1"/>
    <w:uiPriority w:val="59"/>
    <w:rsid w:val="001C1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0831FD2E8796250776CFDB6743D3A506EBFE43F032D4A6F4A65DA5A78B6037CAD789DA224C3CE74Bp4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1414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4140</Words>
  <Characters>23603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Карпович Е В</cp:lastModifiedBy>
  <cp:revision>8</cp:revision>
  <cp:lastPrinted>2015-11-27T03:58:00Z</cp:lastPrinted>
  <dcterms:created xsi:type="dcterms:W3CDTF">2015-11-27T02:10:00Z</dcterms:created>
  <dcterms:modified xsi:type="dcterms:W3CDTF">2016-03-29T04:44:00Z</dcterms:modified>
</cp:coreProperties>
</file>