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C4" w:rsidRDefault="00131CC4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131CC4" w:rsidRDefault="00131C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131CC4" w:rsidRDefault="00131CC4">
      <w:pPr>
        <w:pStyle w:val="ConsPlusTitle"/>
        <w:jc w:val="center"/>
        <w:rPr>
          <w:sz w:val="20"/>
          <w:szCs w:val="20"/>
        </w:rPr>
      </w:pPr>
    </w:p>
    <w:p w:rsidR="00131CC4" w:rsidRDefault="00131C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131CC4" w:rsidRDefault="00131C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декабря 2006 г. N 13241-РМ/07</w:t>
      </w:r>
    </w:p>
    <w:p w:rsidR="00131CC4" w:rsidRDefault="00131CC4">
      <w:pPr>
        <w:pStyle w:val="ConsPlusTitle"/>
        <w:jc w:val="center"/>
        <w:rPr>
          <w:sz w:val="20"/>
          <w:szCs w:val="20"/>
        </w:rPr>
      </w:pPr>
    </w:p>
    <w:p w:rsidR="00131CC4" w:rsidRDefault="00131C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РЕГИОНАЛЬНЫХ СТАНДАРТОВ СТОИМОСТИ</w:t>
      </w:r>
    </w:p>
    <w:p w:rsidR="00131CC4" w:rsidRDefault="00131C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ЖИЛИЩНО-КОММУНАЛЬНЫХ УСЛУГ, ИСПОЛЬЗУЕМЫХ ПРИ РАСЧЕТЕ</w:t>
      </w:r>
    </w:p>
    <w:p w:rsidR="00131CC4" w:rsidRDefault="00131CC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СУБСИДИЙ НА ОПЛАТУ ЖИЛОГО ПОМЕЩЕНИЯ И КОММУНАЛЬНЫХ УСЛУГ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имеющейся у Министерства регионального развития Российской Федерации информации органы государственной власти некоторых субъектов Российской Федерации до сих пор не установили региональные стандарты стоимости жилищно-коммунальных услуг, а в некоторых субъектах такие стандарты установили с нарушением федерального законодательства.</w:t>
      </w:r>
      <w:proofErr w:type="gramEnd"/>
      <w:r>
        <w:rPr>
          <w:rFonts w:ascii="Calibri" w:hAnsi="Calibri" w:cs="Calibri"/>
        </w:rPr>
        <w:t xml:space="preserve"> В этой связи </w:t>
      </w:r>
      <w:proofErr w:type="spellStart"/>
      <w:r>
        <w:rPr>
          <w:rFonts w:ascii="Calibri" w:hAnsi="Calibri" w:cs="Calibri"/>
        </w:rPr>
        <w:t>Минрегион</w:t>
      </w:r>
      <w:proofErr w:type="spellEnd"/>
      <w:r>
        <w:rPr>
          <w:rFonts w:ascii="Calibri" w:hAnsi="Calibri" w:cs="Calibri"/>
        </w:rPr>
        <w:t xml:space="preserve"> России считает необходимым дать дополнительные разъяснения по установлению региональных стандартов стоимости жилищно-коммунальных услуг.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установления региональных стандартов стоимости жилищно-коммунальных услуг предусмотрена </w:t>
      </w:r>
      <w:hyperlink r:id="rId4" w:history="1">
        <w:r>
          <w:rPr>
            <w:rFonts w:ascii="Calibri" w:hAnsi="Calibri" w:cs="Calibri"/>
            <w:color w:val="0000FF"/>
          </w:rPr>
          <w:t>статьей 159</w:t>
        </w:r>
      </w:hyperlink>
      <w:r>
        <w:rPr>
          <w:rFonts w:ascii="Calibri" w:hAnsi="Calibri" w:cs="Calibri"/>
        </w:rPr>
        <w:t xml:space="preserve"> Жилищного кодекса Российской Федерации. Эти стандарты используются при определении прав граждан на субсидии на оплату жилых помещений и коммунальных услуг и расчете их размеров.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 (далее - Правила предоставления субсидий), для одного муниципального образования может устанавливаться региональный стандарт стоимости жилищно-коммунальных услуг отдельно для многоквартирных домов, жилые помещения в которых относятся к различным жилищным фондам, и для жилых домов индивидуального</w:t>
      </w:r>
      <w:proofErr w:type="gramEnd"/>
      <w:r>
        <w:rPr>
          <w:rFonts w:ascii="Calibri" w:hAnsi="Calibri" w:cs="Calibri"/>
        </w:rPr>
        <w:t xml:space="preserve"> жилищного фонда. Размеры региональных стандартов устанавливаются органами государственной власти субъектов Российской Федерации. Размеры региональных стандартов стоимости жилищно-коммунальных услуг дифференцируются по муниципальным образованиям одного субъекта Российской Федерации.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части 6 </w:t>
      </w:r>
      <w:hyperlink r:id="rId6" w:history="1">
        <w:r>
          <w:rPr>
            <w:rFonts w:ascii="Calibri" w:hAnsi="Calibri" w:cs="Calibri"/>
            <w:color w:val="0000FF"/>
          </w:rPr>
          <w:t>статьи 159</w:t>
        </w:r>
      </w:hyperlink>
      <w:r>
        <w:rPr>
          <w:rFonts w:ascii="Calibri" w:hAnsi="Calibri" w:cs="Calibri"/>
        </w:rPr>
        <w:t xml:space="preserve"> Жилищного кодекса размер регионального стандарта стоимости жилищно-коммунальных услуг устанавливается исходя из цен, тарифов и нормативов, используемых для расчета платы за содержание и ремонт жилого помещения и коммунальные услуги для нанимателей по договорам социального найма, проживающих в жилых помещениях,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(далее</w:t>
      </w:r>
      <w:proofErr w:type="gramEnd"/>
      <w:r>
        <w:rPr>
          <w:rFonts w:ascii="Calibri" w:hAnsi="Calibri" w:cs="Calibri"/>
        </w:rPr>
        <w:t xml:space="preserve"> - дома, соответствующие средним условиям). В связи с этим расчет размеров региональных стандартов стоимости жилищно-коммунальных услуг для каждого городского округа, городского и сельского поселения в составе муниципальных районов производится в следующем порядке: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Во-первых, выбирается группа конкретных домов, соответствующих средним условиям в каждом муниципальном образовании, при котором: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уровень благоустройства всех входящих в группу домов будет одинаковым и наиболее типичным. </w:t>
      </w:r>
      <w:proofErr w:type="gramStart"/>
      <w:r>
        <w:rPr>
          <w:rFonts w:ascii="Calibri" w:hAnsi="Calibri" w:cs="Calibri"/>
        </w:rPr>
        <w:t xml:space="preserve">Под уровнем благоустройства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гражданам, утвержденным Постановлением Правительства Российской Федерации от 23 мая 2006 г. N 307 (далее - Правила предоставления коммунальных услуг гражданам), понимается наличие в многоквартирном доме или жилом доме внутридомовых инженерных систем, позволяющих предоставлять коммунальные услуги: холодного и горячего водоснабжения, водоотведения, электроснабжения, газоснабжения (в том числе газобаллонных установок), отопления (теплоснабжения</w:t>
      </w:r>
      <w:proofErr w:type="gramEnd"/>
      <w:r>
        <w:rPr>
          <w:rFonts w:ascii="Calibri" w:hAnsi="Calibri" w:cs="Calibri"/>
        </w:rPr>
        <w:t>), в том числе печного отопления;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конструктивные и технические параметры всех входящих в группу домов будут одинаковыми и наиболее типичными - степень износа, этажность, материал стен и кровли, оборудование лифтом и мусоропроводом, а также другие подобные параметры;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установлена одинаковая цена (размер платы)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фонда, реально проживающих в домах, входящих в группу домов, </w:t>
      </w:r>
      <w:r>
        <w:rPr>
          <w:rFonts w:ascii="Calibri" w:hAnsi="Calibri" w:cs="Calibri"/>
        </w:rPr>
        <w:lastRenderedPageBreak/>
        <w:t>соответствующих средним условиям;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расчета платы нанимателей жилых помещений по договорам социального найма жилых помещений муниципального жилищного фонда, за коммунальные услуги используются одинаковые в пределах такой группы домов: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тарифы на холодную воду, горячую воду и водоотведения, установленные органами местного самоуправления, а на электрическую энергию, газ (бытовой газ в баллонах), на тепловую энергию или на твердое топливо при наличии печного отопления, установленные органами государственной власти субъекта Российской Федерации;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нормативы потребления коммунальных услуг, установленные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установленными Постановлением Правительства Российской Федерации от 23 мая 2006 г. N 306, органами государственной власти субъекта Российской Федерации (нормативы потребления коммунальных услуг по электроснабжению и газоснабжению) и органами местного самоуправления (нормативы потребления коммунальных услуг по холодному и горячему водоснабжению, водоотведению, теплоснабжению).</w:t>
      </w:r>
      <w:proofErr w:type="gramEnd"/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выборе домов, соответствующих средним условиям в муниципальном образовании, органам государственной власти субъекта Российской Федерации целесообразно проведение консультаций с органами местного самоуправления городских округов, муниципальных районов, а в случае передачи помещений муниципального жилищного фонда (жилых помещений, находящихся в муниципальной собственности муниципального района) городским и сельским поселениям в составе муниципальных районов - с органами местного самоуправления городских и сельских поселений и учитывать</w:t>
      </w:r>
      <w:proofErr w:type="gramEnd"/>
      <w:r>
        <w:rPr>
          <w:rFonts w:ascii="Calibri" w:hAnsi="Calibri" w:cs="Calibri"/>
        </w:rPr>
        <w:t xml:space="preserve"> полученные от органов местного самоуправления предложения.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предоставления субсидий для одного муниципального образования могут устанавливаться региональные стандарты стоимости жилищно-коммунальных услуг отдельно для многоквартирных домов и для индивидуальных жилых домов, указанных в части 2 </w:t>
      </w:r>
      <w:hyperlink r:id="rId10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Жилищного кодекса Российской Федерации. Рекомендуется для установления региональных стандартов стоимости жилищно-коммунальных услуг выбирать дома, соответствующие средним условиям, как из числа многоквартирных домов, так и жилых домов, если население в муниципальном образовании проживает примерно в равных долях (например, 40 - 60%) в жилых домах и в многоквартирных домах или если большая часть (например, более </w:t>
      </w:r>
      <w:proofErr w:type="gramStart"/>
      <w:r>
        <w:rPr>
          <w:rFonts w:ascii="Calibri" w:hAnsi="Calibri" w:cs="Calibri"/>
        </w:rPr>
        <w:t>70%) на</w:t>
      </w:r>
      <w:proofErr w:type="gramEnd"/>
      <w:r>
        <w:rPr>
          <w:rFonts w:ascii="Calibri" w:hAnsi="Calibri" w:cs="Calibri"/>
        </w:rPr>
        <w:t>селения проживает в жилых домах.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Например, в муниципальном образовании есть 15% индивидуальных жилых домов, 20% многоквартирных 9-этажных кирпичных домов, 15% многоквартирных 9-этажных панельных домов, 50% многоквартирных 5-этажных панельных домов (проценты указаны относительно численности проживающего в них населения, а не относительно численности или площади указанных домов). </w:t>
      </w:r>
      <w:proofErr w:type="gramStart"/>
      <w:r>
        <w:rPr>
          <w:rFonts w:ascii="Calibri" w:hAnsi="Calibri" w:cs="Calibri"/>
        </w:rPr>
        <w:t>При этом из многоквартирных 5-этажных панельных домов: в 1/3 домов износ 50% (цена (размер платы) за содержание и ремонт жилого помещения для нанимателей по договору социального найма равна 10,20 руб./кв. м), в 1/2 износ 40% (цена (размер платы) за содержание и ремонт жилого помещения для нанимателей по договору социального найма равна 9,10 руб./кв. м), а в</w:t>
      </w:r>
      <w:proofErr w:type="gramEnd"/>
      <w:r>
        <w:rPr>
          <w:rFonts w:ascii="Calibri" w:hAnsi="Calibri" w:cs="Calibri"/>
        </w:rPr>
        <w:t xml:space="preserve"> 1/6 - 20% (цена (размер платы) за содержание и ремонт жилого помещения для нанимателей по договору социального найма равна 6,40 руб./кв. м). В то же время в 30% многоквартирных 5-ти этажных панельных домах, имеющих износ 40%, потребляется тепловая энергия, приобретаемая у организации коммунального комплекса N 1 по тарифу 450 руб./Гкал, а 70% - приобретаемая у организации коммунального комплекса N 2 по тарифу 380 руб./Гкал, а остальные тарифы на коммунальные ресурсы и нормативы потребления коммунальных услуг имеют одинаковые </w:t>
      </w:r>
      <w:proofErr w:type="spellStart"/>
      <w:r>
        <w:rPr>
          <w:rFonts w:ascii="Calibri" w:hAnsi="Calibri" w:cs="Calibri"/>
        </w:rPr>
        <w:t>значения</w:t>
      </w:r>
      <w:proofErr w:type="gramStart"/>
      <w:r>
        <w:rPr>
          <w:rFonts w:ascii="Calibri" w:hAnsi="Calibri" w:cs="Calibri"/>
        </w:rPr>
        <w:t>.В</w:t>
      </w:r>
      <w:proofErr w:type="spellEnd"/>
      <w:proofErr w:type="gramEnd"/>
      <w:r>
        <w:rPr>
          <w:rFonts w:ascii="Calibri" w:hAnsi="Calibri" w:cs="Calibri"/>
        </w:rPr>
        <w:t xml:space="preserve"> этом случае </w:t>
      </w:r>
      <w:proofErr w:type="gramStart"/>
      <w:r>
        <w:rPr>
          <w:rFonts w:ascii="Calibri" w:hAnsi="Calibri" w:cs="Calibri"/>
        </w:rPr>
        <w:t>в качестве домов, соответствующих средним условиям, целесообразно выбрать многоквартирные 5-этажные панельные дома, имеющие износ 40%, в которых цена (размер платы) за содержание и ремонт жилого помещения для нанимателей по договору социального найма равна 9,10 руб./кв. м, а потребляется тепловая энергия, приобретается у организации коммунального комплекса N 2 по тарифу 380 руб./Гкал.</w:t>
      </w:r>
      <w:proofErr w:type="gramEnd"/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Во-вторых, производится расчет регионального стандарта стоимости жилищно-коммунальных услуг исходя из нормативной площади жилого помещения, используемой для расчета субсидий, дифференцированного по численности семьи, осуществляется согласно положениям </w:t>
      </w:r>
      <w:hyperlink r:id="rId11" w:history="1">
        <w:r>
          <w:rPr>
            <w:rFonts w:ascii="Calibri" w:hAnsi="Calibri" w:cs="Calibri"/>
            <w:color w:val="0000FF"/>
          </w:rPr>
          <w:t xml:space="preserve">раздела </w:t>
        </w:r>
        <w:r>
          <w:rPr>
            <w:rFonts w:ascii="Calibri" w:hAnsi="Calibri" w:cs="Calibri"/>
            <w:color w:val="0000FF"/>
          </w:rPr>
          <w:lastRenderedPageBreak/>
          <w:t>VI</w:t>
        </w:r>
      </w:hyperlink>
      <w:r>
        <w:rPr>
          <w:rFonts w:ascii="Calibri" w:hAnsi="Calibri" w:cs="Calibri"/>
        </w:rPr>
        <w:t xml:space="preserve">"Установление региональных стандартов" и других положений </w:t>
      </w:r>
      <w:hyperlink r:id="rId12" w:history="1">
        <w:r>
          <w:rPr>
            <w:rFonts w:ascii="Calibri" w:hAnsi="Calibri" w:cs="Calibri"/>
            <w:color w:val="0000FF"/>
          </w:rPr>
          <w:t>Методических рекомендаций</w:t>
        </w:r>
      </w:hyperlink>
      <w:r>
        <w:rPr>
          <w:rFonts w:ascii="Calibri" w:hAnsi="Calibri" w:cs="Calibri"/>
        </w:rPr>
        <w:t xml:space="preserve"> по применению </w:t>
      </w:r>
      <w:hyperlink r:id="rId1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субсидий на оплату жилого помещения и коммунальных услуг, утвержденных Приказом Министерства регионального развития Российской Федерации и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26 мая 2006 г. N 58/403. При этом размер регионального стандарта стоимости жилищно-коммунальных услуг устанавливается исходя из цен, тарифов и нормативов, являющихся одинаковыми для домов, соответствующих средним условиям, и используемых для расчета платы за содержание и ремонт жилого </w:t>
      </w:r>
      <w:proofErr w:type="gramStart"/>
      <w:r>
        <w:rPr>
          <w:rFonts w:ascii="Calibri" w:hAnsi="Calibri" w:cs="Calibri"/>
        </w:rPr>
        <w:t>помещения</w:t>
      </w:r>
      <w:proofErr w:type="gramEnd"/>
      <w:r>
        <w:rPr>
          <w:rFonts w:ascii="Calibri" w:hAnsi="Calibri" w:cs="Calibri"/>
        </w:rPr>
        <w:t xml:space="preserve"> и коммунальные услуги для нанимателей по договорам социального найма, проживающих в жилых помещениях в таких домах.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размеров регионального стандарта стоимости жилищно-коммунальных услуг нарушением федерального законодательства считается: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установление для одного муниципального образования (городского округа, городского и сельского поселения в составе муниципального района - в соответствии с частью 1 </w:t>
      </w:r>
      <w:hyperlink r:id="rId14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 более двух домов, соответствующих средним условиям, и, соответственно, более двух стандартов стоимости жилищно-коммунальных услуг;</w:t>
      </w:r>
      <w:proofErr w:type="gramEnd"/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применение иных цен, тарифов и нормативов, используемых для расчета платы за содержание и ремонт жилого помещения и коммунальных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отличающихся от цен, тарифов и нормативов потребления, реально используемых для расчета платы за содержание и ремонт жилого помещения и коммунальные услуг для нанимателей по договору социального найма, проживающих в жилых помещениях, расположенных в домах, соответствующих средним условиям в муниципальном образовании. </w:t>
      </w:r>
      <w:proofErr w:type="gramStart"/>
      <w:r>
        <w:rPr>
          <w:rFonts w:ascii="Calibri" w:hAnsi="Calibri" w:cs="Calibri"/>
        </w:rPr>
        <w:t xml:space="preserve">В частности, не допускается вместо произведения норматива потребления и соответствующего тарифа в соответствии с порядком расчета размера платы за коммунальные услуги, приведенном в </w:t>
      </w:r>
      <w:hyperlink r:id="rId1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Правилам предоставления коммунальных услуг гражданам, использование не легитимно установленных отдельными органами местного самоуправления так называемых "ставок оплаты" за холодное и горячее водоснабжение, водоотведение (руб. на 1 чел. в месяц), а также "ставок оплаты</w:t>
      </w:r>
      <w:proofErr w:type="gramEnd"/>
      <w:r>
        <w:rPr>
          <w:rFonts w:ascii="Calibri" w:hAnsi="Calibri" w:cs="Calibri"/>
        </w:rPr>
        <w:t xml:space="preserve">" за отопление (руб. на 1 кв. м в месяц). </w:t>
      </w:r>
      <w:proofErr w:type="gramStart"/>
      <w:r>
        <w:rPr>
          <w:rFonts w:ascii="Calibri" w:hAnsi="Calibri" w:cs="Calibri"/>
        </w:rPr>
        <w:t xml:space="preserve">Также не допускается использование "социальных нормативов" или иных нормативов (норм), не соответствующих нормативам потребления коммунальных услуг, установленным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306;</w:t>
      </w:r>
      <w:proofErr w:type="gramEnd"/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применение стандарта предельной стоимости предоставляемых жилищно-коммунальных услуг на 1 кв. метр общей площади жилья, установленного для определения размера финансовой помощи, оказываемой местным бюджетам из регионального бюджета. Использование такого стандарта невозможно при определении размера субсидии по формулам, указанным в </w:t>
      </w:r>
      <w:hyperlink r:id="rId17" w:history="1">
        <w:r>
          <w:rPr>
            <w:rFonts w:ascii="Calibri" w:hAnsi="Calibri" w:cs="Calibri"/>
            <w:color w:val="0000FF"/>
          </w:rPr>
          <w:t>пунктах 23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Правил предоставления субсидий. Применение иных формул определения размера субсидии, кроме указанных в </w:t>
      </w:r>
      <w:hyperlink r:id="rId19" w:history="1">
        <w:r>
          <w:rPr>
            <w:rFonts w:ascii="Calibri" w:hAnsi="Calibri" w:cs="Calibri"/>
            <w:color w:val="0000FF"/>
          </w:rPr>
          <w:t>пунктах 23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Правил предоставления субсидий, законодательство Российской Федерации не предусматривает.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Прошу принять необходимые меры для установления региональных стандартов стоимости жилищно-коммунальных услуг в соответствии с требованиями законодательства Российской Федерации и обеспечения их правильного применения при определении прав граждан на субсидии на оплату жилых помещений и коммунальных услуг и расчете их размеров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субсидий.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31CC4" w:rsidRDefault="00131CC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31CC4" w:rsidRDefault="00131CC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131CC4" w:rsidRDefault="00131CC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Р.Э.МУКУМОВ</w:t>
      </w: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31CC4" w:rsidRDefault="00131C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31CC4" w:rsidRDefault="00131C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A40D2" w:rsidRDefault="003A40D2">
      <w:bookmarkStart w:id="0" w:name="_GoBack"/>
      <w:bookmarkEnd w:id="0"/>
    </w:p>
    <w:sectPr w:rsidR="003A40D2" w:rsidSect="0060350B">
      <w:pgSz w:w="11906" w:h="16838" w:code="9"/>
      <w:pgMar w:top="851" w:right="1134" w:bottom="1701" w:left="1134" w:header="709" w:footer="57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1CC4"/>
    <w:rsid w:val="0000144A"/>
    <w:rsid w:val="00001BCD"/>
    <w:rsid w:val="00007FB0"/>
    <w:rsid w:val="00023D84"/>
    <w:rsid w:val="000355F7"/>
    <w:rsid w:val="00040AF4"/>
    <w:rsid w:val="00042638"/>
    <w:rsid w:val="00057032"/>
    <w:rsid w:val="0006325B"/>
    <w:rsid w:val="000814DA"/>
    <w:rsid w:val="000A01E5"/>
    <w:rsid w:val="000A1340"/>
    <w:rsid w:val="000A1F6F"/>
    <w:rsid w:val="000A33B3"/>
    <w:rsid w:val="000B2E99"/>
    <w:rsid w:val="000B40C9"/>
    <w:rsid w:val="000B51A5"/>
    <w:rsid w:val="000D68D9"/>
    <w:rsid w:val="000E0C9E"/>
    <w:rsid w:val="000E1272"/>
    <w:rsid w:val="000E5BAF"/>
    <w:rsid w:val="000F059F"/>
    <w:rsid w:val="000F2FDC"/>
    <w:rsid w:val="000F6E9B"/>
    <w:rsid w:val="00103C88"/>
    <w:rsid w:val="001041E8"/>
    <w:rsid w:val="00111C6D"/>
    <w:rsid w:val="00112A51"/>
    <w:rsid w:val="00126407"/>
    <w:rsid w:val="00131CC4"/>
    <w:rsid w:val="00132B5C"/>
    <w:rsid w:val="00136F2F"/>
    <w:rsid w:val="00137F40"/>
    <w:rsid w:val="00142751"/>
    <w:rsid w:val="00154437"/>
    <w:rsid w:val="00160D31"/>
    <w:rsid w:val="001650F0"/>
    <w:rsid w:val="00171372"/>
    <w:rsid w:val="0018234A"/>
    <w:rsid w:val="00192506"/>
    <w:rsid w:val="00192EE3"/>
    <w:rsid w:val="001936A6"/>
    <w:rsid w:val="001A7FFB"/>
    <w:rsid w:val="001B7348"/>
    <w:rsid w:val="001B798E"/>
    <w:rsid w:val="001C3108"/>
    <w:rsid w:val="001C51A5"/>
    <w:rsid w:val="001D4674"/>
    <w:rsid w:val="001E2CD5"/>
    <w:rsid w:val="001F1BD6"/>
    <w:rsid w:val="001F58A1"/>
    <w:rsid w:val="001F5C38"/>
    <w:rsid w:val="001F6953"/>
    <w:rsid w:val="00201234"/>
    <w:rsid w:val="002039BE"/>
    <w:rsid w:val="002203CA"/>
    <w:rsid w:val="00234101"/>
    <w:rsid w:val="00247AC4"/>
    <w:rsid w:val="00253E29"/>
    <w:rsid w:val="00253F8E"/>
    <w:rsid w:val="002541BD"/>
    <w:rsid w:val="0026163D"/>
    <w:rsid w:val="00261EB8"/>
    <w:rsid w:val="00280230"/>
    <w:rsid w:val="0029050D"/>
    <w:rsid w:val="002B1546"/>
    <w:rsid w:val="002B5A6C"/>
    <w:rsid w:val="002B668F"/>
    <w:rsid w:val="002B6B8D"/>
    <w:rsid w:val="002C0D4F"/>
    <w:rsid w:val="002C1D94"/>
    <w:rsid w:val="002C225F"/>
    <w:rsid w:val="002C5F13"/>
    <w:rsid w:val="002C7C2E"/>
    <w:rsid w:val="002D406B"/>
    <w:rsid w:val="002D666E"/>
    <w:rsid w:val="002D75A0"/>
    <w:rsid w:val="002E063C"/>
    <w:rsid w:val="002E792F"/>
    <w:rsid w:val="002F012C"/>
    <w:rsid w:val="002F247B"/>
    <w:rsid w:val="00301CC8"/>
    <w:rsid w:val="00303F71"/>
    <w:rsid w:val="003113DE"/>
    <w:rsid w:val="003130F5"/>
    <w:rsid w:val="00321594"/>
    <w:rsid w:val="0032216F"/>
    <w:rsid w:val="003370C8"/>
    <w:rsid w:val="00353520"/>
    <w:rsid w:val="0035661C"/>
    <w:rsid w:val="003632FD"/>
    <w:rsid w:val="00363C8C"/>
    <w:rsid w:val="00372D87"/>
    <w:rsid w:val="00384FD6"/>
    <w:rsid w:val="00387A65"/>
    <w:rsid w:val="0039282D"/>
    <w:rsid w:val="003947D2"/>
    <w:rsid w:val="00396C0A"/>
    <w:rsid w:val="003A40D2"/>
    <w:rsid w:val="003A68A9"/>
    <w:rsid w:val="003B001C"/>
    <w:rsid w:val="003B209B"/>
    <w:rsid w:val="003B5439"/>
    <w:rsid w:val="003C615E"/>
    <w:rsid w:val="003C6384"/>
    <w:rsid w:val="003D1C4F"/>
    <w:rsid w:val="003D1CC3"/>
    <w:rsid w:val="003D4548"/>
    <w:rsid w:val="003E09CF"/>
    <w:rsid w:val="0040364B"/>
    <w:rsid w:val="00411320"/>
    <w:rsid w:val="0042536C"/>
    <w:rsid w:val="00431A72"/>
    <w:rsid w:val="004418E0"/>
    <w:rsid w:val="0044208F"/>
    <w:rsid w:val="00443BCB"/>
    <w:rsid w:val="00451A0F"/>
    <w:rsid w:val="00461982"/>
    <w:rsid w:val="00463888"/>
    <w:rsid w:val="004648C2"/>
    <w:rsid w:val="00473B17"/>
    <w:rsid w:val="00474B41"/>
    <w:rsid w:val="00482AA7"/>
    <w:rsid w:val="004869CF"/>
    <w:rsid w:val="004A22E3"/>
    <w:rsid w:val="004A7ECD"/>
    <w:rsid w:val="004B0472"/>
    <w:rsid w:val="004B0BAB"/>
    <w:rsid w:val="004D44E1"/>
    <w:rsid w:val="004F58FA"/>
    <w:rsid w:val="0050011D"/>
    <w:rsid w:val="00502360"/>
    <w:rsid w:val="0050372D"/>
    <w:rsid w:val="00522C08"/>
    <w:rsid w:val="0052326F"/>
    <w:rsid w:val="00523C7E"/>
    <w:rsid w:val="00523F89"/>
    <w:rsid w:val="0052767E"/>
    <w:rsid w:val="00530FC6"/>
    <w:rsid w:val="00534EA4"/>
    <w:rsid w:val="00535EB1"/>
    <w:rsid w:val="00540E88"/>
    <w:rsid w:val="005517A4"/>
    <w:rsid w:val="005550E7"/>
    <w:rsid w:val="0055561A"/>
    <w:rsid w:val="005607FA"/>
    <w:rsid w:val="00562967"/>
    <w:rsid w:val="0056481C"/>
    <w:rsid w:val="00564AA2"/>
    <w:rsid w:val="005750D8"/>
    <w:rsid w:val="00581589"/>
    <w:rsid w:val="0058189E"/>
    <w:rsid w:val="0058572B"/>
    <w:rsid w:val="005C1ACF"/>
    <w:rsid w:val="005C36A0"/>
    <w:rsid w:val="005C519B"/>
    <w:rsid w:val="005D3E96"/>
    <w:rsid w:val="005D4407"/>
    <w:rsid w:val="005D473E"/>
    <w:rsid w:val="005E2115"/>
    <w:rsid w:val="005E41F7"/>
    <w:rsid w:val="005E4CC6"/>
    <w:rsid w:val="005F1C85"/>
    <w:rsid w:val="005F23BA"/>
    <w:rsid w:val="00600B2E"/>
    <w:rsid w:val="00602A26"/>
    <w:rsid w:val="006073CF"/>
    <w:rsid w:val="006121ED"/>
    <w:rsid w:val="00616748"/>
    <w:rsid w:val="00617115"/>
    <w:rsid w:val="0062073D"/>
    <w:rsid w:val="00622809"/>
    <w:rsid w:val="00623F9D"/>
    <w:rsid w:val="00631CCF"/>
    <w:rsid w:val="006343B0"/>
    <w:rsid w:val="006403CA"/>
    <w:rsid w:val="0064073A"/>
    <w:rsid w:val="006456E0"/>
    <w:rsid w:val="006541A2"/>
    <w:rsid w:val="00665B2D"/>
    <w:rsid w:val="00666DB0"/>
    <w:rsid w:val="00671336"/>
    <w:rsid w:val="00675AC2"/>
    <w:rsid w:val="006804A6"/>
    <w:rsid w:val="00685C9A"/>
    <w:rsid w:val="006903B5"/>
    <w:rsid w:val="006A7643"/>
    <w:rsid w:val="006B1E5C"/>
    <w:rsid w:val="006B76F9"/>
    <w:rsid w:val="006C2494"/>
    <w:rsid w:val="006D3C97"/>
    <w:rsid w:val="006E6391"/>
    <w:rsid w:val="006F3058"/>
    <w:rsid w:val="006F45B3"/>
    <w:rsid w:val="006F4F15"/>
    <w:rsid w:val="006F544F"/>
    <w:rsid w:val="007001CE"/>
    <w:rsid w:val="00707693"/>
    <w:rsid w:val="00707785"/>
    <w:rsid w:val="00715B42"/>
    <w:rsid w:val="007239E4"/>
    <w:rsid w:val="007247DE"/>
    <w:rsid w:val="00725917"/>
    <w:rsid w:val="00736E67"/>
    <w:rsid w:val="0074013A"/>
    <w:rsid w:val="00741B8B"/>
    <w:rsid w:val="00753CF8"/>
    <w:rsid w:val="00754552"/>
    <w:rsid w:val="0076014D"/>
    <w:rsid w:val="007636D3"/>
    <w:rsid w:val="007871B9"/>
    <w:rsid w:val="00791895"/>
    <w:rsid w:val="0079412B"/>
    <w:rsid w:val="007954E0"/>
    <w:rsid w:val="0079574F"/>
    <w:rsid w:val="007B6179"/>
    <w:rsid w:val="007C1ACB"/>
    <w:rsid w:val="007C2BB5"/>
    <w:rsid w:val="007D2BAC"/>
    <w:rsid w:val="007E17BB"/>
    <w:rsid w:val="007E4343"/>
    <w:rsid w:val="007E50FE"/>
    <w:rsid w:val="007E5D52"/>
    <w:rsid w:val="007E5F2B"/>
    <w:rsid w:val="007F5100"/>
    <w:rsid w:val="00804455"/>
    <w:rsid w:val="008108CD"/>
    <w:rsid w:val="008122E2"/>
    <w:rsid w:val="00812FBF"/>
    <w:rsid w:val="00842A36"/>
    <w:rsid w:val="00853965"/>
    <w:rsid w:val="0086351A"/>
    <w:rsid w:val="00867C1E"/>
    <w:rsid w:val="00874063"/>
    <w:rsid w:val="00882C2A"/>
    <w:rsid w:val="00883477"/>
    <w:rsid w:val="00884DB5"/>
    <w:rsid w:val="008A022D"/>
    <w:rsid w:val="008A3BF1"/>
    <w:rsid w:val="008A4817"/>
    <w:rsid w:val="008B2E7F"/>
    <w:rsid w:val="008B7B5C"/>
    <w:rsid w:val="008C069C"/>
    <w:rsid w:val="008C27A4"/>
    <w:rsid w:val="008C32E3"/>
    <w:rsid w:val="008C6E5D"/>
    <w:rsid w:val="008D07D3"/>
    <w:rsid w:val="008D2489"/>
    <w:rsid w:val="008D48E6"/>
    <w:rsid w:val="008F1AA7"/>
    <w:rsid w:val="008F43F9"/>
    <w:rsid w:val="008F4DF6"/>
    <w:rsid w:val="00900C38"/>
    <w:rsid w:val="009146B0"/>
    <w:rsid w:val="009172B5"/>
    <w:rsid w:val="009267A8"/>
    <w:rsid w:val="00947867"/>
    <w:rsid w:val="0095008F"/>
    <w:rsid w:val="00963313"/>
    <w:rsid w:val="009673E9"/>
    <w:rsid w:val="009743E8"/>
    <w:rsid w:val="00975E3E"/>
    <w:rsid w:val="00975EF7"/>
    <w:rsid w:val="009803F1"/>
    <w:rsid w:val="00993F8E"/>
    <w:rsid w:val="009A2987"/>
    <w:rsid w:val="009A3271"/>
    <w:rsid w:val="009A6259"/>
    <w:rsid w:val="009B4DC2"/>
    <w:rsid w:val="009B6F02"/>
    <w:rsid w:val="009C66AC"/>
    <w:rsid w:val="009D1D75"/>
    <w:rsid w:val="009D46E1"/>
    <w:rsid w:val="009F3B38"/>
    <w:rsid w:val="00A13F43"/>
    <w:rsid w:val="00A15B0C"/>
    <w:rsid w:val="00A326D9"/>
    <w:rsid w:val="00A376F6"/>
    <w:rsid w:val="00A37C9D"/>
    <w:rsid w:val="00A43A30"/>
    <w:rsid w:val="00A43A6A"/>
    <w:rsid w:val="00A55778"/>
    <w:rsid w:val="00A55BB4"/>
    <w:rsid w:val="00A57B83"/>
    <w:rsid w:val="00A60F68"/>
    <w:rsid w:val="00A66024"/>
    <w:rsid w:val="00A7004E"/>
    <w:rsid w:val="00A73388"/>
    <w:rsid w:val="00A761E6"/>
    <w:rsid w:val="00A80D30"/>
    <w:rsid w:val="00AA3535"/>
    <w:rsid w:val="00AA579D"/>
    <w:rsid w:val="00AB481B"/>
    <w:rsid w:val="00AC132A"/>
    <w:rsid w:val="00AC2E4A"/>
    <w:rsid w:val="00AC5687"/>
    <w:rsid w:val="00AC6846"/>
    <w:rsid w:val="00AD46CC"/>
    <w:rsid w:val="00AD59C4"/>
    <w:rsid w:val="00AD5E81"/>
    <w:rsid w:val="00AD6C90"/>
    <w:rsid w:val="00AE052D"/>
    <w:rsid w:val="00AE0EB0"/>
    <w:rsid w:val="00AE3E0A"/>
    <w:rsid w:val="00AF3058"/>
    <w:rsid w:val="00AF332F"/>
    <w:rsid w:val="00B017F6"/>
    <w:rsid w:val="00B0730E"/>
    <w:rsid w:val="00B07D72"/>
    <w:rsid w:val="00B10E74"/>
    <w:rsid w:val="00B270B4"/>
    <w:rsid w:val="00B32EE7"/>
    <w:rsid w:val="00B34E90"/>
    <w:rsid w:val="00B402A5"/>
    <w:rsid w:val="00B414B7"/>
    <w:rsid w:val="00B4712C"/>
    <w:rsid w:val="00B6341F"/>
    <w:rsid w:val="00B63679"/>
    <w:rsid w:val="00B71BFF"/>
    <w:rsid w:val="00B73C80"/>
    <w:rsid w:val="00B801A6"/>
    <w:rsid w:val="00B8273E"/>
    <w:rsid w:val="00B86129"/>
    <w:rsid w:val="00B91A8E"/>
    <w:rsid w:val="00B95529"/>
    <w:rsid w:val="00B96BE0"/>
    <w:rsid w:val="00BA302B"/>
    <w:rsid w:val="00BB1027"/>
    <w:rsid w:val="00BB2851"/>
    <w:rsid w:val="00BB5349"/>
    <w:rsid w:val="00BE2CE2"/>
    <w:rsid w:val="00BE465A"/>
    <w:rsid w:val="00BF47A8"/>
    <w:rsid w:val="00C00ED3"/>
    <w:rsid w:val="00C04403"/>
    <w:rsid w:val="00C17C77"/>
    <w:rsid w:val="00C17E45"/>
    <w:rsid w:val="00C24FBB"/>
    <w:rsid w:val="00C32862"/>
    <w:rsid w:val="00C35964"/>
    <w:rsid w:val="00C411B1"/>
    <w:rsid w:val="00C41F4A"/>
    <w:rsid w:val="00C4533F"/>
    <w:rsid w:val="00C5123F"/>
    <w:rsid w:val="00C5458A"/>
    <w:rsid w:val="00C71FE6"/>
    <w:rsid w:val="00C8012B"/>
    <w:rsid w:val="00CA01F9"/>
    <w:rsid w:val="00CB4D26"/>
    <w:rsid w:val="00CD1BE2"/>
    <w:rsid w:val="00CD4B33"/>
    <w:rsid w:val="00CE374B"/>
    <w:rsid w:val="00CE3AAF"/>
    <w:rsid w:val="00CF4315"/>
    <w:rsid w:val="00D00036"/>
    <w:rsid w:val="00D035D3"/>
    <w:rsid w:val="00D103C3"/>
    <w:rsid w:val="00D11FAA"/>
    <w:rsid w:val="00D1413C"/>
    <w:rsid w:val="00D15960"/>
    <w:rsid w:val="00D16705"/>
    <w:rsid w:val="00D24FA3"/>
    <w:rsid w:val="00D378F1"/>
    <w:rsid w:val="00D46B89"/>
    <w:rsid w:val="00D521C5"/>
    <w:rsid w:val="00D71BED"/>
    <w:rsid w:val="00D80BAC"/>
    <w:rsid w:val="00D918EC"/>
    <w:rsid w:val="00D95569"/>
    <w:rsid w:val="00DA384E"/>
    <w:rsid w:val="00DA5266"/>
    <w:rsid w:val="00DB7442"/>
    <w:rsid w:val="00DC1287"/>
    <w:rsid w:val="00DC5EA3"/>
    <w:rsid w:val="00DD1109"/>
    <w:rsid w:val="00DD14BB"/>
    <w:rsid w:val="00DE6DB9"/>
    <w:rsid w:val="00E03673"/>
    <w:rsid w:val="00E0595C"/>
    <w:rsid w:val="00E11CDC"/>
    <w:rsid w:val="00E14A36"/>
    <w:rsid w:val="00E20762"/>
    <w:rsid w:val="00E215C3"/>
    <w:rsid w:val="00E21B9A"/>
    <w:rsid w:val="00E23D39"/>
    <w:rsid w:val="00E343B7"/>
    <w:rsid w:val="00E37026"/>
    <w:rsid w:val="00E459DF"/>
    <w:rsid w:val="00E571B0"/>
    <w:rsid w:val="00E61A1F"/>
    <w:rsid w:val="00E6483E"/>
    <w:rsid w:val="00E6621C"/>
    <w:rsid w:val="00E67227"/>
    <w:rsid w:val="00E7447F"/>
    <w:rsid w:val="00E770F2"/>
    <w:rsid w:val="00E77AF2"/>
    <w:rsid w:val="00E853D1"/>
    <w:rsid w:val="00E85775"/>
    <w:rsid w:val="00E8664C"/>
    <w:rsid w:val="00E95B4D"/>
    <w:rsid w:val="00EA3558"/>
    <w:rsid w:val="00EB054C"/>
    <w:rsid w:val="00EB2027"/>
    <w:rsid w:val="00EB7510"/>
    <w:rsid w:val="00EC5A20"/>
    <w:rsid w:val="00ED04F6"/>
    <w:rsid w:val="00ED5322"/>
    <w:rsid w:val="00ED591B"/>
    <w:rsid w:val="00ED5FE7"/>
    <w:rsid w:val="00EF0E79"/>
    <w:rsid w:val="00EF1EA6"/>
    <w:rsid w:val="00EF4E1C"/>
    <w:rsid w:val="00F03A61"/>
    <w:rsid w:val="00F1341D"/>
    <w:rsid w:val="00F22DFE"/>
    <w:rsid w:val="00F26CBD"/>
    <w:rsid w:val="00F30BC8"/>
    <w:rsid w:val="00F33543"/>
    <w:rsid w:val="00F4429C"/>
    <w:rsid w:val="00F44BBB"/>
    <w:rsid w:val="00F541F3"/>
    <w:rsid w:val="00F72198"/>
    <w:rsid w:val="00F72349"/>
    <w:rsid w:val="00F73A27"/>
    <w:rsid w:val="00F74A61"/>
    <w:rsid w:val="00F84C33"/>
    <w:rsid w:val="00F9572C"/>
    <w:rsid w:val="00FA64BC"/>
    <w:rsid w:val="00FC1AA0"/>
    <w:rsid w:val="00FC2456"/>
    <w:rsid w:val="00FC2F2F"/>
    <w:rsid w:val="00FC3BA2"/>
    <w:rsid w:val="00FC4F51"/>
    <w:rsid w:val="00FC6EAF"/>
    <w:rsid w:val="00FD5AEC"/>
    <w:rsid w:val="00FD7C65"/>
    <w:rsid w:val="00FD7F0B"/>
    <w:rsid w:val="00FF1483"/>
    <w:rsid w:val="00FF1733"/>
    <w:rsid w:val="00FF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1C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1C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CB7862C9498490E7706BA80EA9561CD5EF2189CFDB1A65DABC3CE8C1DE1925F334E390AA69572NCN8G" TargetMode="External"/><Relationship Id="rId13" Type="http://schemas.openxmlformats.org/officeDocument/2006/relationships/hyperlink" Target="consultantplus://offline/ref=9F0CB7862C9498490E7706BA80EA9561C45FFF1E9BF1ECAC55F2CFCC8B12BE85587A42380AA694N7N5G" TargetMode="External"/><Relationship Id="rId18" Type="http://schemas.openxmlformats.org/officeDocument/2006/relationships/hyperlink" Target="consultantplus://offline/ref=9F0CB7862C9498490E7706BA80EA9561C45FFF1E9BF1ECAC55F2CFCC8B12BE85587A42380AA692N7N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0CB7862C9498490E7706BA80EA9561C45FFF1E9BF1ECAC55F2CFCC8B12BE85587A42380AA694N7N5G" TargetMode="External"/><Relationship Id="rId7" Type="http://schemas.openxmlformats.org/officeDocument/2006/relationships/hyperlink" Target="consultantplus://offline/ref=9F0CB7862C9498490E7706BA80EA9561CD5FFE1C9BF9B1A65DABC3CE8C1DE1925F334E390AA69577NCNCG" TargetMode="External"/><Relationship Id="rId12" Type="http://schemas.openxmlformats.org/officeDocument/2006/relationships/hyperlink" Target="consultantplus://offline/ref=9F0CB7862C9498490E7706BA80EA9561CA5DFC109EF1ECAC55F2CFCC8B12BE85587A42380AA694N7N3G" TargetMode="External"/><Relationship Id="rId17" Type="http://schemas.openxmlformats.org/officeDocument/2006/relationships/hyperlink" Target="consultantplus://offline/ref=9F0CB7862C9498490E7706BA80EA9561C45FFF1E9BF1ECAC55F2CFCC8B12BE85587A42380AA690N7N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0CB7862C9498490E7706BA80EA9561CD5EF2189CFDB1A65DABC3CE8CN1NDG" TargetMode="External"/><Relationship Id="rId20" Type="http://schemas.openxmlformats.org/officeDocument/2006/relationships/hyperlink" Target="consultantplus://offline/ref=9F0CB7862C9498490E7706BA80EA9561C45FFF1E9BF1ECAC55F2CFCC8B12BE85587A42380AA692N7N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CB7862C9498490E7706BA80EA9561CD5FFB109AFFB1A65DABC3CE8C1DE1925F334E390AA69C76NCNEG" TargetMode="External"/><Relationship Id="rId11" Type="http://schemas.openxmlformats.org/officeDocument/2006/relationships/hyperlink" Target="consultantplus://offline/ref=9F0CB7862C9498490E7706BA80EA9561CA5DFC109EF1ECAC55F2CFCC8B12BE85587A42380AA490N7N2G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F0CB7862C9498490E7706BA80EA9561C45FFF1E9BF1ECAC55F2CFCC8B12BE85587A42380AA690N7N5G" TargetMode="External"/><Relationship Id="rId15" Type="http://schemas.openxmlformats.org/officeDocument/2006/relationships/hyperlink" Target="consultantplus://offline/ref=9F0CB7862C9498490E7706BA80EA9561CD5FFE1C9BF9B1A65DABC3CE8C1DE1925F334E390AA69677NCN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0CB7862C9498490E7706BA80EA9561CD5FFB109AFFB1A65DABC3CE8C1DE1925F334E390AA69470NCN1G" TargetMode="External"/><Relationship Id="rId19" Type="http://schemas.openxmlformats.org/officeDocument/2006/relationships/hyperlink" Target="consultantplus://offline/ref=9F0CB7862C9498490E7706BA80EA9561C45FFF1E9BF1ECAC55F2CFCC8B12BE85587A42380AA690N7N4G" TargetMode="External"/><Relationship Id="rId4" Type="http://schemas.openxmlformats.org/officeDocument/2006/relationships/hyperlink" Target="consultantplus://offline/ref=9F0CB7862C9498490E7706BA80EA9561CD5FFB109AFFB1A65DABC3CE8C1DE1925F334E390AA69C77NCNFG" TargetMode="External"/><Relationship Id="rId9" Type="http://schemas.openxmlformats.org/officeDocument/2006/relationships/hyperlink" Target="consultantplus://offline/ref=9F0CB7862C9498490E7706BA80EA9561C45FFF1E9BF1ECAC55F2CFCC8B12BE85587A42380AA690N7N5G" TargetMode="External"/><Relationship Id="rId14" Type="http://schemas.openxmlformats.org/officeDocument/2006/relationships/hyperlink" Target="consultantplus://offline/ref=9F0CB7862C9498490E7706BA80EA9561CD5FF81C9FFBB1A65DABC3CE8C1DE1925F334E390AA69572NCN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Линькова</dc:creator>
  <cp:lastModifiedBy>1</cp:lastModifiedBy>
  <cp:revision>2</cp:revision>
  <dcterms:created xsi:type="dcterms:W3CDTF">2013-05-18T11:02:00Z</dcterms:created>
  <dcterms:modified xsi:type="dcterms:W3CDTF">2013-05-18T11:02:00Z</dcterms:modified>
</cp:coreProperties>
</file>