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015AC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6.3pt;margin-top:.35pt;width:79.45pt;height:69.75pt;z-index:2;mso-wrap-distance-left:0;mso-wrap-distance-right:0" filled="t">
            <v:fill color2="black"/>
            <v:imagedata r:id="rId7" o:title=""/>
            <w10:wrap type="square"/>
          </v:shape>
        </w:pict>
      </w:r>
      <w:r>
        <w:rPr>
          <w:sz w:val="28"/>
          <w:szCs w:val="28"/>
        </w:rPr>
        <w:pict>
          <v:shape id="_x0000_i1025" type="#_x0000_t75" style="width:95.25pt;height:69.75pt" filled="t">
            <v:fill color2="black"/>
            <v:imagedata r:id="rId8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9pt;height:68.05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2015A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2015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2015AC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bookmarkStart w:id="0" w:name="doc1"/>
    </w:p>
    <w:p w:rsidR="00000000" w:rsidRDefault="002015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430 млн. рублей выплатил ПФР южноуральцам за уход </w:t>
      </w:r>
      <w:r>
        <w:rPr>
          <w:b/>
          <w:sz w:val="28"/>
          <w:szCs w:val="28"/>
        </w:rPr>
        <w:br/>
        <w:t>за пожилыми людьми и инвалидами</w:t>
      </w:r>
    </w:p>
    <w:p w:rsidR="00000000" w:rsidRDefault="002015AC">
      <w:pPr>
        <w:rPr>
          <w:sz w:val="28"/>
          <w:szCs w:val="28"/>
        </w:rPr>
      </w:pPr>
    </w:p>
    <w:p w:rsidR="00000000" w:rsidRDefault="002015AC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Более </w:t>
      </w:r>
      <w:r>
        <w:rPr>
          <w:sz w:val="28"/>
          <w:szCs w:val="28"/>
          <w:lang w:val="en-US"/>
        </w:rPr>
        <w:t xml:space="preserve">979 </w:t>
      </w:r>
      <w:r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 направил Пенсионный фонд РФ жителям Еткульского района Челябинской области в 2013 году на выплаты по уходу за нетрудоспособными гражданами. Всего </w:t>
      </w:r>
      <w:r>
        <w:rPr>
          <w:sz w:val="28"/>
          <w:szCs w:val="28"/>
        </w:rPr>
        <w:t>такими получателями в районе являются 541 человек.</w:t>
      </w:r>
    </w:p>
    <w:p w:rsidR="00000000" w:rsidRDefault="002015AC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Размер компенсационной выплаты зависит от того, кто и за кем осуществляет уход. В случае, если на попечении находятся инвалиды первой группы, престарелые граждане, нуждающиеся по заключению лечебного учреж</w:t>
      </w:r>
      <w:r>
        <w:rPr>
          <w:sz w:val="28"/>
          <w:szCs w:val="28"/>
        </w:rPr>
        <w:t xml:space="preserve">дения в постоянном постороннем уходе, люди в возрасте от 80 лет и более, то величина ежемесячной выплаты с учетом уральского районного коэффициента 15 % составит 1 380 рублей. </w:t>
      </w:r>
    </w:p>
    <w:p w:rsidR="00000000" w:rsidRDefault="002015AC">
      <w:pPr>
        <w:ind w:firstLine="900"/>
        <w:rPr>
          <w:sz w:val="28"/>
          <w:szCs w:val="28"/>
        </w:rPr>
      </w:pPr>
      <w:r>
        <w:rPr>
          <w:sz w:val="28"/>
          <w:szCs w:val="28"/>
        </w:rPr>
        <w:t>Отдельно законодательство* предусматривает компенсационную выплату лицам, осуще</w:t>
      </w:r>
      <w:r>
        <w:rPr>
          <w:sz w:val="28"/>
          <w:szCs w:val="28"/>
        </w:rPr>
        <w:t>ствляющим уход за детьми-инвалидами и инвалидами с детства 1 группы. При условии, что уход за такими детьми осуществляют родители (усыновители), размер выплаты составит 6 325 рублей, если другие лица – 1 380 рублей.</w:t>
      </w:r>
    </w:p>
    <w:p w:rsidR="00000000" w:rsidRDefault="002015AC">
      <w:pPr>
        <w:ind w:firstLine="900"/>
        <w:rPr>
          <w:sz w:val="28"/>
          <w:szCs w:val="28"/>
        </w:rPr>
      </w:pPr>
      <w:r>
        <w:rPr>
          <w:sz w:val="28"/>
          <w:szCs w:val="28"/>
        </w:rPr>
        <w:t>Оформить компенсационную выплату могут т</w:t>
      </w:r>
      <w:r>
        <w:rPr>
          <w:sz w:val="28"/>
          <w:szCs w:val="28"/>
        </w:rPr>
        <w:t>олько трудоспособные граждане, которые не работают и не получают пособие по безработице. Несмотря на то, что выплата полагается человеку, осуществляющему уход, выплачивается она нетрудоспособному лицу вместе с пенсией. Затем он сам распоряжается полученной</w:t>
      </w:r>
      <w:r>
        <w:rPr>
          <w:sz w:val="28"/>
          <w:szCs w:val="28"/>
        </w:rPr>
        <w:t xml:space="preserve"> суммой. </w:t>
      </w:r>
    </w:p>
    <w:p w:rsidR="00000000" w:rsidRDefault="002015AC">
      <w:pPr>
        <w:ind w:firstLine="900"/>
        <w:rPr>
          <w:sz w:val="28"/>
          <w:szCs w:val="28"/>
        </w:rPr>
      </w:pPr>
      <w:r>
        <w:rPr>
          <w:sz w:val="28"/>
          <w:szCs w:val="28"/>
        </w:rPr>
        <w:t>Указанная выплата устанавливается независимо от родственных отношений людей и факта совместного проживания. При этом если человек ухаживает сразу за несколькими нетрудоспособными гражданами, то выплата производится в отношении каждого из них. Отм</w:t>
      </w:r>
      <w:r>
        <w:rPr>
          <w:sz w:val="28"/>
          <w:szCs w:val="28"/>
        </w:rPr>
        <w:t>етим, что все периоды ухода засчитываются в страховой стаж наравне с периодами работы.</w:t>
      </w:r>
    </w:p>
    <w:p w:rsidR="00000000" w:rsidRDefault="002015AC">
      <w:pPr>
        <w:rPr>
          <w:sz w:val="28"/>
          <w:szCs w:val="28"/>
        </w:rPr>
      </w:pPr>
    </w:p>
    <w:p w:rsidR="00000000" w:rsidRDefault="002015AC">
      <w:pPr>
        <w:rPr>
          <w:sz w:val="28"/>
          <w:szCs w:val="28"/>
        </w:rPr>
      </w:pPr>
    </w:p>
    <w:p w:rsidR="00000000" w:rsidRDefault="002015AC">
      <w:pPr>
        <w:rPr>
          <w:sz w:val="28"/>
          <w:szCs w:val="28"/>
        </w:rPr>
      </w:pPr>
      <w:r>
        <w:t>* Указ Президента РФ от 26.02.2013 года № 175 «О ежемесячных выплатах лицам, осуществляющим уход за детьми-инвалидами и инвалидами с детства I группы».</w:t>
      </w:r>
    </w:p>
    <w:p w:rsidR="00000000" w:rsidRDefault="002015AC">
      <w:pPr>
        <w:rPr>
          <w:sz w:val="28"/>
          <w:szCs w:val="28"/>
        </w:rPr>
      </w:pPr>
    </w:p>
    <w:p w:rsidR="00000000" w:rsidRDefault="002015AC">
      <w:pPr>
        <w:rPr>
          <w:sz w:val="28"/>
          <w:szCs w:val="28"/>
        </w:rPr>
      </w:pPr>
    </w:p>
    <w:p w:rsidR="00000000" w:rsidRDefault="002015AC">
      <w:pPr>
        <w:rPr>
          <w:sz w:val="28"/>
          <w:szCs w:val="28"/>
        </w:rPr>
      </w:pPr>
      <w:r>
        <w:rPr>
          <w:sz w:val="28"/>
          <w:szCs w:val="28"/>
        </w:rPr>
        <w:t>20.06.2013</w:t>
      </w:r>
    </w:p>
    <w:p w:rsidR="00000000" w:rsidRDefault="002015AC">
      <w:pPr>
        <w:rPr>
          <w:sz w:val="28"/>
          <w:szCs w:val="28"/>
        </w:rPr>
      </w:pPr>
    </w:p>
    <w:bookmarkEnd w:id="0"/>
    <w:p w:rsidR="002015AC" w:rsidRDefault="002015AC">
      <w:pPr>
        <w:jc w:val="center"/>
      </w:pPr>
    </w:p>
    <w:sectPr w:rsidR="002015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AC" w:rsidRDefault="002015AC">
      <w:pPr>
        <w:spacing w:after="0"/>
      </w:pPr>
      <w:r>
        <w:separator/>
      </w:r>
    </w:p>
  </w:endnote>
  <w:endnote w:type="continuationSeparator" w:id="1">
    <w:p w:rsidR="002015AC" w:rsidRDefault="002015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5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5AC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40.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5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AC" w:rsidRDefault="002015AC">
      <w:pPr>
        <w:spacing w:after="0"/>
      </w:pPr>
      <w:r>
        <w:separator/>
      </w:r>
    </w:p>
  </w:footnote>
  <w:footnote w:type="continuationSeparator" w:id="1">
    <w:p w:rsidR="002015AC" w:rsidRDefault="002015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5AC">
    <w:pPr>
      <w:pStyle w:val="ae"/>
      <w:tabs>
        <w:tab w:val="clear" w:pos="4677"/>
        <w:tab w:val="clear" w:pos="9355"/>
        <w:tab w:val="left" w:pos="1260"/>
      </w:tabs>
      <w:ind w:left="-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5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C52"/>
    <w:rsid w:val="002015AC"/>
    <w:rsid w:val="007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MultiDVD Team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2013-06-25T03:45:00Z</dcterms:created>
  <dcterms:modified xsi:type="dcterms:W3CDTF">2013-06-25T03:45:00Z</dcterms:modified>
</cp:coreProperties>
</file>