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9B" w:rsidRPr="00A33977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AA569B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3397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Главы Еткульского муниципального района о достигнутых значениях показателей для оценки эффективности деятельности муниципальных районов за 2013 год и их плановых значениях на 3-летний период</w:t>
      </w:r>
    </w:p>
    <w:p w:rsidR="00AA569B" w:rsidRPr="00A33977" w:rsidRDefault="00AA569B" w:rsidP="00A339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Деятельность администрации района в 2013 году была направлена на социально-экономическое развитие Еткульского района, решение задач, поставленных Президентом Российской Федерации в ежегодном послании Федеральному собранию Российской Федерации и закрепленных в</w:t>
      </w:r>
      <w:r>
        <w:rPr>
          <w:b w:val="0"/>
          <w:sz w:val="28"/>
          <w:szCs w:val="28"/>
        </w:rPr>
        <w:t xml:space="preserve"> </w:t>
      </w:r>
      <w:r w:rsidRPr="00D778A7">
        <w:rPr>
          <w:b w:val="0"/>
          <w:color w:val="000000"/>
          <w:sz w:val="28"/>
          <w:szCs w:val="28"/>
        </w:rPr>
        <w:t>Плане  первоочередных мероприятий Правительства Челябинской области на 2013 год</w:t>
      </w:r>
      <w:r w:rsidRPr="00D778A7">
        <w:rPr>
          <w:b w:val="0"/>
          <w:sz w:val="28"/>
          <w:szCs w:val="28"/>
        </w:rPr>
        <w:t>.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Приоритетными направлениями являлись: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повышение качества жизни населения;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привлечение инвестиций;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увеличение доходной базы бюджета района и повышение эффективности его расходов;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адресное решение социальных проблем льготных категорий граждан, людей старшего поколения;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поддержка малого и среднего предпринимательства, сельского хозяйства;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сохранение стабильности на рынке труда района;</w:t>
      </w:r>
    </w:p>
    <w:p w:rsidR="00AA569B" w:rsidRPr="00D778A7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обеспечение экологической безопасности на территории района;</w:t>
      </w:r>
    </w:p>
    <w:p w:rsidR="00AA569B" w:rsidRDefault="00AA569B" w:rsidP="001237CD">
      <w:pPr>
        <w:pStyle w:val="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778A7">
        <w:rPr>
          <w:b w:val="0"/>
          <w:sz w:val="28"/>
          <w:szCs w:val="28"/>
        </w:rPr>
        <w:t>повышение качества предоставления муниципальных услуг.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C90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год был отмечен положительной динамикой большинства показателей экономического развития района по отношению к прошлому году. В районе </w:t>
      </w:r>
      <w:r w:rsidRPr="004E440F">
        <w:rPr>
          <w:rFonts w:ascii="Times New Roman" w:hAnsi="Times New Roman"/>
          <w:sz w:val="28"/>
          <w:szCs w:val="28"/>
          <w:lang w:eastAsia="ru-RU"/>
        </w:rPr>
        <w:t xml:space="preserve">построено </w:t>
      </w:r>
      <w:r w:rsidRPr="004E440F">
        <w:rPr>
          <w:rFonts w:ascii="Times New Roman" w:hAnsi="Times New Roman"/>
          <w:sz w:val="28"/>
        </w:rPr>
        <w:t>жилья</w:t>
      </w:r>
      <w:r>
        <w:rPr>
          <w:rFonts w:ascii="Times New Roman" w:hAnsi="Times New Roman"/>
          <w:sz w:val="28"/>
        </w:rPr>
        <w:t xml:space="preserve"> </w:t>
      </w:r>
      <w:r w:rsidRPr="00D84D60">
        <w:rPr>
          <w:rFonts w:ascii="Times New Roman" w:hAnsi="Times New Roman"/>
          <w:sz w:val="28"/>
          <w:szCs w:val="28"/>
        </w:rPr>
        <w:t xml:space="preserve">10 305 </w:t>
      </w:r>
      <w:r>
        <w:rPr>
          <w:rFonts w:ascii="Times New Roman" w:hAnsi="Times New Roman"/>
          <w:sz w:val="28"/>
          <w:szCs w:val="28"/>
        </w:rPr>
        <w:t>кв.</w:t>
      </w:r>
      <w:r w:rsidRPr="00D84D60">
        <w:rPr>
          <w:rFonts w:ascii="Times New Roman" w:hAnsi="Times New Roman"/>
          <w:sz w:val="28"/>
          <w:szCs w:val="28"/>
        </w:rPr>
        <w:t>м</w:t>
      </w:r>
      <w:r w:rsidRPr="004E440F">
        <w:rPr>
          <w:rFonts w:ascii="Times New Roman" w:hAnsi="Times New Roman"/>
          <w:sz w:val="28"/>
        </w:rPr>
        <w:t xml:space="preserve">, что составляет 112,6% к уровню прошлого года, все жилье - индивидуальное жилищное строительство. </w:t>
      </w:r>
      <w:r w:rsidRPr="004E440F">
        <w:rPr>
          <w:rFonts w:ascii="Times New Roman" w:hAnsi="Times New Roman"/>
          <w:sz w:val="28"/>
          <w:szCs w:val="28"/>
          <w:lang w:eastAsia="ru-RU"/>
        </w:rPr>
        <w:t>Также в числе характерных тенденций социально-экономического развития можно отметить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40F">
        <w:rPr>
          <w:rFonts w:ascii="Times New Roman" w:hAnsi="Times New Roman"/>
          <w:sz w:val="28"/>
          <w:szCs w:val="28"/>
          <w:lang w:eastAsia="ru-RU"/>
        </w:rPr>
        <w:t>рост объема инвестиций в основной капитал на 6</w:t>
      </w:r>
      <w:r>
        <w:rPr>
          <w:rFonts w:ascii="Times New Roman" w:hAnsi="Times New Roman"/>
          <w:sz w:val="28"/>
          <w:szCs w:val="28"/>
          <w:lang w:eastAsia="ru-RU"/>
        </w:rPr>
        <w:t>4,1</w:t>
      </w:r>
      <w:r w:rsidRPr="004E440F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440F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503,1</w:t>
      </w:r>
      <w:r w:rsidRPr="004E440F">
        <w:rPr>
          <w:rFonts w:ascii="Times New Roman" w:hAnsi="Times New Roman"/>
          <w:sz w:val="28"/>
        </w:rPr>
        <w:t xml:space="preserve"> млн</w:t>
      </w:r>
      <w:r w:rsidRPr="00D84D60">
        <w:rPr>
          <w:rFonts w:ascii="Times New Roman" w:hAnsi="Times New Roman"/>
          <w:sz w:val="28"/>
          <w:szCs w:val="28"/>
        </w:rPr>
        <w:t>.рублей)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21E">
        <w:rPr>
          <w:rFonts w:ascii="Times New Roman" w:hAnsi="Times New Roman"/>
          <w:sz w:val="28"/>
          <w:szCs w:val="28"/>
          <w:lang w:eastAsia="ru-RU"/>
        </w:rPr>
        <w:t xml:space="preserve">и объема работ в строительстве </w:t>
      </w:r>
      <w:r>
        <w:rPr>
          <w:rFonts w:ascii="Times New Roman" w:hAnsi="Times New Roman"/>
          <w:sz w:val="28"/>
          <w:szCs w:val="28"/>
          <w:lang w:eastAsia="ru-RU"/>
        </w:rPr>
        <w:t>в 2,3 раза.</w:t>
      </w:r>
    </w:p>
    <w:p w:rsidR="00AA569B" w:rsidRPr="00E553F6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553F6">
        <w:rPr>
          <w:rFonts w:ascii="Times New Roman" w:hAnsi="Times New Roman"/>
          <w:sz w:val="28"/>
        </w:rPr>
        <w:t>Возросли показатели, характеризующие потребительский рынок: товарооборот розничной торговли крупных и средних предприятий вырос на 8,9% и составил 765,8 млн.рублей; объем платных услуг населению – на 15,8% и составил 18,3 млн.рублей.</w:t>
      </w:r>
    </w:p>
    <w:p w:rsidR="00AA569B" w:rsidRPr="00C53AFA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AFA">
        <w:rPr>
          <w:rFonts w:ascii="Times New Roman" w:hAnsi="Times New Roman"/>
          <w:sz w:val="28"/>
          <w:szCs w:val="28"/>
        </w:rPr>
        <w:t xml:space="preserve">Население Еткульского района </w:t>
      </w:r>
      <w:r>
        <w:rPr>
          <w:rFonts w:ascii="Times New Roman" w:hAnsi="Times New Roman"/>
          <w:sz w:val="28"/>
          <w:szCs w:val="28"/>
        </w:rPr>
        <w:t xml:space="preserve">остается стабильным в течение последних трех лет, среднегодовая численность за 2013 год составила </w:t>
      </w:r>
      <w:r w:rsidRPr="00105AA0">
        <w:rPr>
          <w:rFonts w:ascii="Times New Roman" w:hAnsi="Times New Roman"/>
          <w:sz w:val="28"/>
          <w:szCs w:val="28"/>
        </w:rPr>
        <w:t>30,</w:t>
      </w:r>
      <w:r>
        <w:rPr>
          <w:rFonts w:ascii="Times New Roman" w:hAnsi="Times New Roman"/>
          <w:sz w:val="28"/>
          <w:szCs w:val="28"/>
        </w:rPr>
        <w:t>72</w:t>
      </w:r>
      <w:r w:rsidRPr="00105AA0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AA569B" w:rsidRDefault="00AA569B" w:rsidP="001237CD">
      <w:pPr>
        <w:pStyle w:val="BodyTextIndent2"/>
        <w:spacing w:line="360" w:lineRule="auto"/>
        <w:ind w:firstLine="709"/>
        <w:rPr>
          <w:sz w:val="28"/>
          <w:szCs w:val="28"/>
        </w:rPr>
      </w:pPr>
      <w:r w:rsidRPr="00C1189E">
        <w:rPr>
          <w:sz w:val="28"/>
          <w:szCs w:val="28"/>
        </w:rPr>
        <w:t>Среднемесячная заработная</w:t>
      </w:r>
      <w:r>
        <w:rPr>
          <w:sz w:val="28"/>
          <w:szCs w:val="28"/>
        </w:rPr>
        <w:t xml:space="preserve"> плата</w:t>
      </w:r>
      <w:r w:rsidRPr="00C11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крупных и средних предприятий </w:t>
      </w:r>
      <w:r w:rsidRPr="00C118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2013 году </w:t>
      </w:r>
      <w:r w:rsidRPr="00C1189E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18060,1</w:t>
      </w:r>
      <w:r w:rsidRPr="00C1189E">
        <w:rPr>
          <w:sz w:val="28"/>
          <w:szCs w:val="28"/>
        </w:rPr>
        <w:t xml:space="preserve"> рублей – это выше уровня прошлого года на 1</w:t>
      </w:r>
      <w:r>
        <w:rPr>
          <w:sz w:val="28"/>
          <w:szCs w:val="28"/>
        </w:rPr>
        <w:t>6,0</w:t>
      </w:r>
      <w:r w:rsidRPr="00EC59BB">
        <w:rPr>
          <w:sz w:val="28"/>
          <w:szCs w:val="28"/>
        </w:rPr>
        <w:t>%</w:t>
      </w:r>
      <w:r>
        <w:rPr>
          <w:sz w:val="28"/>
          <w:szCs w:val="28"/>
        </w:rPr>
        <w:t>, в том числе среднемесячная заработная плата работников:</w:t>
      </w:r>
    </w:p>
    <w:p w:rsidR="00AA569B" w:rsidRDefault="00AA569B" w:rsidP="001237CD">
      <w:pPr>
        <w:pStyle w:val="BodyTextIndent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учреждений, всего- 14722,1 рублей,</w:t>
      </w:r>
    </w:p>
    <w:p w:rsidR="00AA569B" w:rsidRDefault="00AA569B" w:rsidP="001237CD">
      <w:pPr>
        <w:pStyle w:val="BodyTextIndent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учреждений культуры и искусства  -13663,22 рублей,</w:t>
      </w:r>
    </w:p>
    <w:p w:rsidR="00AA569B" w:rsidRDefault="00AA569B" w:rsidP="001237CD">
      <w:pPr>
        <w:pStyle w:val="BodyTextIndent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учреждений физической культуры и спорта – 11522,40,</w:t>
      </w:r>
    </w:p>
    <w:p w:rsidR="00AA569B" w:rsidRDefault="00AA569B" w:rsidP="001237CD">
      <w:pPr>
        <w:pStyle w:val="BodyTextIndent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общеобразовательных учреждений- 16426,20 рублей,</w:t>
      </w:r>
    </w:p>
    <w:p w:rsidR="00AA569B" w:rsidRDefault="00AA569B" w:rsidP="001237CD">
      <w:pPr>
        <w:pStyle w:val="BodyTextIndent2"/>
        <w:spacing w:line="360" w:lineRule="auto"/>
        <w:ind w:left="720" w:hanging="11"/>
        <w:rPr>
          <w:sz w:val="28"/>
          <w:szCs w:val="28"/>
        </w:rPr>
      </w:pPr>
      <w:r>
        <w:rPr>
          <w:sz w:val="28"/>
          <w:szCs w:val="28"/>
        </w:rPr>
        <w:t>учителей муниципальных общеобразовательных учреждений – 23523,44 рублей;</w:t>
      </w:r>
    </w:p>
    <w:p w:rsidR="00AA569B" w:rsidRDefault="00AA569B" w:rsidP="001237CD">
      <w:pPr>
        <w:pStyle w:val="BodyTextIndent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муниципальных детских дошкольных учреждений- 10339,30 рублей.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69B" w:rsidRPr="00662EDA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DA">
        <w:rPr>
          <w:rFonts w:ascii="Times New Roman" w:hAnsi="Times New Roman"/>
          <w:color w:val="000000"/>
          <w:sz w:val="28"/>
          <w:szCs w:val="28"/>
          <w:lang w:eastAsia="ru-RU"/>
        </w:rPr>
        <w:t>Консолидированный бюджет района за 2013 год исполнен по доходам  на  950,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 млн. рублей,</w:t>
      </w:r>
      <w:r w:rsidRPr="00662E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расходам  - на 947,3 млн. рублей.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B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собственным доходам </w:t>
      </w:r>
      <w:r w:rsidRPr="005D6BEA">
        <w:rPr>
          <w:rFonts w:ascii="Times New Roman" w:hAnsi="Times New Roman"/>
          <w:bCs/>
          <w:sz w:val="28"/>
          <w:szCs w:val="28"/>
        </w:rPr>
        <w:t xml:space="preserve">местный бюджет района </w:t>
      </w:r>
      <w:r w:rsidRPr="005D6BEA">
        <w:rPr>
          <w:rFonts w:ascii="Times New Roman" w:hAnsi="Times New Roman"/>
          <w:sz w:val="28"/>
          <w:szCs w:val="28"/>
        </w:rPr>
        <w:t>исполнен на 109,6%, по отношению к факту 2012 года – на 102,1%.</w:t>
      </w:r>
    </w:p>
    <w:p w:rsidR="00AA569B" w:rsidRPr="00281213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 (без учета субвенций) составила 17,62%. </w:t>
      </w:r>
    </w:p>
    <w:p w:rsidR="00AA569B" w:rsidRPr="003E16B6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Охват программной деятельностью расходной части бюджета  составил </w:t>
      </w:r>
      <w:r w:rsidRPr="003E16B6">
        <w:rPr>
          <w:rFonts w:ascii="Times New Roman" w:hAnsi="Times New Roman"/>
          <w:sz w:val="28"/>
          <w:szCs w:val="28"/>
          <w:lang w:eastAsia="ru-RU"/>
        </w:rPr>
        <w:t>94,4%. Реализовывались 31  программа с объемом финансирования за счет всех источников 893,8 млн. рублей, что в 1,6 раза выше уровня 2012 года.</w:t>
      </w:r>
    </w:p>
    <w:p w:rsidR="00AA569B" w:rsidRPr="00F47416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9BB">
        <w:rPr>
          <w:sz w:val="28"/>
          <w:szCs w:val="28"/>
        </w:rPr>
        <w:t xml:space="preserve"> 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Просроченн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кредиторск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задолженност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оплате труда (включая начисления на оплату труда)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на 1 января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обязательства текущего года оплачены в полном объеме.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Остается на контроле в финансовом управлении и соблюдение предельной штатной численности и норматива финансирования расходов на содержание органов местного самоуправления. Увеличение численности работников органов местного самоуправления и </w:t>
      </w:r>
      <w:r w:rsidRPr="00363E3E">
        <w:rPr>
          <w:rFonts w:ascii="Times New Roman" w:hAnsi="Times New Roman"/>
          <w:color w:val="000000"/>
          <w:sz w:val="28"/>
          <w:szCs w:val="28"/>
          <w:lang w:eastAsia="ru-RU"/>
        </w:rPr>
        <w:t>расходов на содержание органов местного самоуправления све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рх установленных Правительством области нормативов не допущено.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1 жителя составили в 2013 году 919,00 рублей.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69B" w:rsidRPr="001E2931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31">
        <w:rPr>
          <w:rFonts w:ascii="Times New Roman" w:hAnsi="Times New Roman"/>
          <w:sz w:val="28"/>
          <w:szCs w:val="28"/>
        </w:rPr>
        <w:t>Общее количество зарегистрированных юридических лиц и индивидуальных предпринимателей в районе снизилось. Так на 01.01.2014 года юридических лиц – 399, уменьшение на 10 единиц; число  индивидуальных предпринимателей 558 – снижение на 111 единиц.</w:t>
      </w:r>
    </w:p>
    <w:p w:rsidR="00AA569B" w:rsidRPr="006B5840" w:rsidRDefault="00AA569B" w:rsidP="001237CD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6B5840">
        <w:rPr>
          <w:sz w:val="28"/>
          <w:szCs w:val="28"/>
        </w:rPr>
        <w:t xml:space="preserve">На 1 января 2014 года в Еткульском муниципальном районе  общее количество зарегистрированных субъектов малого и среднего предпринимательства  762 единицы, что составляет 86,3% к прошлому году.  </w:t>
      </w:r>
      <w:r w:rsidRPr="006B5840">
        <w:rPr>
          <w:color w:val="000000"/>
          <w:sz w:val="28"/>
          <w:szCs w:val="28"/>
        </w:rPr>
        <w:t xml:space="preserve">Доля выпускаемой продукции малых и средних предприятий в общем объеме производимой продукции, работ и услуг составляет  около 40%.  </w:t>
      </w:r>
      <w:r w:rsidRPr="006B5840">
        <w:rPr>
          <w:sz w:val="28"/>
          <w:szCs w:val="28"/>
        </w:rPr>
        <w:t>Малое предпринимательство в Еткульском</w:t>
      </w:r>
      <w:r>
        <w:rPr>
          <w:sz w:val="28"/>
          <w:szCs w:val="28"/>
        </w:rPr>
        <w:t xml:space="preserve"> </w:t>
      </w:r>
      <w:r w:rsidRPr="006B5840">
        <w:rPr>
          <w:sz w:val="28"/>
          <w:szCs w:val="28"/>
        </w:rPr>
        <w:t>муниципальном районе характеризуется, главным образом, предприятиями и предпринимателями, осуществляющими свою деятельность в области торговли (46,0%), обрабатывающих производствах (11,0 %), сельского хозяйства (12,4 %),  транспорта и связи (12,0%), предоставления услуг в сфере финансовой деятельности, аренды имущества (8%), коммунальных и прочих персональных услуг (5%) и др.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составила в отчетном году 26,92%.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r w:rsidRPr="00403C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привлечения инвестиций в экономику района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ежегодно обновляется </w:t>
      </w:r>
      <w:r w:rsidRPr="00403C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инвестиционный паспорт района.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 инвестиций в 2013 году по крупным и средним организациям составил 503,1 млн. рублей, в расчете на одного жителя (за исключением бюджетных средств) – 10554,00 рублей.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неблагоприятные погодные условия </w:t>
      </w:r>
      <w:r w:rsidRPr="00762BA9">
        <w:rPr>
          <w:rFonts w:ascii="Times New Roman" w:hAnsi="Times New Roman"/>
          <w:sz w:val="28"/>
          <w:szCs w:val="28"/>
        </w:rPr>
        <w:t>объемы производства сельскохозяйственной продукции выросли</w:t>
      </w:r>
      <w:r>
        <w:rPr>
          <w:rFonts w:ascii="Times New Roman" w:hAnsi="Times New Roman"/>
          <w:sz w:val="28"/>
          <w:szCs w:val="28"/>
        </w:rPr>
        <w:t xml:space="preserve"> на 22,5%  </w:t>
      </w:r>
      <w:r w:rsidRPr="00762BA9">
        <w:rPr>
          <w:rFonts w:ascii="Times New Roman" w:hAnsi="Times New Roman"/>
          <w:sz w:val="28"/>
          <w:szCs w:val="28"/>
        </w:rPr>
        <w:t xml:space="preserve"> (671,3 млн.рублей). </w:t>
      </w:r>
      <w:r>
        <w:rPr>
          <w:rFonts w:ascii="Times New Roman" w:hAnsi="Times New Roman"/>
          <w:sz w:val="28"/>
          <w:szCs w:val="28"/>
        </w:rPr>
        <w:t xml:space="preserve">По сбору зерновых у района 12 место в области, по уборке картофеля – 4 место, по валовому надою молока – 2 место, по удою на корову – 1 место.  </w:t>
      </w:r>
      <w:r w:rsidRPr="00762BA9">
        <w:rPr>
          <w:rFonts w:ascii="Times New Roman" w:hAnsi="Times New Roman"/>
          <w:sz w:val="28"/>
          <w:szCs w:val="28"/>
        </w:rPr>
        <w:t xml:space="preserve">Объём инвестиций в сельское хозяйство за прошлый год составил </w:t>
      </w:r>
      <w:r>
        <w:rPr>
          <w:rFonts w:ascii="Times New Roman" w:hAnsi="Times New Roman"/>
          <w:sz w:val="28"/>
          <w:szCs w:val="28"/>
        </w:rPr>
        <w:t xml:space="preserve">более 140 млн. </w:t>
      </w:r>
      <w:r w:rsidRPr="00762B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AA569B" w:rsidRPr="00DC605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каждым годом укрепляется материальная база сельхозпредприятий,  производственные  цеха строятся по современным </w:t>
      </w:r>
      <w:r w:rsidRPr="00DC605E">
        <w:rPr>
          <w:rFonts w:ascii="Times New Roman" w:hAnsi="Times New Roman"/>
          <w:sz w:val="28"/>
          <w:szCs w:val="28"/>
        </w:rPr>
        <w:t>технологиям.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2B1">
        <w:rPr>
          <w:rFonts w:ascii="Times New Roman" w:hAnsi="Times New Roman"/>
          <w:sz w:val="28"/>
          <w:szCs w:val="28"/>
          <w:lang w:eastAsia="ru-RU"/>
        </w:rPr>
        <w:t xml:space="preserve">Доля прибыльных сельскохозяйственных организаций в общем их числе составила </w:t>
      </w:r>
      <w:r>
        <w:rPr>
          <w:rFonts w:ascii="Times New Roman" w:hAnsi="Times New Roman"/>
          <w:sz w:val="28"/>
          <w:szCs w:val="28"/>
          <w:lang w:eastAsia="ru-RU"/>
        </w:rPr>
        <w:t>89</w:t>
      </w:r>
      <w:r w:rsidRPr="00C722B1">
        <w:rPr>
          <w:rFonts w:ascii="Times New Roman" w:hAnsi="Times New Roman"/>
          <w:sz w:val="28"/>
          <w:szCs w:val="28"/>
          <w:lang w:eastAsia="ru-RU"/>
        </w:rPr>
        <w:t>% (</w:t>
      </w:r>
      <w:r>
        <w:rPr>
          <w:rFonts w:ascii="Times New Roman" w:hAnsi="Times New Roman"/>
          <w:sz w:val="28"/>
          <w:szCs w:val="28"/>
          <w:lang w:eastAsia="ru-RU"/>
        </w:rPr>
        <w:t>с убытком сработало одно сельскохозяйственное предприятие из девяти</w:t>
      </w:r>
      <w:r w:rsidRPr="00C722B1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AA569B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AA569B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718B4">
        <w:rPr>
          <w:sz w:val="28"/>
          <w:szCs w:val="28"/>
        </w:rPr>
        <w:t xml:space="preserve"> ходе реализации мероприятий подпрограммы «Модернизация объектов коммунальной инфраструктуры» в 201</w:t>
      </w:r>
      <w:r>
        <w:rPr>
          <w:sz w:val="28"/>
          <w:szCs w:val="28"/>
        </w:rPr>
        <w:t>3</w:t>
      </w:r>
      <w:r w:rsidRPr="006718B4">
        <w:rPr>
          <w:sz w:val="28"/>
          <w:szCs w:val="28"/>
        </w:rPr>
        <w:t xml:space="preserve"> году построено </w:t>
      </w:r>
      <w:smartTag w:uri="urn:schemas-microsoft-com:office:smarttags" w:element="metricconverter">
        <w:smartTagPr>
          <w:attr w:name="ProductID" w:val="4,56 километров"/>
        </w:smartTagPr>
        <w:r>
          <w:rPr>
            <w:sz w:val="28"/>
            <w:szCs w:val="28"/>
          </w:rPr>
          <w:t>4,56</w:t>
        </w:r>
        <w:r w:rsidRPr="006718B4">
          <w:rPr>
            <w:sz w:val="28"/>
            <w:szCs w:val="28"/>
          </w:rPr>
          <w:t xml:space="preserve"> километров</w:t>
        </w:r>
      </w:smartTag>
      <w:r w:rsidRPr="006718B4">
        <w:rPr>
          <w:sz w:val="28"/>
          <w:szCs w:val="28"/>
        </w:rPr>
        <w:t xml:space="preserve"> газовых сетей, подключено к газу </w:t>
      </w:r>
      <w:r>
        <w:rPr>
          <w:sz w:val="28"/>
          <w:szCs w:val="28"/>
        </w:rPr>
        <w:t>67 квартир</w:t>
      </w:r>
      <w:r w:rsidRPr="006718B4">
        <w:rPr>
          <w:sz w:val="28"/>
          <w:szCs w:val="28"/>
        </w:rPr>
        <w:t>. Уровень  газификации природным газом</w:t>
      </w:r>
      <w:r>
        <w:rPr>
          <w:sz w:val="28"/>
          <w:szCs w:val="28"/>
        </w:rPr>
        <w:t xml:space="preserve"> в районе </w:t>
      </w:r>
      <w:r w:rsidRPr="006718B4">
        <w:rPr>
          <w:sz w:val="28"/>
          <w:szCs w:val="28"/>
        </w:rPr>
        <w:t xml:space="preserve">  составляет 5</w:t>
      </w:r>
      <w:r>
        <w:rPr>
          <w:sz w:val="28"/>
          <w:szCs w:val="28"/>
        </w:rPr>
        <w:t>4,2</w:t>
      </w:r>
      <w:r w:rsidRPr="006718B4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AA569B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района 154 многоквартирных жилых домов, собственники всех помещений выбрали и реализуют один из способов управления многоквартирными домами: 14,3% - управление товариществами собственников жилья, 82,4% - управляющими компаниями, 3,3% - непосредственное управление.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90,26% всех многоквартирных домов района расположены на земельных участках, в отношении которых осуществлен государственный кадастровый учет (на территории Еманжелинского сельского поселения 15- ти многоквартирным домам присвоен общий номер кадастрового участка). В 2014 году поданы документы на повторное межевание земельных участков под каждый многоквартирный дом и показатель доли многоквартирных домов, расположенных на земельных участках, в отношении которых осуществлен государственный кадастровый учет будет доведен до 100%.  </w:t>
      </w:r>
    </w:p>
    <w:p w:rsidR="00AA569B" w:rsidRDefault="00AA569B" w:rsidP="001237CD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142D">
        <w:rPr>
          <w:sz w:val="28"/>
          <w:szCs w:val="28"/>
        </w:rPr>
        <w:t xml:space="preserve">На территории района все население, проживающее в населенных пунктах района, охвачено регулярным автобусным сообщением с административным центром. </w:t>
      </w:r>
      <w:r>
        <w:rPr>
          <w:sz w:val="28"/>
          <w:szCs w:val="28"/>
        </w:rPr>
        <w:t>В районе уже не первый год автобусное обеспечение осуществляет ООО «ЕСТА». Предприятие работает стабильно, без срывов рейсов.</w:t>
      </w:r>
    </w:p>
    <w:p w:rsidR="00AA569B" w:rsidRDefault="00AA569B" w:rsidP="001237CD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</w:p>
    <w:p w:rsidR="00AA569B" w:rsidRPr="00133DEC" w:rsidRDefault="00AA569B" w:rsidP="001237CD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133DEC">
        <w:rPr>
          <w:color w:val="000000"/>
          <w:sz w:val="28"/>
          <w:szCs w:val="28"/>
        </w:rPr>
        <w:t>В 2013 году получили жилье и улучшили жилищные условия 13 семей района. На 01.01.2014 года в качестве нуждающихся в жилых помещениях в районе состоит 135 человек. Доля населения, получившего жилые помещения и улучшившего жилищные условия  в отчетном году, составила 9,63%.</w:t>
      </w:r>
    </w:p>
    <w:p w:rsidR="00AA569B" w:rsidRDefault="00AA569B" w:rsidP="001237CD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69B" w:rsidRPr="00252BC7" w:rsidRDefault="00AA569B" w:rsidP="001237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BC7">
        <w:rPr>
          <w:rFonts w:ascii="Times New Roman" w:hAnsi="Times New Roman"/>
          <w:sz w:val="28"/>
          <w:szCs w:val="28"/>
        </w:rPr>
        <w:t xml:space="preserve">Схема территориального планирования Еткульского муниципального района утверждена решением Собрания депутатов от 27.12.2010г. № 117. Утверждены генеральные планы всех сельских поселений. В 2013 году была скорректирована Схема территориального планирования Еткульского муниципального района с учетом пожеланий потенциальных и действующих на территории района инвесторов. </w:t>
      </w:r>
    </w:p>
    <w:p w:rsidR="00AA569B" w:rsidRPr="00A765D5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2013 году в</w:t>
      </w:r>
      <w:r w:rsidRPr="00BA4F4A">
        <w:rPr>
          <w:rFonts w:ascii="Times New Roman" w:hAnsi="Times New Roman"/>
          <w:sz w:val="28"/>
          <w:szCs w:val="28"/>
          <w:lang w:eastAsia="ru-RU"/>
        </w:rPr>
        <w:t xml:space="preserve">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действие 10305 кв.м жилья - </w:t>
      </w:r>
      <w:r w:rsidRPr="00BA4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4F4A">
        <w:rPr>
          <w:rFonts w:ascii="Times New Roman" w:hAnsi="Times New Roman"/>
          <w:sz w:val="28"/>
          <w:szCs w:val="28"/>
        </w:rPr>
        <w:t>58 индивидуальных жилых домов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4F4A">
        <w:rPr>
          <w:rFonts w:ascii="Times New Roman" w:hAnsi="Times New Roman"/>
          <w:sz w:val="28"/>
          <w:szCs w:val="28"/>
        </w:rPr>
        <w:t>В селе Еткуль ве</w:t>
      </w:r>
      <w:r>
        <w:rPr>
          <w:rFonts w:ascii="Times New Roman" w:hAnsi="Times New Roman"/>
          <w:sz w:val="28"/>
          <w:szCs w:val="28"/>
        </w:rPr>
        <w:t>дется</w:t>
      </w:r>
      <w:r w:rsidRPr="00BA4F4A">
        <w:rPr>
          <w:rFonts w:ascii="Times New Roman" w:hAnsi="Times New Roman"/>
          <w:sz w:val="28"/>
          <w:szCs w:val="28"/>
        </w:rPr>
        <w:t xml:space="preserve"> строительство пятиэтажного 34-х квартирного жилого дома.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A4F4A">
        <w:rPr>
          <w:rFonts w:ascii="Times New Roman" w:hAnsi="Times New Roman"/>
          <w:sz w:val="28"/>
          <w:szCs w:val="28"/>
          <w:lang w:eastAsia="ru-RU"/>
        </w:rPr>
        <w:t>ля развития жилищного строительства, в том числе индивидуального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Pr="00BA4F4A">
        <w:rPr>
          <w:rFonts w:ascii="Times New Roman" w:hAnsi="Times New Roman"/>
          <w:sz w:val="28"/>
          <w:szCs w:val="28"/>
          <w:lang w:eastAsia="ru-RU"/>
        </w:rPr>
        <w:t xml:space="preserve"> поселениях района сформированы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Pr="00BA4F4A">
        <w:rPr>
          <w:rFonts w:ascii="Times New Roman" w:hAnsi="Times New Roman"/>
          <w:sz w:val="28"/>
          <w:szCs w:val="28"/>
          <w:lang w:eastAsia="ru-RU"/>
        </w:rPr>
        <w:t>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4F4A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A765D5">
        <w:rPr>
          <w:rFonts w:ascii="Times New Roman" w:hAnsi="Times New Roman"/>
          <w:sz w:val="28"/>
          <w:szCs w:val="28"/>
          <w:lang w:eastAsia="ru-RU"/>
        </w:rPr>
        <w:t xml:space="preserve">лиц льготной категории.  </w:t>
      </w:r>
    </w:p>
    <w:p w:rsidR="00AA569B" w:rsidRPr="00D222E9" w:rsidRDefault="00AA569B" w:rsidP="001237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жилых помещений, приходящаяся в среднем на 1 жителя на 01.01.2014г. составила 20,40 кв. метров, в том числе введенная в действие за 2013 год – 0,33 кв. метров. </w:t>
      </w:r>
    </w:p>
    <w:p w:rsidR="00AA569B" w:rsidRPr="00B06777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E9">
        <w:rPr>
          <w:rFonts w:ascii="Times New Roman" w:hAnsi="Times New Roman"/>
          <w:sz w:val="28"/>
          <w:szCs w:val="28"/>
        </w:rPr>
        <w:t xml:space="preserve">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является приоритетной отраслью, которая ориентирована на обеспечение доступного и качественного образования. </w:t>
      </w:r>
      <w:r w:rsidRPr="008B59AD">
        <w:rPr>
          <w:rFonts w:ascii="Times New Roman" w:hAnsi="Times New Roman"/>
          <w:sz w:val="28"/>
          <w:szCs w:val="28"/>
        </w:rPr>
        <w:t>Муниципальная система образования продолжает сохранять лидирующее положение в социальной инфраструктуре района как по числу занятых в отрасли, так и по сумме расходов.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C90">
        <w:rPr>
          <w:rFonts w:ascii="Times New Roman" w:hAnsi="Times New Roman"/>
          <w:sz w:val="28"/>
          <w:szCs w:val="28"/>
          <w:lang w:eastAsia="ru-RU"/>
        </w:rPr>
        <w:t xml:space="preserve">В общеобразовательных учреждениях района </w:t>
      </w:r>
      <w:r w:rsidRPr="00B5621E">
        <w:rPr>
          <w:rFonts w:ascii="Times New Roman" w:hAnsi="Times New Roman"/>
          <w:sz w:val="28"/>
          <w:szCs w:val="28"/>
          <w:lang w:eastAsia="ru-RU"/>
        </w:rPr>
        <w:t>обучались 2848 человек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C6F">
        <w:rPr>
          <w:rFonts w:ascii="Times New Roman" w:hAnsi="Times New Roman"/>
          <w:sz w:val="28"/>
          <w:szCs w:val="28"/>
        </w:rPr>
        <w:t>В ходе подготовки к новому 2013-2014  учебному году выполнены работы по соблюдению требований противопожарной безопасности, обеспечению санитарно-эпидемиологического состояния зданий; во всех образовательных учреждениях  проведены  косметические ремонты,   приведены в соответствие с требованиями медицинские кабинеты школ и руководителями проделана большая работа по подготовке документов на лицензирование медкабинетов,  установлены приборы учёта</w:t>
      </w:r>
      <w:r>
        <w:rPr>
          <w:rFonts w:ascii="Times New Roman" w:hAnsi="Times New Roman"/>
          <w:sz w:val="28"/>
          <w:szCs w:val="28"/>
        </w:rPr>
        <w:t>.</w:t>
      </w:r>
    </w:p>
    <w:p w:rsidR="00AA569B" w:rsidRPr="0028300F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300F">
        <w:rPr>
          <w:rFonts w:ascii="Times New Roman" w:hAnsi="Times New Roman"/>
          <w:sz w:val="28"/>
          <w:szCs w:val="28"/>
        </w:rPr>
        <w:t xml:space="preserve"> рамках  реализации проекта модернизации системы общего образования все средства федерального бюджета в районе  направляются именно  на улучшение условий образовательного процесса. Приоритетным направлением модернизации является приобретение оборудования: кабинеты начальных классов, физики, химии, музыки, изобразительного искусства, истории, филологии, математики, технологии, компьютерное оборудование и оборудование для школьных столовых</w:t>
      </w:r>
      <w:r>
        <w:rPr>
          <w:rFonts w:ascii="Times New Roman" w:hAnsi="Times New Roman"/>
          <w:sz w:val="28"/>
          <w:szCs w:val="28"/>
        </w:rPr>
        <w:t xml:space="preserve">. В районе </w:t>
      </w:r>
      <w:r w:rsidRPr="0028300F">
        <w:rPr>
          <w:rFonts w:ascii="Times New Roman" w:hAnsi="Times New Roman"/>
          <w:sz w:val="28"/>
          <w:szCs w:val="28"/>
        </w:rPr>
        <w:t xml:space="preserve"> 100% запланированных средств</w:t>
      </w:r>
      <w:r>
        <w:rPr>
          <w:rFonts w:ascii="Times New Roman" w:hAnsi="Times New Roman"/>
          <w:sz w:val="28"/>
          <w:szCs w:val="28"/>
        </w:rPr>
        <w:t xml:space="preserve"> направлены на эти цели</w:t>
      </w:r>
      <w:r w:rsidRPr="0028300F">
        <w:rPr>
          <w:rFonts w:ascii="Times New Roman" w:hAnsi="Times New Roman"/>
          <w:sz w:val="28"/>
          <w:szCs w:val="28"/>
        </w:rPr>
        <w:t>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300F">
        <w:rPr>
          <w:rFonts w:ascii="Times New Roman" w:hAnsi="Times New Roman"/>
          <w:sz w:val="28"/>
          <w:szCs w:val="28"/>
        </w:rPr>
        <w:t xml:space="preserve">Эффективность расходования бюджетных средств оценивается   по показателю «Доля обучающихся, которым предоставлена возможность обучаться в общеобразовательных учреждениях, отвечающих современным требованиям», который  к концу  2013  года по району составил </w:t>
      </w:r>
      <w:r>
        <w:rPr>
          <w:rFonts w:ascii="Times New Roman" w:hAnsi="Times New Roman"/>
          <w:sz w:val="28"/>
          <w:szCs w:val="28"/>
        </w:rPr>
        <w:t xml:space="preserve">28,57 </w:t>
      </w:r>
      <w:r w:rsidRPr="0028300F">
        <w:rPr>
          <w:rFonts w:ascii="Times New Roman" w:hAnsi="Times New Roman"/>
          <w:sz w:val="28"/>
          <w:szCs w:val="28"/>
        </w:rPr>
        <w:t>% . К таким школам относятся 2 Еткульские школы, Белоносовс</w:t>
      </w:r>
      <w:r>
        <w:rPr>
          <w:rFonts w:ascii="Times New Roman" w:hAnsi="Times New Roman"/>
          <w:sz w:val="28"/>
          <w:szCs w:val="28"/>
        </w:rPr>
        <w:t xml:space="preserve">кая, </w:t>
      </w:r>
      <w:r w:rsidRPr="0028300F">
        <w:rPr>
          <w:rFonts w:ascii="Times New Roman" w:hAnsi="Times New Roman"/>
          <w:sz w:val="28"/>
          <w:szCs w:val="28"/>
        </w:rPr>
        <w:t>Еманжелинская, Селезянская, Коелгинская имени С.В. Хохрякова средние школы. Процесс это плановый, и на очереди в 2015 году  Каратабанская средняя школа.</w:t>
      </w:r>
    </w:p>
    <w:p w:rsidR="00AA569B" w:rsidRPr="00246B1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D89">
        <w:rPr>
          <w:rFonts w:ascii="Times New Roman" w:hAnsi="Times New Roman"/>
          <w:sz w:val="28"/>
          <w:szCs w:val="28"/>
        </w:rPr>
        <w:t>Одним из элементов оценки качества образования является итоговая аттестация выпускников 9 и 11 классов.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D89">
        <w:rPr>
          <w:rFonts w:ascii="Times New Roman" w:hAnsi="Times New Roman"/>
          <w:color w:val="000000"/>
          <w:sz w:val="28"/>
          <w:szCs w:val="28"/>
        </w:rPr>
        <w:t>В 2013 году все девятиклассники получили аттестат об основном общем образовании, из них 8 человек – аттестат особого образца.</w:t>
      </w:r>
      <w:r w:rsidRPr="002F5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выпускники муниципальных общеобразовательных учреждений сдали единый государственный экзамен по русскому языку и математике.</w:t>
      </w:r>
    </w:p>
    <w:p w:rsidR="00AA569B" w:rsidRPr="00246B1E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43D80">
        <w:rPr>
          <w:rFonts w:ascii="Times New Roman" w:hAnsi="Times New Roman"/>
          <w:sz w:val="28"/>
          <w:szCs w:val="28"/>
        </w:rPr>
        <w:t xml:space="preserve"> региональных олимпиадах по общеобразовательным предметам в 2013 году приняло участие 54 обучающихся, что составляет 12,1 % от общего числа обучающихся 9-11 классов.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846E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6B1E">
        <w:rPr>
          <w:rFonts w:ascii="Times New Roman" w:hAnsi="Times New Roman"/>
          <w:sz w:val="28"/>
          <w:szCs w:val="28"/>
        </w:rPr>
        <w:t xml:space="preserve">региональном этапе Всероссийской олимпиады </w:t>
      </w:r>
      <w:r>
        <w:rPr>
          <w:rFonts w:ascii="Times New Roman" w:hAnsi="Times New Roman"/>
          <w:sz w:val="28"/>
          <w:szCs w:val="28"/>
        </w:rPr>
        <w:t xml:space="preserve">еткульские </w:t>
      </w:r>
      <w:r w:rsidRPr="00246B1E">
        <w:rPr>
          <w:rFonts w:ascii="Times New Roman" w:hAnsi="Times New Roman"/>
          <w:sz w:val="28"/>
          <w:szCs w:val="28"/>
          <w:lang w:eastAsia="ru-RU"/>
        </w:rPr>
        <w:t>школьники заняли 3 призовых места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246B1E">
        <w:rPr>
          <w:rFonts w:ascii="Times New Roman" w:hAnsi="Times New Roman"/>
          <w:sz w:val="28"/>
          <w:szCs w:val="28"/>
        </w:rPr>
        <w:t xml:space="preserve"> в областном этапе областной  олимпиады школьников призерами стали 2 наших школьника. В </w:t>
      </w:r>
      <w:r w:rsidRPr="00246B1E">
        <w:rPr>
          <w:rFonts w:ascii="Times New Roman" w:hAnsi="Times New Roman"/>
          <w:sz w:val="28"/>
          <w:szCs w:val="28"/>
          <w:lang w:val="en-US"/>
        </w:rPr>
        <w:t>IX</w:t>
      </w:r>
      <w:r w:rsidRPr="00246B1E">
        <w:rPr>
          <w:rFonts w:ascii="Times New Roman" w:hAnsi="Times New Roman"/>
          <w:sz w:val="28"/>
          <w:szCs w:val="28"/>
        </w:rPr>
        <w:t xml:space="preserve">  международной   олимпиаде школьников по основам наук (УрФО)  учащиеся Еткульской средней школы завоевали бронзовую   и серебряную медали по ОБЖ.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число детей первой и второй групп здоровья в общей численности обучающихся в муниципальных общеобразовательных учреждениях остается на прежнем уровне и составляет 83,08%;  3,79% детей занимаются во вторую смену.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Возросли расходы  бюджета на общее образование в расчете на 1 обучающего в муниципальных общеобразовательных учреждениях с 53,18 тыс.руб. в 2012 году  до 75,66 тыс.руб. в 2013 году за счет увеличения средней заработной платы педагогических работников и расходов на ликвидацию последствий падения метеорита.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C90">
        <w:rPr>
          <w:rFonts w:ascii="Times New Roman" w:hAnsi="Times New Roman"/>
          <w:sz w:val="28"/>
          <w:szCs w:val="28"/>
          <w:lang w:eastAsia="ru-RU"/>
        </w:rPr>
        <w:t xml:space="preserve">Дошкольным образованием охвачены </w:t>
      </w:r>
      <w:r>
        <w:rPr>
          <w:rFonts w:ascii="Times New Roman" w:hAnsi="Times New Roman"/>
          <w:sz w:val="28"/>
          <w:szCs w:val="28"/>
          <w:lang w:eastAsia="ru-RU"/>
        </w:rPr>
        <w:t>1675 д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етей, охват дошкольным образованием по сравнению с прошлым годом увеличился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10 </w:t>
      </w:r>
      <w:r w:rsidRPr="00AC6C90">
        <w:rPr>
          <w:rFonts w:ascii="Times New Roman" w:hAnsi="Times New Roman"/>
          <w:sz w:val="28"/>
          <w:szCs w:val="28"/>
          <w:lang w:eastAsia="ru-RU"/>
        </w:rPr>
        <w:t>воспитанников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059E">
        <w:rPr>
          <w:rFonts w:ascii="Times New Roman" w:hAnsi="Times New Roman"/>
          <w:sz w:val="28"/>
          <w:szCs w:val="28"/>
        </w:rPr>
        <w:t>за счет организации подвоза школьным автобусом из п. Грознецкий в  Каратабанский детский сад «Солнышко»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. В отчетном году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групп кратковременного пребывания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059E">
        <w:rPr>
          <w:rFonts w:ascii="Times New Roman" w:hAnsi="Times New Roman"/>
          <w:sz w:val="28"/>
          <w:szCs w:val="28"/>
        </w:rPr>
        <w:t xml:space="preserve">для развития и подготовки детей к </w:t>
      </w:r>
      <w:r w:rsidRPr="00B5621E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21E">
        <w:rPr>
          <w:rFonts w:ascii="Times New Roman" w:hAnsi="Times New Roman"/>
          <w:sz w:val="28"/>
          <w:szCs w:val="28"/>
          <w:lang w:eastAsia="ru-RU"/>
        </w:rPr>
        <w:t>посещало 75 дошкольников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6059E">
        <w:rPr>
          <w:rFonts w:ascii="Times New Roman" w:hAnsi="Times New Roman"/>
          <w:sz w:val="28"/>
          <w:szCs w:val="28"/>
        </w:rPr>
        <w:t xml:space="preserve">Охват дошкольным образованием </w:t>
      </w:r>
      <w:r>
        <w:rPr>
          <w:rFonts w:ascii="Times New Roman" w:hAnsi="Times New Roman"/>
          <w:sz w:val="28"/>
          <w:szCs w:val="28"/>
        </w:rPr>
        <w:t>–</w:t>
      </w:r>
      <w:r w:rsidRPr="0066059E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4,80</w:t>
      </w:r>
      <w:r w:rsidRPr="0066059E">
        <w:rPr>
          <w:rFonts w:ascii="Times New Roman" w:hAnsi="Times New Roman"/>
          <w:sz w:val="28"/>
          <w:szCs w:val="28"/>
        </w:rPr>
        <w:t>%, что значительно ниже среднего по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730">
        <w:rPr>
          <w:rFonts w:ascii="Times New Roman" w:hAnsi="Times New Roman"/>
          <w:color w:val="000000"/>
          <w:sz w:val="28"/>
          <w:szCs w:val="28"/>
        </w:rPr>
        <w:t>(77%)</w:t>
      </w:r>
      <w:r w:rsidRPr="00683730">
        <w:rPr>
          <w:rFonts w:ascii="Times New Roman" w:hAnsi="Times New Roman"/>
          <w:sz w:val="28"/>
          <w:szCs w:val="28"/>
        </w:rPr>
        <w:t>.  В то же время стабильно увеличивается</w:t>
      </w:r>
      <w:r w:rsidRPr="0066059E">
        <w:rPr>
          <w:rFonts w:ascii="Times New Roman" w:hAnsi="Times New Roman"/>
          <w:sz w:val="28"/>
          <w:szCs w:val="28"/>
        </w:rPr>
        <w:t xml:space="preserve"> охват дошкольным образованием детей в возрасте от 3 до 7 лет, в </w:t>
      </w:r>
      <w:r w:rsidRPr="000F109D">
        <w:rPr>
          <w:rFonts w:ascii="Times New Roman" w:hAnsi="Times New Roman"/>
          <w:sz w:val="28"/>
          <w:szCs w:val="28"/>
        </w:rPr>
        <w:t xml:space="preserve">2013 году он составил 77,9% по сравнению с 74,7% в прошлом году.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детей в возрасте 1-6 лет, состоящих на учете для определения в муниципальные  дошкольные образовательные учреждения в 2013 году снизилась до 7,8% в общей численности детей в возрасте 1-6 лет, что обусловлено увеличивающимся охватом детей дошкольного возраста.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49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еятельность у</w:t>
      </w:r>
      <w:r w:rsidRPr="001E0794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й</w:t>
      </w:r>
      <w:r w:rsidRPr="001E0794">
        <w:rPr>
          <w:rFonts w:ascii="Times New Roman" w:hAnsi="Times New Roman"/>
          <w:sz w:val="28"/>
          <w:szCs w:val="28"/>
        </w:rPr>
        <w:t xml:space="preserve"> дополнительного образования обеспечива</w:t>
      </w:r>
      <w:r>
        <w:rPr>
          <w:rFonts w:ascii="Times New Roman" w:hAnsi="Times New Roman"/>
          <w:sz w:val="28"/>
          <w:szCs w:val="28"/>
        </w:rPr>
        <w:t>е</w:t>
      </w:r>
      <w:r w:rsidRPr="001E0794">
        <w:rPr>
          <w:rFonts w:ascii="Times New Roman" w:hAnsi="Times New Roman"/>
          <w:sz w:val="28"/>
          <w:szCs w:val="28"/>
        </w:rPr>
        <w:t>т развитие индивидуальных способностей школьников, по</w:t>
      </w:r>
      <w:r>
        <w:rPr>
          <w:rFonts w:ascii="Times New Roman" w:hAnsi="Times New Roman"/>
          <w:sz w:val="28"/>
          <w:szCs w:val="28"/>
        </w:rPr>
        <w:t>вышает их творческую активность. Наиболее значимые результаты: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E25BAA">
        <w:rPr>
          <w:rFonts w:ascii="Times New Roman" w:hAnsi="Times New Roman"/>
          <w:sz w:val="28"/>
          <w:szCs w:val="28"/>
        </w:rPr>
        <w:t>оманда  Еткульской СОШ под руководством Ведерникова И</w:t>
      </w:r>
      <w:r>
        <w:rPr>
          <w:rFonts w:ascii="Times New Roman" w:hAnsi="Times New Roman"/>
          <w:sz w:val="28"/>
          <w:szCs w:val="28"/>
        </w:rPr>
        <w:t>.</w:t>
      </w:r>
      <w:r w:rsidRPr="00E25B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E25BAA">
        <w:rPr>
          <w:rFonts w:ascii="Times New Roman" w:hAnsi="Times New Roman"/>
          <w:sz w:val="28"/>
          <w:szCs w:val="28"/>
        </w:rPr>
        <w:t xml:space="preserve"> стала призёром в региональном туре международных состязаний роботов (2 место)</w:t>
      </w:r>
      <w:r>
        <w:rPr>
          <w:rFonts w:ascii="Times New Roman" w:hAnsi="Times New Roman"/>
          <w:sz w:val="28"/>
          <w:szCs w:val="28"/>
        </w:rPr>
        <w:t>;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Pr="00E25BAA">
        <w:rPr>
          <w:rFonts w:ascii="Times New Roman" w:hAnsi="Times New Roman"/>
          <w:sz w:val="28"/>
          <w:szCs w:val="28"/>
        </w:rPr>
        <w:t>ауреатом федеральной премии по поддержке талантливой молодёжи признана неоднократная победительница олимпиад муниципального и областного уровней Никулина Анастасия,  ученица   Ко</w:t>
      </w:r>
      <w:r>
        <w:rPr>
          <w:rFonts w:ascii="Times New Roman" w:hAnsi="Times New Roman"/>
          <w:sz w:val="28"/>
          <w:szCs w:val="28"/>
        </w:rPr>
        <w:t>елгинской школы имени Хохрякова;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25BAA">
        <w:rPr>
          <w:rFonts w:ascii="Times New Roman" w:hAnsi="Times New Roman"/>
          <w:sz w:val="28"/>
          <w:szCs w:val="28"/>
        </w:rPr>
        <w:t>оспитанники Цыгурова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B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E25BA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E25BAA">
        <w:rPr>
          <w:rFonts w:ascii="Times New Roman" w:hAnsi="Times New Roman"/>
          <w:sz w:val="28"/>
          <w:szCs w:val="28"/>
        </w:rPr>
        <w:t xml:space="preserve"> заняли 1 место в первенстве области по футболу</w:t>
      </w:r>
      <w:r>
        <w:rPr>
          <w:rFonts w:ascii="Times New Roman" w:hAnsi="Times New Roman"/>
          <w:sz w:val="28"/>
          <w:szCs w:val="28"/>
        </w:rPr>
        <w:t>;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5BAA">
        <w:rPr>
          <w:rFonts w:ascii="Times New Roman" w:hAnsi="Times New Roman"/>
          <w:sz w:val="28"/>
          <w:szCs w:val="28"/>
        </w:rPr>
        <w:t>ризовые места в областных соревнованиях по греко-римской борьбе завоёвывает Зеркалов Евгений (тренер-преподаватель Рахматулин Р</w:t>
      </w:r>
      <w:r>
        <w:rPr>
          <w:rFonts w:ascii="Times New Roman" w:hAnsi="Times New Roman"/>
          <w:sz w:val="28"/>
          <w:szCs w:val="28"/>
        </w:rPr>
        <w:t>.</w:t>
      </w:r>
      <w:r w:rsidRPr="00E25BA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Pr="00E25B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A569B" w:rsidRPr="0066228A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</w:t>
      </w:r>
      <w:r w:rsidRPr="00E25BAA">
        <w:rPr>
          <w:rFonts w:ascii="Times New Roman" w:hAnsi="Times New Roman"/>
          <w:sz w:val="28"/>
          <w:szCs w:val="28"/>
        </w:rPr>
        <w:t xml:space="preserve"> числе призёров Всероссийских соревнований по боксу </w:t>
      </w:r>
      <w:r w:rsidRPr="0066228A">
        <w:rPr>
          <w:rFonts w:ascii="Times New Roman" w:hAnsi="Times New Roman"/>
          <w:sz w:val="28"/>
          <w:szCs w:val="28"/>
        </w:rPr>
        <w:t>воспитанники Багина А. Н. – Испандьяров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28A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</w:t>
      </w:r>
      <w:r w:rsidRPr="0066228A">
        <w:rPr>
          <w:rFonts w:ascii="Times New Roman" w:hAnsi="Times New Roman"/>
          <w:sz w:val="28"/>
          <w:szCs w:val="28"/>
        </w:rPr>
        <w:t>, Бояркин И</w:t>
      </w:r>
      <w:r>
        <w:rPr>
          <w:rFonts w:ascii="Times New Roman" w:hAnsi="Times New Roman"/>
          <w:sz w:val="28"/>
          <w:szCs w:val="28"/>
        </w:rPr>
        <w:t xml:space="preserve">. и </w:t>
      </w:r>
      <w:r w:rsidRPr="0066228A">
        <w:rPr>
          <w:rFonts w:ascii="Times New Roman" w:hAnsi="Times New Roman"/>
          <w:sz w:val="28"/>
          <w:szCs w:val="28"/>
        </w:rPr>
        <w:t>Давыдов Е.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составляет в районе 71,10%.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286917">
        <w:rPr>
          <w:rFonts w:ascii="Times New Roman" w:hAnsi="Times New Roman"/>
          <w:sz w:val="28"/>
          <w:szCs w:val="28"/>
          <w:lang w:eastAsia="ru-RU"/>
        </w:rPr>
        <w:t>ормировани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86917">
        <w:rPr>
          <w:rFonts w:ascii="Times New Roman" w:hAnsi="Times New Roman"/>
          <w:sz w:val="28"/>
          <w:szCs w:val="28"/>
          <w:lang w:eastAsia="ru-RU"/>
        </w:rPr>
        <w:t>здорового образа</w:t>
      </w:r>
      <w:r w:rsidRPr="00AE7C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жизни стало в последние годы одним из важных направлений государственной политики. В нашем районе активно развивается массовый спорт, укрепляется спортивно-материальная база. 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C9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6608F">
        <w:rPr>
          <w:rFonts w:ascii="Times New Roman" w:hAnsi="Times New Roman"/>
          <w:sz w:val="28"/>
          <w:szCs w:val="28"/>
          <w:lang w:eastAsia="ru-RU"/>
        </w:rPr>
        <w:t>25%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увеличилась общая численность занимающихся физической культурой и спортом.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населения, систематически занимающегося физической культурой и спортом, составила в 2013 году 17,3%.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На территории района проведено </w:t>
      </w:r>
      <w:r>
        <w:rPr>
          <w:rFonts w:ascii="Times New Roman" w:hAnsi="Times New Roman"/>
          <w:sz w:val="28"/>
          <w:szCs w:val="28"/>
          <w:lang w:eastAsia="ru-RU"/>
        </w:rPr>
        <w:t>8 крупных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спортивно-массов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всероссийского, регионального и районного значения. Спортсменами района завоевано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медал</w:t>
      </w:r>
      <w:r>
        <w:rPr>
          <w:rFonts w:ascii="Times New Roman" w:hAnsi="Times New Roman"/>
          <w:sz w:val="28"/>
          <w:szCs w:val="28"/>
          <w:lang w:eastAsia="ru-RU"/>
        </w:rPr>
        <w:t>ей разного достоинства на соревнованиях российского и международного уровня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областной летней Олимпиаде «Золотой колос» Еткульский район занял 5 место.</w:t>
      </w:r>
    </w:p>
    <w:p w:rsidR="00AA569B" w:rsidRPr="006523B5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районе  с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амым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популярным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вида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>тся волейбол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лыжные гонки, футбол, греко-римская борьба, хоккей с шайбой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Традиционными стали </w:t>
      </w:r>
      <w:r w:rsidRPr="006523B5">
        <w:rPr>
          <w:rFonts w:ascii="Times New Roman" w:hAnsi="Times New Roman"/>
          <w:sz w:val="28"/>
          <w:szCs w:val="28"/>
        </w:rPr>
        <w:t>турнир по греко-римской борьбе памяти мастера спорта СССР В</w:t>
      </w:r>
      <w:r>
        <w:rPr>
          <w:rFonts w:ascii="Times New Roman" w:hAnsi="Times New Roman"/>
          <w:sz w:val="28"/>
          <w:szCs w:val="28"/>
        </w:rPr>
        <w:t>.</w:t>
      </w:r>
      <w:r w:rsidRPr="00652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6523B5">
        <w:rPr>
          <w:rFonts w:ascii="Times New Roman" w:hAnsi="Times New Roman"/>
          <w:sz w:val="28"/>
          <w:szCs w:val="28"/>
        </w:rPr>
        <w:t>Трубина</w:t>
      </w:r>
      <w:r>
        <w:rPr>
          <w:rFonts w:ascii="Times New Roman" w:hAnsi="Times New Roman"/>
          <w:sz w:val="28"/>
          <w:szCs w:val="28"/>
        </w:rPr>
        <w:t>,</w:t>
      </w:r>
      <w:r w:rsidRPr="00BF213B">
        <w:rPr>
          <w:rFonts w:ascii="Times New Roman" w:hAnsi="Times New Roman"/>
          <w:sz w:val="24"/>
          <w:szCs w:val="24"/>
        </w:rPr>
        <w:t xml:space="preserve">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соревнования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лыжным гонкам  </w:t>
      </w:r>
      <w:r w:rsidRPr="00F47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6523B5">
        <w:rPr>
          <w:rFonts w:ascii="Times New Roman" w:hAnsi="Times New Roman"/>
          <w:color w:val="000000"/>
          <w:sz w:val="28"/>
          <w:szCs w:val="28"/>
          <w:lang w:eastAsia="ru-RU"/>
        </w:rPr>
        <w:t>приз</w:t>
      </w:r>
      <w:r w:rsidRPr="006523B5">
        <w:rPr>
          <w:rFonts w:ascii="Times New Roman" w:hAnsi="Times New Roman"/>
          <w:sz w:val="28"/>
          <w:szCs w:val="28"/>
        </w:rPr>
        <w:t>ы мастера спорта Н.М. Петрова, соревнования по хоккею «Золотая шайба»</w:t>
      </w:r>
      <w:r>
        <w:rPr>
          <w:rFonts w:ascii="Times New Roman" w:hAnsi="Times New Roman"/>
          <w:sz w:val="28"/>
          <w:szCs w:val="28"/>
        </w:rPr>
        <w:t>,</w:t>
      </w:r>
      <w:r w:rsidRPr="00652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районная зимняя С</w:t>
      </w:r>
      <w:r w:rsidRPr="006523B5">
        <w:rPr>
          <w:rFonts w:ascii="Times New Roman" w:hAnsi="Times New Roman"/>
          <w:sz w:val="28"/>
          <w:szCs w:val="28"/>
        </w:rPr>
        <w:t>партакиада</w:t>
      </w:r>
      <w:r>
        <w:rPr>
          <w:rFonts w:ascii="Times New Roman" w:hAnsi="Times New Roman"/>
          <w:sz w:val="28"/>
          <w:szCs w:val="28"/>
        </w:rPr>
        <w:t xml:space="preserve"> и районная летняя Олимпиада.  В последнее время в районе более активно стали развиваться такие виды спорта как шахматы и бокс.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569B" w:rsidRPr="00C25403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403">
        <w:rPr>
          <w:rFonts w:ascii="Times New Roman" w:hAnsi="Times New Roman"/>
          <w:sz w:val="28"/>
          <w:szCs w:val="28"/>
          <w:lang w:eastAsia="ru-RU"/>
        </w:rPr>
        <w:t xml:space="preserve">Яркими событиями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культуры </w:t>
      </w:r>
      <w:r w:rsidRPr="00C25403">
        <w:rPr>
          <w:rFonts w:ascii="Times New Roman" w:hAnsi="Times New Roman"/>
          <w:sz w:val="28"/>
          <w:szCs w:val="28"/>
          <w:lang w:eastAsia="ru-RU"/>
        </w:rPr>
        <w:t xml:space="preserve">стали: </w:t>
      </w:r>
      <w:r w:rsidRPr="00C25403">
        <w:rPr>
          <w:rFonts w:ascii="Times New Roman" w:hAnsi="Times New Roman"/>
          <w:sz w:val="28"/>
          <w:szCs w:val="28"/>
          <w:lang w:val="en-US"/>
        </w:rPr>
        <w:t>II</w:t>
      </w:r>
      <w:r w:rsidRPr="00C25403">
        <w:rPr>
          <w:rFonts w:ascii="Times New Roman" w:hAnsi="Times New Roman"/>
          <w:sz w:val="28"/>
          <w:szCs w:val="28"/>
        </w:rPr>
        <w:t xml:space="preserve"> районный фестиваль творчества инвалидов «Стремление – 2013»; районный этап фестиваля детского и юношеского творчества «А</w:t>
      </w:r>
      <w:r>
        <w:rPr>
          <w:rFonts w:ascii="Times New Roman" w:hAnsi="Times New Roman"/>
          <w:sz w:val="28"/>
          <w:szCs w:val="28"/>
        </w:rPr>
        <w:t>ленький цветочек</w:t>
      </w:r>
      <w:r w:rsidRPr="00C25403">
        <w:rPr>
          <w:rFonts w:ascii="Times New Roman" w:hAnsi="Times New Roman"/>
          <w:sz w:val="28"/>
          <w:szCs w:val="28"/>
        </w:rPr>
        <w:t>»;</w:t>
      </w:r>
      <w:r w:rsidRPr="00C25403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C25403">
        <w:rPr>
          <w:rFonts w:ascii="Times New Roman" w:hAnsi="Times New Roman"/>
          <w:sz w:val="28"/>
          <w:szCs w:val="28"/>
        </w:rPr>
        <w:t>раздник традиционного народного творчества национальностей, проживающих в Еткульском муниципальном районе  «Любы наши  земляки, в круг казачий заходи!»; фестиваль творчества молодёжи «Территория молодости»; выставка картин Ивана Сосенкова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25403">
        <w:rPr>
          <w:rFonts w:ascii="Times New Roman" w:hAnsi="Times New Roman"/>
          <w:sz w:val="28"/>
          <w:szCs w:val="28"/>
        </w:rPr>
        <w:t>празднование 120-летия со дня рождения нашего земляка первого детского поэта Южного Урала В</w:t>
      </w:r>
      <w:r>
        <w:rPr>
          <w:rFonts w:ascii="Times New Roman" w:hAnsi="Times New Roman"/>
          <w:sz w:val="28"/>
          <w:szCs w:val="28"/>
        </w:rPr>
        <w:t>.</w:t>
      </w:r>
      <w:r w:rsidRPr="00C2540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C25403">
        <w:rPr>
          <w:rFonts w:ascii="Times New Roman" w:hAnsi="Times New Roman"/>
          <w:sz w:val="28"/>
          <w:szCs w:val="28"/>
        </w:rPr>
        <w:t xml:space="preserve"> Кузнецова</w:t>
      </w:r>
      <w:r>
        <w:rPr>
          <w:rFonts w:ascii="Times New Roman" w:hAnsi="Times New Roman"/>
          <w:sz w:val="28"/>
          <w:szCs w:val="28"/>
        </w:rPr>
        <w:t>.</w:t>
      </w:r>
    </w:p>
    <w:p w:rsidR="00AA569B" w:rsidRPr="00017204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86">
        <w:rPr>
          <w:rFonts w:ascii="Times New Roman" w:hAnsi="Times New Roman"/>
          <w:sz w:val="28"/>
          <w:szCs w:val="28"/>
        </w:rPr>
        <w:t xml:space="preserve">За 2013 год с участием артистов района прошло 23 фестиваля и конкурса всероссийского (2), регионального (2), областного (14) и межрайонного (3) уровней. На них было завоевано 14 дипломов достоинства от  </w:t>
      </w:r>
      <w:r w:rsidRPr="00017204">
        <w:rPr>
          <w:rFonts w:ascii="Times New Roman" w:hAnsi="Times New Roman"/>
          <w:sz w:val="28"/>
          <w:szCs w:val="28"/>
          <w:lang w:val="en-US"/>
        </w:rPr>
        <w:t>III</w:t>
      </w:r>
      <w:r w:rsidRPr="00017204">
        <w:rPr>
          <w:rFonts w:ascii="Times New Roman" w:hAnsi="Times New Roman"/>
          <w:sz w:val="28"/>
          <w:szCs w:val="28"/>
        </w:rPr>
        <w:t xml:space="preserve"> степени до победителя.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375">
        <w:rPr>
          <w:rFonts w:ascii="Times New Roman" w:hAnsi="Times New Roman"/>
          <w:sz w:val="28"/>
          <w:szCs w:val="28"/>
        </w:rPr>
        <w:t>По итогам областного конкурса Еткульский краеведческий му</w:t>
      </w:r>
      <w:r>
        <w:rPr>
          <w:rFonts w:ascii="Times New Roman" w:hAnsi="Times New Roman"/>
          <w:sz w:val="28"/>
          <w:szCs w:val="28"/>
        </w:rPr>
        <w:t>зей признан в 2013 году лучшим и н</w:t>
      </w:r>
      <w:r w:rsidRPr="00B36375">
        <w:rPr>
          <w:rFonts w:ascii="Times New Roman" w:hAnsi="Times New Roman"/>
          <w:sz w:val="28"/>
          <w:szCs w:val="28"/>
        </w:rPr>
        <w:t xml:space="preserve">агражден по Указу Президента России денежным вознаграждением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Pr="00B3637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B36375">
        <w:rPr>
          <w:rFonts w:ascii="Times New Roman" w:hAnsi="Times New Roman"/>
          <w:sz w:val="28"/>
          <w:szCs w:val="28"/>
        </w:rPr>
        <w:t>рублей.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Уровень фактической обеспеченности учреждениями культуры от нормативной потребности в 2013 году составил: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клубами и учреждениями клубного типа – 111,15%, </w:t>
      </w:r>
    </w:p>
    <w:p w:rsidR="00AA569B" w:rsidRPr="00A87411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библиотеками – 63,27%.</w:t>
      </w: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 и задачи на 2014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год определены. Для их решения необходимо объединение усилий и эффективное взаимодействие администраций района и   поселений, депутатов </w:t>
      </w:r>
      <w:r>
        <w:rPr>
          <w:rFonts w:ascii="Times New Roman" w:hAnsi="Times New Roman"/>
          <w:sz w:val="28"/>
          <w:szCs w:val="28"/>
          <w:lang w:eastAsia="ru-RU"/>
        </w:rPr>
        <w:t>Собрания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района, советов депутатов поселений, представителей общественных объединений, предприятий, предпринимателей и жителей района.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Объединение усилий и эффективное взаимодействие позволит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 обеспечить экономическое и социальное развитие </w:t>
      </w:r>
      <w:r>
        <w:rPr>
          <w:rFonts w:ascii="Times New Roman" w:hAnsi="Times New Roman"/>
          <w:sz w:val="28"/>
          <w:szCs w:val="28"/>
          <w:lang w:eastAsia="ru-RU"/>
        </w:rPr>
        <w:t xml:space="preserve">Еткульского </w:t>
      </w:r>
      <w:r w:rsidRPr="00AC6C90">
        <w:rPr>
          <w:rFonts w:ascii="Times New Roman" w:hAnsi="Times New Roman"/>
          <w:sz w:val="28"/>
          <w:szCs w:val="28"/>
          <w:lang w:eastAsia="ru-RU"/>
        </w:rPr>
        <w:t xml:space="preserve">района. </w:t>
      </w:r>
    </w:p>
    <w:p w:rsidR="00AA569B" w:rsidRPr="00941B8B" w:rsidRDefault="00AA569B" w:rsidP="001237CD">
      <w:pPr>
        <w:spacing w:line="360" w:lineRule="auto"/>
      </w:pPr>
    </w:p>
    <w:p w:rsidR="00AA569B" w:rsidRDefault="00AA569B" w:rsidP="001237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A569B" w:rsidSect="007054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9B" w:rsidRDefault="00AA569B" w:rsidP="008E4C5D">
      <w:pPr>
        <w:spacing w:after="0" w:line="240" w:lineRule="auto"/>
      </w:pPr>
      <w:r>
        <w:separator/>
      </w:r>
    </w:p>
  </w:endnote>
  <w:endnote w:type="continuationSeparator" w:id="1">
    <w:p w:rsidR="00AA569B" w:rsidRDefault="00AA569B" w:rsidP="008E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69B" w:rsidRDefault="00AA569B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AA569B" w:rsidRDefault="00AA56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9B" w:rsidRDefault="00AA569B" w:rsidP="008E4C5D">
      <w:pPr>
        <w:spacing w:after="0" w:line="240" w:lineRule="auto"/>
      </w:pPr>
      <w:r>
        <w:separator/>
      </w:r>
    </w:p>
  </w:footnote>
  <w:footnote w:type="continuationSeparator" w:id="1">
    <w:p w:rsidR="00AA569B" w:rsidRDefault="00AA569B" w:rsidP="008E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642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38E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92B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647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468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D68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ED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4C4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2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C2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178E3"/>
    <w:multiLevelType w:val="hybridMultilevel"/>
    <w:tmpl w:val="DDA2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6699F"/>
    <w:multiLevelType w:val="hybridMultilevel"/>
    <w:tmpl w:val="A63A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AB7910"/>
    <w:multiLevelType w:val="hybridMultilevel"/>
    <w:tmpl w:val="CEEE0D28"/>
    <w:lvl w:ilvl="0" w:tplc="EA4AB4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42902"/>
    <w:multiLevelType w:val="hybridMultilevel"/>
    <w:tmpl w:val="BC209670"/>
    <w:lvl w:ilvl="0" w:tplc="A74EE3E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7A590A"/>
    <w:multiLevelType w:val="hybridMultilevel"/>
    <w:tmpl w:val="4C3E4FD2"/>
    <w:lvl w:ilvl="0" w:tplc="FEA6C8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C15A9"/>
    <w:multiLevelType w:val="hybridMultilevel"/>
    <w:tmpl w:val="CB44ABFA"/>
    <w:lvl w:ilvl="0" w:tplc="501A5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29837A0"/>
    <w:multiLevelType w:val="hybridMultilevel"/>
    <w:tmpl w:val="4F56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11602"/>
    <w:multiLevelType w:val="hybridMultilevel"/>
    <w:tmpl w:val="DD82890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38E7F6D"/>
    <w:multiLevelType w:val="hybridMultilevel"/>
    <w:tmpl w:val="07C2F2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C92861"/>
    <w:multiLevelType w:val="hybridMultilevel"/>
    <w:tmpl w:val="9AF05D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CF530D"/>
    <w:multiLevelType w:val="hybridMultilevel"/>
    <w:tmpl w:val="F4ECAED8"/>
    <w:lvl w:ilvl="0" w:tplc="339400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137DD0"/>
    <w:multiLevelType w:val="multilevel"/>
    <w:tmpl w:val="DC02E2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600D6D"/>
    <w:multiLevelType w:val="hybridMultilevel"/>
    <w:tmpl w:val="F9003DA4"/>
    <w:lvl w:ilvl="0" w:tplc="212CE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2B59D1"/>
    <w:multiLevelType w:val="hybridMultilevel"/>
    <w:tmpl w:val="05E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A62BA"/>
    <w:multiLevelType w:val="hybridMultilevel"/>
    <w:tmpl w:val="8258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86544"/>
    <w:multiLevelType w:val="multilevel"/>
    <w:tmpl w:val="7800F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792B47"/>
    <w:multiLevelType w:val="hybridMultilevel"/>
    <w:tmpl w:val="ED16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250B4"/>
    <w:multiLevelType w:val="hybridMultilevel"/>
    <w:tmpl w:val="E8DA6F82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F44893"/>
    <w:multiLevelType w:val="hybridMultilevel"/>
    <w:tmpl w:val="09A423E8"/>
    <w:lvl w:ilvl="0" w:tplc="D2CC6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D7269"/>
    <w:multiLevelType w:val="hybridMultilevel"/>
    <w:tmpl w:val="2B34BA94"/>
    <w:lvl w:ilvl="0" w:tplc="019892E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3A202C"/>
    <w:multiLevelType w:val="hybridMultilevel"/>
    <w:tmpl w:val="AA7A99DC"/>
    <w:lvl w:ilvl="0" w:tplc="54687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2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28"/>
  </w:num>
  <w:num w:numId="11">
    <w:abstractNumId w:val="19"/>
  </w:num>
  <w:num w:numId="12">
    <w:abstractNumId w:val="13"/>
  </w:num>
  <w:num w:numId="13">
    <w:abstractNumId w:val="26"/>
  </w:num>
  <w:num w:numId="14">
    <w:abstractNumId w:val="16"/>
  </w:num>
  <w:num w:numId="15">
    <w:abstractNumId w:val="23"/>
  </w:num>
  <w:num w:numId="16">
    <w:abstractNumId w:val="20"/>
  </w:num>
  <w:num w:numId="17">
    <w:abstractNumId w:val="14"/>
  </w:num>
  <w:num w:numId="18">
    <w:abstractNumId w:val="10"/>
  </w:num>
  <w:num w:numId="19">
    <w:abstractNumId w:val="27"/>
  </w:num>
  <w:num w:numId="20">
    <w:abstractNumId w:val="25"/>
  </w:num>
  <w:num w:numId="21">
    <w:abstractNumId w:val="21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4E"/>
    <w:rsid w:val="00000718"/>
    <w:rsid w:val="00004DE2"/>
    <w:rsid w:val="00005D98"/>
    <w:rsid w:val="0001522A"/>
    <w:rsid w:val="00017204"/>
    <w:rsid w:val="00020DA8"/>
    <w:rsid w:val="00025451"/>
    <w:rsid w:val="00027887"/>
    <w:rsid w:val="00031287"/>
    <w:rsid w:val="00044BE8"/>
    <w:rsid w:val="0005374B"/>
    <w:rsid w:val="00057254"/>
    <w:rsid w:val="000804A1"/>
    <w:rsid w:val="00082D88"/>
    <w:rsid w:val="0008725A"/>
    <w:rsid w:val="00096DAD"/>
    <w:rsid w:val="000A57E8"/>
    <w:rsid w:val="000A71D8"/>
    <w:rsid w:val="000A72BB"/>
    <w:rsid w:val="000B65A5"/>
    <w:rsid w:val="000B6A35"/>
    <w:rsid w:val="000C279A"/>
    <w:rsid w:val="000C37E7"/>
    <w:rsid w:val="000D1654"/>
    <w:rsid w:val="000D2088"/>
    <w:rsid w:val="000D3958"/>
    <w:rsid w:val="000E4BC6"/>
    <w:rsid w:val="000F109D"/>
    <w:rsid w:val="00102D84"/>
    <w:rsid w:val="00105AA0"/>
    <w:rsid w:val="00111435"/>
    <w:rsid w:val="001237CD"/>
    <w:rsid w:val="00133DEC"/>
    <w:rsid w:val="00142A8C"/>
    <w:rsid w:val="00150053"/>
    <w:rsid w:val="001524A4"/>
    <w:rsid w:val="00153E81"/>
    <w:rsid w:val="001562E6"/>
    <w:rsid w:val="00180B05"/>
    <w:rsid w:val="00184F02"/>
    <w:rsid w:val="00190897"/>
    <w:rsid w:val="0019314A"/>
    <w:rsid w:val="00194054"/>
    <w:rsid w:val="00197BE0"/>
    <w:rsid w:val="001A0563"/>
    <w:rsid w:val="001A4493"/>
    <w:rsid w:val="001B18A7"/>
    <w:rsid w:val="001B2B3D"/>
    <w:rsid w:val="001C084E"/>
    <w:rsid w:val="001D05F8"/>
    <w:rsid w:val="001D293F"/>
    <w:rsid w:val="001D4E95"/>
    <w:rsid w:val="001D5037"/>
    <w:rsid w:val="001D5328"/>
    <w:rsid w:val="001E0794"/>
    <w:rsid w:val="001E2931"/>
    <w:rsid w:val="001F5B06"/>
    <w:rsid w:val="00203B97"/>
    <w:rsid w:val="00210478"/>
    <w:rsid w:val="00211B09"/>
    <w:rsid w:val="00222DE1"/>
    <w:rsid w:val="002467B8"/>
    <w:rsid w:val="00246B1E"/>
    <w:rsid w:val="00251A1C"/>
    <w:rsid w:val="00252BC7"/>
    <w:rsid w:val="00260263"/>
    <w:rsid w:val="00261492"/>
    <w:rsid w:val="00263866"/>
    <w:rsid w:val="00265824"/>
    <w:rsid w:val="0026608F"/>
    <w:rsid w:val="00270FE0"/>
    <w:rsid w:val="00274C3D"/>
    <w:rsid w:val="00280C74"/>
    <w:rsid w:val="00281213"/>
    <w:rsid w:val="0028300F"/>
    <w:rsid w:val="002845B5"/>
    <w:rsid w:val="00286917"/>
    <w:rsid w:val="00286AD1"/>
    <w:rsid w:val="00287CBE"/>
    <w:rsid w:val="00291119"/>
    <w:rsid w:val="00293085"/>
    <w:rsid w:val="00293C76"/>
    <w:rsid w:val="0029440E"/>
    <w:rsid w:val="00297757"/>
    <w:rsid w:val="002A0029"/>
    <w:rsid w:val="002A6C00"/>
    <w:rsid w:val="002C1A33"/>
    <w:rsid w:val="002C2A6E"/>
    <w:rsid w:val="002C438F"/>
    <w:rsid w:val="002E0A24"/>
    <w:rsid w:val="002F5D89"/>
    <w:rsid w:val="002F724F"/>
    <w:rsid w:val="003108B4"/>
    <w:rsid w:val="00315370"/>
    <w:rsid w:val="00327E1C"/>
    <w:rsid w:val="00331E80"/>
    <w:rsid w:val="0034137A"/>
    <w:rsid w:val="003516F5"/>
    <w:rsid w:val="00351A8C"/>
    <w:rsid w:val="00361C0E"/>
    <w:rsid w:val="00363E3E"/>
    <w:rsid w:val="003746FE"/>
    <w:rsid w:val="003828CD"/>
    <w:rsid w:val="00386157"/>
    <w:rsid w:val="00386C9B"/>
    <w:rsid w:val="0039333E"/>
    <w:rsid w:val="00396CB3"/>
    <w:rsid w:val="003A0277"/>
    <w:rsid w:val="003A142D"/>
    <w:rsid w:val="003B25B3"/>
    <w:rsid w:val="003B48D9"/>
    <w:rsid w:val="003C21FC"/>
    <w:rsid w:val="003D0F32"/>
    <w:rsid w:val="003D4C42"/>
    <w:rsid w:val="003E16B6"/>
    <w:rsid w:val="003E2091"/>
    <w:rsid w:val="003F25E5"/>
    <w:rsid w:val="00401517"/>
    <w:rsid w:val="00403278"/>
    <w:rsid w:val="00403CE1"/>
    <w:rsid w:val="004111DE"/>
    <w:rsid w:val="0041265E"/>
    <w:rsid w:val="00415209"/>
    <w:rsid w:val="00423D60"/>
    <w:rsid w:val="00431628"/>
    <w:rsid w:val="004366F4"/>
    <w:rsid w:val="00446415"/>
    <w:rsid w:val="00452260"/>
    <w:rsid w:val="004566EA"/>
    <w:rsid w:val="00471C15"/>
    <w:rsid w:val="00471C97"/>
    <w:rsid w:val="004734DE"/>
    <w:rsid w:val="004749B1"/>
    <w:rsid w:val="004802E1"/>
    <w:rsid w:val="00480FBB"/>
    <w:rsid w:val="00482DDD"/>
    <w:rsid w:val="00490F35"/>
    <w:rsid w:val="004946F8"/>
    <w:rsid w:val="004952C0"/>
    <w:rsid w:val="004A3F1F"/>
    <w:rsid w:val="004B29E5"/>
    <w:rsid w:val="004B682B"/>
    <w:rsid w:val="004C1E37"/>
    <w:rsid w:val="004C3EE8"/>
    <w:rsid w:val="004D1967"/>
    <w:rsid w:val="004D4562"/>
    <w:rsid w:val="004D4CA6"/>
    <w:rsid w:val="004E440F"/>
    <w:rsid w:val="004E58F9"/>
    <w:rsid w:val="004F122B"/>
    <w:rsid w:val="004F29D7"/>
    <w:rsid w:val="004F6278"/>
    <w:rsid w:val="005111BD"/>
    <w:rsid w:val="00513B26"/>
    <w:rsid w:val="00525425"/>
    <w:rsid w:val="00532ACF"/>
    <w:rsid w:val="00542FC8"/>
    <w:rsid w:val="0054510E"/>
    <w:rsid w:val="00551A40"/>
    <w:rsid w:val="005524B3"/>
    <w:rsid w:val="00555FCD"/>
    <w:rsid w:val="005561F2"/>
    <w:rsid w:val="00556448"/>
    <w:rsid w:val="00556C29"/>
    <w:rsid w:val="00557C4A"/>
    <w:rsid w:val="00577161"/>
    <w:rsid w:val="0058629C"/>
    <w:rsid w:val="00594A5D"/>
    <w:rsid w:val="005A5765"/>
    <w:rsid w:val="005B171B"/>
    <w:rsid w:val="005C2FA5"/>
    <w:rsid w:val="005C6B7E"/>
    <w:rsid w:val="005D5207"/>
    <w:rsid w:val="005D5457"/>
    <w:rsid w:val="005D6BEA"/>
    <w:rsid w:val="005E0F80"/>
    <w:rsid w:val="005E14A5"/>
    <w:rsid w:val="005F5D91"/>
    <w:rsid w:val="00601C98"/>
    <w:rsid w:val="006066F4"/>
    <w:rsid w:val="00607FDF"/>
    <w:rsid w:val="00614CCC"/>
    <w:rsid w:val="0061556C"/>
    <w:rsid w:val="00616017"/>
    <w:rsid w:val="00617B07"/>
    <w:rsid w:val="00620810"/>
    <w:rsid w:val="0062279C"/>
    <w:rsid w:val="00630957"/>
    <w:rsid w:val="00636FCE"/>
    <w:rsid w:val="00646009"/>
    <w:rsid w:val="00646106"/>
    <w:rsid w:val="006523B5"/>
    <w:rsid w:val="00660156"/>
    <w:rsid w:val="0066059E"/>
    <w:rsid w:val="0066228A"/>
    <w:rsid w:val="00662EDA"/>
    <w:rsid w:val="0066436E"/>
    <w:rsid w:val="00664A5B"/>
    <w:rsid w:val="006718B4"/>
    <w:rsid w:val="00683730"/>
    <w:rsid w:val="00683803"/>
    <w:rsid w:val="00685D3A"/>
    <w:rsid w:val="006946D3"/>
    <w:rsid w:val="006A3AD3"/>
    <w:rsid w:val="006A483D"/>
    <w:rsid w:val="006B046F"/>
    <w:rsid w:val="006B5840"/>
    <w:rsid w:val="006C0AA7"/>
    <w:rsid w:val="006C305C"/>
    <w:rsid w:val="006C4491"/>
    <w:rsid w:val="006D4E97"/>
    <w:rsid w:val="006D597C"/>
    <w:rsid w:val="006E1A74"/>
    <w:rsid w:val="006E4629"/>
    <w:rsid w:val="006F2E69"/>
    <w:rsid w:val="006F35F3"/>
    <w:rsid w:val="006F5F46"/>
    <w:rsid w:val="007044AA"/>
    <w:rsid w:val="007054CF"/>
    <w:rsid w:val="00711DAF"/>
    <w:rsid w:val="00720F1C"/>
    <w:rsid w:val="007227AB"/>
    <w:rsid w:val="00745ADD"/>
    <w:rsid w:val="00754C62"/>
    <w:rsid w:val="007553BF"/>
    <w:rsid w:val="00760D95"/>
    <w:rsid w:val="00761D68"/>
    <w:rsid w:val="00762BA9"/>
    <w:rsid w:val="00764358"/>
    <w:rsid w:val="00773154"/>
    <w:rsid w:val="007753C9"/>
    <w:rsid w:val="00777B97"/>
    <w:rsid w:val="0078143F"/>
    <w:rsid w:val="007846EE"/>
    <w:rsid w:val="00787A75"/>
    <w:rsid w:val="007A00D2"/>
    <w:rsid w:val="007A20B6"/>
    <w:rsid w:val="007A2473"/>
    <w:rsid w:val="007B121B"/>
    <w:rsid w:val="007B5E93"/>
    <w:rsid w:val="007B6C37"/>
    <w:rsid w:val="007D0DC6"/>
    <w:rsid w:val="007D3F56"/>
    <w:rsid w:val="007E4008"/>
    <w:rsid w:val="007F4F98"/>
    <w:rsid w:val="007F61BD"/>
    <w:rsid w:val="008003B5"/>
    <w:rsid w:val="00811C1B"/>
    <w:rsid w:val="0081564B"/>
    <w:rsid w:val="00816F16"/>
    <w:rsid w:val="00817FE8"/>
    <w:rsid w:val="00825C9E"/>
    <w:rsid w:val="008309DF"/>
    <w:rsid w:val="00832C44"/>
    <w:rsid w:val="008355B0"/>
    <w:rsid w:val="00843DFB"/>
    <w:rsid w:val="008465FA"/>
    <w:rsid w:val="00850920"/>
    <w:rsid w:val="00850953"/>
    <w:rsid w:val="0086460A"/>
    <w:rsid w:val="008661CC"/>
    <w:rsid w:val="0087058B"/>
    <w:rsid w:val="00870AF2"/>
    <w:rsid w:val="00872809"/>
    <w:rsid w:val="008731E3"/>
    <w:rsid w:val="00876E25"/>
    <w:rsid w:val="008774DD"/>
    <w:rsid w:val="008837E0"/>
    <w:rsid w:val="00886A19"/>
    <w:rsid w:val="00892B15"/>
    <w:rsid w:val="00895661"/>
    <w:rsid w:val="00896B92"/>
    <w:rsid w:val="008A4C6F"/>
    <w:rsid w:val="008B0BE4"/>
    <w:rsid w:val="008B59AD"/>
    <w:rsid w:val="008D06CC"/>
    <w:rsid w:val="008E1518"/>
    <w:rsid w:val="008E3DA1"/>
    <w:rsid w:val="008E4C5D"/>
    <w:rsid w:val="008E70A5"/>
    <w:rsid w:val="008F23B9"/>
    <w:rsid w:val="008F2B95"/>
    <w:rsid w:val="008F3963"/>
    <w:rsid w:val="008F49D1"/>
    <w:rsid w:val="009060A9"/>
    <w:rsid w:val="0090638B"/>
    <w:rsid w:val="00910BC3"/>
    <w:rsid w:val="0092032B"/>
    <w:rsid w:val="00920CB6"/>
    <w:rsid w:val="00923F57"/>
    <w:rsid w:val="00924642"/>
    <w:rsid w:val="00932AA6"/>
    <w:rsid w:val="00935858"/>
    <w:rsid w:val="0094109D"/>
    <w:rsid w:val="00941B8B"/>
    <w:rsid w:val="00943D80"/>
    <w:rsid w:val="00947E2F"/>
    <w:rsid w:val="00952518"/>
    <w:rsid w:val="00962851"/>
    <w:rsid w:val="00972084"/>
    <w:rsid w:val="0098256E"/>
    <w:rsid w:val="00983C09"/>
    <w:rsid w:val="00993F24"/>
    <w:rsid w:val="009971FD"/>
    <w:rsid w:val="00997391"/>
    <w:rsid w:val="009978FC"/>
    <w:rsid w:val="009A03D3"/>
    <w:rsid w:val="009A2317"/>
    <w:rsid w:val="009A453D"/>
    <w:rsid w:val="009A5B52"/>
    <w:rsid w:val="009A7F99"/>
    <w:rsid w:val="009B0C05"/>
    <w:rsid w:val="009B30DF"/>
    <w:rsid w:val="009B37BE"/>
    <w:rsid w:val="009B3A59"/>
    <w:rsid w:val="009B4883"/>
    <w:rsid w:val="009B6348"/>
    <w:rsid w:val="009B6796"/>
    <w:rsid w:val="009C24FC"/>
    <w:rsid w:val="009E512F"/>
    <w:rsid w:val="009F1CA5"/>
    <w:rsid w:val="009F3993"/>
    <w:rsid w:val="00A039CB"/>
    <w:rsid w:val="00A100BE"/>
    <w:rsid w:val="00A11B6C"/>
    <w:rsid w:val="00A1525C"/>
    <w:rsid w:val="00A25E9E"/>
    <w:rsid w:val="00A26E2A"/>
    <w:rsid w:val="00A32E4F"/>
    <w:rsid w:val="00A33977"/>
    <w:rsid w:val="00A34128"/>
    <w:rsid w:val="00A355D2"/>
    <w:rsid w:val="00A43487"/>
    <w:rsid w:val="00A516E0"/>
    <w:rsid w:val="00A54FF2"/>
    <w:rsid w:val="00A61347"/>
    <w:rsid w:val="00A613E7"/>
    <w:rsid w:val="00A765D5"/>
    <w:rsid w:val="00A803B7"/>
    <w:rsid w:val="00A83307"/>
    <w:rsid w:val="00A84B51"/>
    <w:rsid w:val="00A87411"/>
    <w:rsid w:val="00A877D7"/>
    <w:rsid w:val="00AA13BD"/>
    <w:rsid w:val="00AA2D46"/>
    <w:rsid w:val="00AA336A"/>
    <w:rsid w:val="00AA4E49"/>
    <w:rsid w:val="00AA569B"/>
    <w:rsid w:val="00AA5ABF"/>
    <w:rsid w:val="00AA7807"/>
    <w:rsid w:val="00AB31B5"/>
    <w:rsid w:val="00AB3F8F"/>
    <w:rsid w:val="00AB49A8"/>
    <w:rsid w:val="00AB6EFE"/>
    <w:rsid w:val="00AC6C90"/>
    <w:rsid w:val="00AE666B"/>
    <w:rsid w:val="00AE7C5B"/>
    <w:rsid w:val="00AF54AC"/>
    <w:rsid w:val="00B0012B"/>
    <w:rsid w:val="00B0500F"/>
    <w:rsid w:val="00B06777"/>
    <w:rsid w:val="00B07879"/>
    <w:rsid w:val="00B11ECC"/>
    <w:rsid w:val="00B1539B"/>
    <w:rsid w:val="00B212D4"/>
    <w:rsid w:val="00B22433"/>
    <w:rsid w:val="00B26421"/>
    <w:rsid w:val="00B30151"/>
    <w:rsid w:val="00B3196B"/>
    <w:rsid w:val="00B356FA"/>
    <w:rsid w:val="00B36375"/>
    <w:rsid w:val="00B36FB8"/>
    <w:rsid w:val="00B47A1D"/>
    <w:rsid w:val="00B5246F"/>
    <w:rsid w:val="00B5621E"/>
    <w:rsid w:val="00B60B6E"/>
    <w:rsid w:val="00B60BFD"/>
    <w:rsid w:val="00B64387"/>
    <w:rsid w:val="00B64517"/>
    <w:rsid w:val="00B71780"/>
    <w:rsid w:val="00B7379F"/>
    <w:rsid w:val="00B743C8"/>
    <w:rsid w:val="00B76F89"/>
    <w:rsid w:val="00B801B5"/>
    <w:rsid w:val="00B81C7B"/>
    <w:rsid w:val="00B84302"/>
    <w:rsid w:val="00B865F4"/>
    <w:rsid w:val="00B96CA8"/>
    <w:rsid w:val="00BA4F4A"/>
    <w:rsid w:val="00BA511F"/>
    <w:rsid w:val="00BA5D95"/>
    <w:rsid w:val="00BB7D13"/>
    <w:rsid w:val="00BC2DCB"/>
    <w:rsid w:val="00BD20FE"/>
    <w:rsid w:val="00BD3F8B"/>
    <w:rsid w:val="00BD7317"/>
    <w:rsid w:val="00BE350E"/>
    <w:rsid w:val="00BE3B07"/>
    <w:rsid w:val="00BE5394"/>
    <w:rsid w:val="00BE7039"/>
    <w:rsid w:val="00BF213B"/>
    <w:rsid w:val="00C00548"/>
    <w:rsid w:val="00C023EB"/>
    <w:rsid w:val="00C04B21"/>
    <w:rsid w:val="00C058D6"/>
    <w:rsid w:val="00C1189E"/>
    <w:rsid w:val="00C11A57"/>
    <w:rsid w:val="00C16230"/>
    <w:rsid w:val="00C238E0"/>
    <w:rsid w:val="00C25403"/>
    <w:rsid w:val="00C306A3"/>
    <w:rsid w:val="00C31F26"/>
    <w:rsid w:val="00C347A7"/>
    <w:rsid w:val="00C35E1A"/>
    <w:rsid w:val="00C36688"/>
    <w:rsid w:val="00C37B70"/>
    <w:rsid w:val="00C4252E"/>
    <w:rsid w:val="00C42ED9"/>
    <w:rsid w:val="00C44D65"/>
    <w:rsid w:val="00C53AFA"/>
    <w:rsid w:val="00C6613E"/>
    <w:rsid w:val="00C722B1"/>
    <w:rsid w:val="00C82414"/>
    <w:rsid w:val="00C92A1B"/>
    <w:rsid w:val="00C969A0"/>
    <w:rsid w:val="00CA1415"/>
    <w:rsid w:val="00CB061B"/>
    <w:rsid w:val="00CB3291"/>
    <w:rsid w:val="00CB5EBA"/>
    <w:rsid w:val="00CB6E22"/>
    <w:rsid w:val="00CB762B"/>
    <w:rsid w:val="00CC1268"/>
    <w:rsid w:val="00CC14CA"/>
    <w:rsid w:val="00CC3813"/>
    <w:rsid w:val="00CC5D8E"/>
    <w:rsid w:val="00CC7D13"/>
    <w:rsid w:val="00CD4A20"/>
    <w:rsid w:val="00CF1D69"/>
    <w:rsid w:val="00D0075E"/>
    <w:rsid w:val="00D0449E"/>
    <w:rsid w:val="00D1037E"/>
    <w:rsid w:val="00D10B77"/>
    <w:rsid w:val="00D149FA"/>
    <w:rsid w:val="00D15B61"/>
    <w:rsid w:val="00D15CD8"/>
    <w:rsid w:val="00D20684"/>
    <w:rsid w:val="00D222E9"/>
    <w:rsid w:val="00D249CE"/>
    <w:rsid w:val="00D268A1"/>
    <w:rsid w:val="00D27393"/>
    <w:rsid w:val="00D307F8"/>
    <w:rsid w:val="00D3519F"/>
    <w:rsid w:val="00D41F2D"/>
    <w:rsid w:val="00D73419"/>
    <w:rsid w:val="00D749F6"/>
    <w:rsid w:val="00D778A7"/>
    <w:rsid w:val="00D84B5D"/>
    <w:rsid w:val="00D84D60"/>
    <w:rsid w:val="00D85A94"/>
    <w:rsid w:val="00D8677A"/>
    <w:rsid w:val="00D873A4"/>
    <w:rsid w:val="00D9028A"/>
    <w:rsid w:val="00D916CE"/>
    <w:rsid w:val="00D9464C"/>
    <w:rsid w:val="00D956BD"/>
    <w:rsid w:val="00DA1B5C"/>
    <w:rsid w:val="00DA2791"/>
    <w:rsid w:val="00DC605E"/>
    <w:rsid w:val="00DC7BE3"/>
    <w:rsid w:val="00DD39C9"/>
    <w:rsid w:val="00DD65BB"/>
    <w:rsid w:val="00DE2474"/>
    <w:rsid w:val="00E02673"/>
    <w:rsid w:val="00E1498E"/>
    <w:rsid w:val="00E169EE"/>
    <w:rsid w:val="00E211EF"/>
    <w:rsid w:val="00E25BAA"/>
    <w:rsid w:val="00E26635"/>
    <w:rsid w:val="00E330EC"/>
    <w:rsid w:val="00E5134E"/>
    <w:rsid w:val="00E51BD5"/>
    <w:rsid w:val="00E520CF"/>
    <w:rsid w:val="00E553F6"/>
    <w:rsid w:val="00E57060"/>
    <w:rsid w:val="00E57761"/>
    <w:rsid w:val="00E625AC"/>
    <w:rsid w:val="00E773C3"/>
    <w:rsid w:val="00E777F5"/>
    <w:rsid w:val="00E81082"/>
    <w:rsid w:val="00E81AE1"/>
    <w:rsid w:val="00E93361"/>
    <w:rsid w:val="00E96C86"/>
    <w:rsid w:val="00E96D84"/>
    <w:rsid w:val="00EA3226"/>
    <w:rsid w:val="00EA3EEE"/>
    <w:rsid w:val="00EA766B"/>
    <w:rsid w:val="00EB3AEB"/>
    <w:rsid w:val="00EC4007"/>
    <w:rsid w:val="00EC59BB"/>
    <w:rsid w:val="00ED0B07"/>
    <w:rsid w:val="00ED2929"/>
    <w:rsid w:val="00ED2BD5"/>
    <w:rsid w:val="00EF1D19"/>
    <w:rsid w:val="00EF22BF"/>
    <w:rsid w:val="00EF340C"/>
    <w:rsid w:val="00EF387E"/>
    <w:rsid w:val="00EF6AE2"/>
    <w:rsid w:val="00F077BA"/>
    <w:rsid w:val="00F26242"/>
    <w:rsid w:val="00F263C7"/>
    <w:rsid w:val="00F30385"/>
    <w:rsid w:val="00F340E3"/>
    <w:rsid w:val="00F34F6C"/>
    <w:rsid w:val="00F351AD"/>
    <w:rsid w:val="00F35CA5"/>
    <w:rsid w:val="00F46D50"/>
    <w:rsid w:val="00F47416"/>
    <w:rsid w:val="00F53512"/>
    <w:rsid w:val="00F658D6"/>
    <w:rsid w:val="00F7402B"/>
    <w:rsid w:val="00F772FA"/>
    <w:rsid w:val="00F81873"/>
    <w:rsid w:val="00F82325"/>
    <w:rsid w:val="00F8310F"/>
    <w:rsid w:val="00F86CC3"/>
    <w:rsid w:val="00F91DA8"/>
    <w:rsid w:val="00FB6956"/>
    <w:rsid w:val="00FC1EB9"/>
    <w:rsid w:val="00FC2391"/>
    <w:rsid w:val="00FC6DBC"/>
    <w:rsid w:val="00FD0A51"/>
    <w:rsid w:val="00FD3F84"/>
    <w:rsid w:val="00FD585D"/>
    <w:rsid w:val="00FE0396"/>
    <w:rsid w:val="00FE189E"/>
    <w:rsid w:val="00FE3E74"/>
    <w:rsid w:val="00FE60ED"/>
    <w:rsid w:val="00FF1F00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B682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682B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4C5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E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C5D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4F6278"/>
    <w:pPr>
      <w:spacing w:before="240" w:after="0" w:line="252" w:lineRule="auto"/>
      <w:ind w:firstLine="64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27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2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F6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6278"/>
    <w:rPr>
      <w:rFonts w:ascii="Calibri" w:hAnsi="Calibri" w:cs="Times New Roman"/>
    </w:rPr>
  </w:style>
  <w:style w:type="paragraph" w:styleId="NoSpacing">
    <w:name w:val="No Spacing"/>
    <w:uiPriority w:val="99"/>
    <w:qFormat/>
    <w:rsid w:val="004F6278"/>
    <w:rPr>
      <w:rFonts w:eastAsia="Times New Roman"/>
    </w:rPr>
  </w:style>
  <w:style w:type="paragraph" w:styleId="BlockText">
    <w:name w:val="Block Text"/>
    <w:basedOn w:val="Normal"/>
    <w:uiPriority w:val="99"/>
    <w:rsid w:val="004F6278"/>
    <w:pPr>
      <w:overflowPunct w:val="0"/>
      <w:autoSpaceDE w:val="0"/>
      <w:autoSpaceDN w:val="0"/>
      <w:adjustRightInd w:val="0"/>
      <w:spacing w:after="0" w:line="240" w:lineRule="auto"/>
      <w:ind w:left="365" w:right="155" w:hanging="327"/>
      <w:jc w:val="both"/>
      <w:textAlignment w:val="baseline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ListParagraph">
    <w:name w:val="List Paragraph"/>
    <w:basedOn w:val="Normal"/>
    <w:uiPriority w:val="99"/>
    <w:qFormat/>
    <w:rsid w:val="004F6278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4F62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F627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F627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PlainText">
    <w:name w:val="Plain Text"/>
    <w:basedOn w:val="Normal"/>
    <w:link w:val="PlainTextChar"/>
    <w:uiPriority w:val="99"/>
    <w:rsid w:val="00EF38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F387E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8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865F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85D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85D3A"/>
    <w:pPr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a0">
    <w:name w:val="Заголовок статьи"/>
    <w:basedOn w:val="Normal"/>
    <w:next w:val="Normal"/>
    <w:uiPriority w:val="99"/>
    <w:rsid w:val="004032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962851"/>
    <w:rPr>
      <w:rFonts w:ascii="Times New Roman" w:hAnsi="Times New Roman"/>
      <w:sz w:val="26"/>
    </w:rPr>
  </w:style>
  <w:style w:type="character" w:customStyle="1" w:styleId="FontStyle18">
    <w:name w:val="Font Style18"/>
    <w:basedOn w:val="DefaultParagraphFont"/>
    <w:uiPriority w:val="99"/>
    <w:rsid w:val="0096285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962851"/>
    <w:pPr>
      <w:widowControl w:val="0"/>
      <w:autoSpaceDE w:val="0"/>
      <w:autoSpaceDN w:val="0"/>
      <w:adjustRightInd w:val="0"/>
      <w:spacing w:after="0" w:line="317" w:lineRule="exact"/>
      <w:ind w:firstLine="8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A57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10</Pages>
  <Words>2436</Words>
  <Characters>13891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Админ</dc:creator>
  <cp:keywords/>
  <dc:description/>
  <cp:lastModifiedBy>innesterenko</cp:lastModifiedBy>
  <cp:revision>6</cp:revision>
  <cp:lastPrinted>2014-04-28T09:11:00Z</cp:lastPrinted>
  <dcterms:created xsi:type="dcterms:W3CDTF">2014-04-22T10:16:00Z</dcterms:created>
  <dcterms:modified xsi:type="dcterms:W3CDTF">2014-04-28T09:11:00Z</dcterms:modified>
</cp:coreProperties>
</file>