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Default="001042ED" w:rsidP="00FB1B0E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48256A" w:rsidP="00FB1B0E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1042ED"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B000EB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98425</wp:posOffset>
                </wp:positionV>
                <wp:extent cx="6454775" cy="0"/>
                <wp:effectExtent l="35560" t="37465" r="34290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5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Cj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1042ED" w:rsidRPr="0018585C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07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F516B5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020705">
        <w:rPr>
          <w:rFonts w:ascii="Times New Roman" w:hAnsi="Times New Roman" w:cs="Times New Roman"/>
          <w:sz w:val="24"/>
          <w:szCs w:val="24"/>
        </w:rPr>
        <w:t>апреля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 201</w:t>
      </w:r>
      <w:r w:rsidR="00A47252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C00A6">
        <w:rPr>
          <w:rFonts w:ascii="Times New Roman" w:hAnsi="Times New Roman" w:cs="Times New Roman"/>
          <w:sz w:val="24"/>
          <w:szCs w:val="24"/>
        </w:rPr>
        <w:t xml:space="preserve">    №</w:t>
      </w:r>
      <w:r w:rsidR="00020705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0F3299" w:rsidRDefault="00FB1B0E" w:rsidP="00CB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45D6E" w:rsidRDefault="000F7A5C" w:rsidP="00B45D6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D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6E">
        <w:rPr>
          <w:rFonts w:ascii="Times New Roman" w:hAnsi="Times New Roman" w:cs="Times New Roman"/>
          <w:sz w:val="28"/>
          <w:szCs w:val="28"/>
        </w:rPr>
        <w:t xml:space="preserve">утверждении границ прилегающих </w:t>
      </w:r>
    </w:p>
    <w:p w:rsidR="00B45D6E" w:rsidRDefault="00B45D6E" w:rsidP="00B45D6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организациям и объектам </w:t>
      </w:r>
    </w:p>
    <w:p w:rsidR="00B45D6E" w:rsidRDefault="00B45D6E" w:rsidP="00B45D6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территорий, на которых не </w:t>
      </w:r>
    </w:p>
    <w:p w:rsidR="00B45D6E" w:rsidRDefault="00B45D6E" w:rsidP="00B45D6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розничная продажа </w:t>
      </w:r>
    </w:p>
    <w:p w:rsidR="003C00A6" w:rsidRDefault="00B45D6E" w:rsidP="00B45D6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продукции</w:t>
      </w:r>
    </w:p>
    <w:p w:rsidR="000F7A5C" w:rsidRPr="005A384A" w:rsidRDefault="000F7A5C" w:rsidP="005A384A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20705" w:rsidRDefault="00CB4010" w:rsidP="00B45D6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D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года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к некоторым организациям и объектам территорий, на которых не допускается розничная продажа алкогольной продукции»</w:t>
      </w:r>
      <w:r w:rsidR="003C00A6">
        <w:rPr>
          <w:rFonts w:ascii="Times New Roman" w:hAnsi="Times New Roman" w:cs="Times New Roman"/>
          <w:sz w:val="28"/>
          <w:szCs w:val="28"/>
        </w:rPr>
        <w:t>,</w:t>
      </w:r>
      <w:r w:rsidR="00A3248C" w:rsidRPr="00A3248C">
        <w:rPr>
          <w:rFonts w:ascii="Times New Roman" w:hAnsi="Times New Roman" w:cs="Times New Roman"/>
          <w:sz w:val="28"/>
          <w:szCs w:val="28"/>
        </w:rPr>
        <w:t xml:space="preserve"> </w:t>
      </w:r>
      <w:r w:rsidR="00543669" w:rsidRPr="00E63090">
        <w:rPr>
          <w:rFonts w:ascii="Times New Roman" w:hAnsi="Times New Roman" w:cs="Times New Roman"/>
          <w:sz w:val="28"/>
          <w:szCs w:val="28"/>
        </w:rPr>
        <w:t>администрация Еткульского сельского поселения</w:t>
      </w:r>
      <w:r w:rsidR="00B4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0E" w:rsidRDefault="00020705" w:rsidP="00B45D6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1B0E" w:rsidRPr="00B45D6E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B45D6E">
        <w:rPr>
          <w:rFonts w:ascii="Times New Roman" w:hAnsi="Times New Roman" w:cs="Times New Roman"/>
          <w:sz w:val="28"/>
          <w:szCs w:val="28"/>
        </w:rPr>
        <w:t>Я</w:t>
      </w:r>
      <w:r w:rsidR="00F9315D" w:rsidRPr="00B45D6E">
        <w:rPr>
          <w:rFonts w:ascii="Times New Roman" w:hAnsi="Times New Roman" w:cs="Times New Roman"/>
          <w:sz w:val="28"/>
          <w:szCs w:val="28"/>
        </w:rPr>
        <w:t>ЕТ</w:t>
      </w:r>
      <w:r w:rsidR="00FB1B0E" w:rsidRPr="00B45D6E">
        <w:rPr>
          <w:rFonts w:ascii="Times New Roman" w:hAnsi="Times New Roman" w:cs="Times New Roman"/>
          <w:sz w:val="28"/>
          <w:szCs w:val="28"/>
        </w:rPr>
        <w:t>:</w:t>
      </w:r>
    </w:p>
    <w:p w:rsidR="00020705" w:rsidRPr="00B45D6E" w:rsidRDefault="00020705" w:rsidP="00B45D6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7252" w:rsidRDefault="000401ED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5D6E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расположенных на территории Еткульского сельского поселения, на прилегающих территориях к которым не допускается розничная продажа алкогольной продукции, согласно приложению №1;</w:t>
      </w:r>
    </w:p>
    <w:p w:rsidR="00B45D6E" w:rsidRDefault="00E24AE9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способ расчета расстояния  от организаций и объектов, указанных в приложении №1, до границ прилегающих территорий «по радиусу» от входа для посетителей на обособленную территорию или от входа для посетителей в здание, строение, сооружение, в котором расположены организации или объекты, указанные в приложении №1;</w:t>
      </w:r>
    </w:p>
    <w:p w:rsidR="00E24AE9" w:rsidRDefault="00E24AE9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прилегающей к организациям и объектам территорий, на которых не допускается розн</w:t>
      </w:r>
      <w:r w:rsidR="001C1E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чная продажа алкогольной продукции, является территория, отстоящая на расстоянии 50 метров от границ обособленной территории либо непосредственно от здания, строения, сооружения, в котором расположены организации или объекты, указанные в приложении №1;</w:t>
      </w:r>
    </w:p>
    <w:p w:rsidR="00E24AE9" w:rsidRDefault="00E24AE9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схемы границ прилегающих к </w:t>
      </w:r>
      <w:r w:rsidR="001C1EFA">
        <w:rPr>
          <w:rFonts w:ascii="Times New Roman" w:hAnsi="Times New Roman" w:cs="Times New Roman"/>
          <w:sz w:val="28"/>
          <w:szCs w:val="28"/>
        </w:rPr>
        <w:t>организациям и объектам территорий, на которых не допускается розничная продажа алкогольной продукции;</w:t>
      </w:r>
    </w:p>
    <w:p w:rsidR="001C1EFA" w:rsidRDefault="001C1EFA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Считать утратившим силу постановление главы Еткульского сельского поселения от 1</w:t>
      </w:r>
      <w:r w:rsidR="005178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178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786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1786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прилегающих территорий, на которых не допускается розничная продажа алкогольной продукции с содержанием этилового спирта более 15 % объема готовой продукции»;</w:t>
      </w:r>
    </w:p>
    <w:p w:rsidR="001C1EFA" w:rsidRPr="00003092" w:rsidRDefault="001C1EFA" w:rsidP="00B45D6E">
      <w:pPr>
        <w:pStyle w:val="a5"/>
        <w:tabs>
          <w:tab w:val="left" w:pos="7215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401ED" w:rsidRDefault="000401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401ED" w:rsidRDefault="000401ED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FB1B0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1B0E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FB1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FB1B0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0401ED" w:rsidRDefault="000401ED" w:rsidP="00262448">
      <w:pPr>
        <w:tabs>
          <w:tab w:val="left" w:pos="0"/>
        </w:tabs>
        <w:spacing w:after="0"/>
        <w:ind w:left="-567" w:firstLine="567"/>
      </w:pPr>
    </w:p>
    <w:p w:rsidR="000401ED" w:rsidRDefault="000401ED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517864" w:rsidRDefault="00517864" w:rsidP="00262448">
      <w:pPr>
        <w:tabs>
          <w:tab w:val="left" w:pos="0"/>
        </w:tabs>
        <w:spacing w:after="0"/>
        <w:ind w:left="-567" w:firstLine="567"/>
      </w:pPr>
    </w:p>
    <w:p w:rsidR="000401ED" w:rsidRDefault="000401ED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AB78FF">
      <w:pPr>
        <w:tabs>
          <w:tab w:val="left" w:pos="0"/>
        </w:tabs>
        <w:spacing w:after="0"/>
      </w:pPr>
    </w:p>
    <w:sectPr w:rsidR="001D0214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713406"/>
    <w:multiLevelType w:val="hybridMultilevel"/>
    <w:tmpl w:val="D26E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240F"/>
    <w:multiLevelType w:val="hybridMultilevel"/>
    <w:tmpl w:val="7BDC1D64"/>
    <w:lvl w:ilvl="0" w:tplc="C7C086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503F0C"/>
    <w:multiLevelType w:val="hybridMultilevel"/>
    <w:tmpl w:val="E0A6CBB8"/>
    <w:lvl w:ilvl="0" w:tplc="FC74A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D"/>
    <w:rsid w:val="00003092"/>
    <w:rsid w:val="00020705"/>
    <w:rsid w:val="000401ED"/>
    <w:rsid w:val="000752FC"/>
    <w:rsid w:val="000F1A13"/>
    <w:rsid w:val="000F1EA2"/>
    <w:rsid w:val="000F3299"/>
    <w:rsid w:val="000F7A5C"/>
    <w:rsid w:val="001042ED"/>
    <w:rsid w:val="00174C4A"/>
    <w:rsid w:val="0018585C"/>
    <w:rsid w:val="00196F00"/>
    <w:rsid w:val="001A122D"/>
    <w:rsid w:val="001C1EFA"/>
    <w:rsid w:val="001D0214"/>
    <w:rsid w:val="001F4E48"/>
    <w:rsid w:val="00201B7B"/>
    <w:rsid w:val="00254CC2"/>
    <w:rsid w:val="00262448"/>
    <w:rsid w:val="002D0EE6"/>
    <w:rsid w:val="00304EF6"/>
    <w:rsid w:val="00352DA6"/>
    <w:rsid w:val="0035378B"/>
    <w:rsid w:val="00381841"/>
    <w:rsid w:val="003C00A6"/>
    <w:rsid w:val="003E14D5"/>
    <w:rsid w:val="00417EBE"/>
    <w:rsid w:val="004555BD"/>
    <w:rsid w:val="0047398B"/>
    <w:rsid w:val="0048256A"/>
    <w:rsid w:val="004927BE"/>
    <w:rsid w:val="004A3F4E"/>
    <w:rsid w:val="004B4A4C"/>
    <w:rsid w:val="00517864"/>
    <w:rsid w:val="00543669"/>
    <w:rsid w:val="005472C5"/>
    <w:rsid w:val="0055425A"/>
    <w:rsid w:val="005A384A"/>
    <w:rsid w:val="005B5806"/>
    <w:rsid w:val="006563C6"/>
    <w:rsid w:val="00696416"/>
    <w:rsid w:val="006E7E6D"/>
    <w:rsid w:val="006F0F3F"/>
    <w:rsid w:val="006F7ACC"/>
    <w:rsid w:val="00730F26"/>
    <w:rsid w:val="007F390A"/>
    <w:rsid w:val="00802409"/>
    <w:rsid w:val="00835CD2"/>
    <w:rsid w:val="00843B20"/>
    <w:rsid w:val="00845389"/>
    <w:rsid w:val="00867221"/>
    <w:rsid w:val="008B6506"/>
    <w:rsid w:val="008E6BD6"/>
    <w:rsid w:val="00924B8C"/>
    <w:rsid w:val="00962295"/>
    <w:rsid w:val="00963ADC"/>
    <w:rsid w:val="009E0736"/>
    <w:rsid w:val="00A3248C"/>
    <w:rsid w:val="00A47252"/>
    <w:rsid w:val="00AA0B73"/>
    <w:rsid w:val="00AA3B72"/>
    <w:rsid w:val="00AA5F31"/>
    <w:rsid w:val="00AB78FF"/>
    <w:rsid w:val="00AE531D"/>
    <w:rsid w:val="00AF7D24"/>
    <w:rsid w:val="00B000EB"/>
    <w:rsid w:val="00B45D6E"/>
    <w:rsid w:val="00B65C5B"/>
    <w:rsid w:val="00BA0A95"/>
    <w:rsid w:val="00BA5467"/>
    <w:rsid w:val="00BC1805"/>
    <w:rsid w:val="00BF168D"/>
    <w:rsid w:val="00C41D96"/>
    <w:rsid w:val="00C963EF"/>
    <w:rsid w:val="00CA13C0"/>
    <w:rsid w:val="00CB4010"/>
    <w:rsid w:val="00CC7BC6"/>
    <w:rsid w:val="00CD2268"/>
    <w:rsid w:val="00D4028D"/>
    <w:rsid w:val="00D57BF9"/>
    <w:rsid w:val="00D7094B"/>
    <w:rsid w:val="00DD7A23"/>
    <w:rsid w:val="00E24AE9"/>
    <w:rsid w:val="00E63090"/>
    <w:rsid w:val="00E65FEF"/>
    <w:rsid w:val="00E7249C"/>
    <w:rsid w:val="00E928C2"/>
    <w:rsid w:val="00EC3709"/>
    <w:rsid w:val="00EE7C0F"/>
    <w:rsid w:val="00F014FA"/>
    <w:rsid w:val="00F26F3C"/>
    <w:rsid w:val="00F311A2"/>
    <w:rsid w:val="00F516B5"/>
    <w:rsid w:val="00F55CBF"/>
    <w:rsid w:val="00F9315D"/>
    <w:rsid w:val="00FB1B0E"/>
    <w:rsid w:val="00FC1D2A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30A8-46C7-4104-8D63-064EDB8D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cp:lastPrinted>2013-04-23T03:38:00Z</cp:lastPrinted>
  <dcterms:created xsi:type="dcterms:W3CDTF">2013-09-26T08:19:00Z</dcterms:created>
  <dcterms:modified xsi:type="dcterms:W3CDTF">2013-09-26T08:19:00Z</dcterms:modified>
</cp:coreProperties>
</file>