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33" w:rsidRDefault="00ED4733" w:rsidP="00ED4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D4733" w:rsidRPr="00ED4733" w:rsidRDefault="00ED4733" w:rsidP="00ED4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733">
        <w:rPr>
          <w:rFonts w:ascii="Times New Roman" w:hAnsi="Times New Roman" w:cs="Times New Roman"/>
          <w:sz w:val="28"/>
          <w:szCs w:val="28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</w:r>
    </w:p>
    <w:p w:rsidR="005D4FA2" w:rsidRPr="00ED4733" w:rsidRDefault="00ED4733" w:rsidP="00ED4733">
      <w:pPr>
        <w:spacing w:after="0"/>
        <w:jc w:val="center"/>
      </w:pPr>
      <w:proofErr w:type="spellStart"/>
      <w:r w:rsidRPr="00ED4733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ED473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A050A">
        <w:rPr>
          <w:rFonts w:ascii="Times New Roman" w:hAnsi="Times New Roman" w:cs="Times New Roman"/>
          <w:sz w:val="28"/>
          <w:szCs w:val="28"/>
        </w:rPr>
        <w:t xml:space="preserve"> в 2018 году</w:t>
      </w:r>
    </w:p>
    <w:p w:rsidR="00ED4733" w:rsidRDefault="00ED4733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856"/>
        <w:gridCol w:w="1854"/>
        <w:gridCol w:w="1886"/>
        <w:gridCol w:w="2356"/>
      </w:tblGrid>
      <w:tr w:rsidR="00ED4733" w:rsidTr="002E2D05">
        <w:tc>
          <w:tcPr>
            <w:tcW w:w="619" w:type="dxa"/>
          </w:tcPr>
          <w:p w:rsidR="00ED4733" w:rsidRDefault="00ED4733">
            <w:pPr>
              <w:jc w:val="center"/>
            </w:pPr>
            <w:r>
              <w:t>№</w:t>
            </w:r>
          </w:p>
        </w:tc>
        <w:tc>
          <w:tcPr>
            <w:tcW w:w="2856" w:type="dxa"/>
          </w:tcPr>
          <w:p w:rsidR="00ED4733" w:rsidRDefault="00ED4733" w:rsidP="00ED473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учреждения, предприятия </w:t>
            </w:r>
          </w:p>
        </w:tc>
        <w:tc>
          <w:tcPr>
            <w:tcW w:w="1854" w:type="dxa"/>
          </w:tcPr>
          <w:p w:rsidR="00ED4733" w:rsidRDefault="00ED473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886" w:type="dxa"/>
          </w:tcPr>
          <w:p w:rsidR="00ED4733" w:rsidRDefault="00ED473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356" w:type="dxa"/>
          </w:tcPr>
          <w:p w:rsidR="00ED4733" w:rsidRDefault="00ED473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рассчитанной за предшествующий календарный год среднемесячной заработной платы</w:t>
            </w:r>
          </w:p>
        </w:tc>
      </w:tr>
      <w:tr w:rsidR="002E2D05" w:rsidTr="002E2D05">
        <w:tc>
          <w:tcPr>
            <w:tcW w:w="619" w:type="dxa"/>
          </w:tcPr>
          <w:p w:rsidR="002E2D05" w:rsidRDefault="002E2D05">
            <w:pPr>
              <w:jc w:val="center"/>
            </w:pPr>
          </w:p>
        </w:tc>
        <w:tc>
          <w:tcPr>
            <w:tcW w:w="2856" w:type="dxa"/>
            <w:vMerge w:val="restart"/>
          </w:tcPr>
          <w:p w:rsidR="002E2D05" w:rsidRPr="002E2D05" w:rsidRDefault="002E2D05">
            <w:pPr>
              <w:jc w:val="center"/>
            </w:pPr>
            <w:r w:rsidRPr="002E2D05">
              <w:rPr>
                <w:bCs/>
              </w:rPr>
              <w:t xml:space="preserve">МБУ "Многофункциональный центр предоставления государственных и муниципальных услуг </w:t>
            </w:r>
            <w:proofErr w:type="spellStart"/>
            <w:r w:rsidRPr="002E2D05">
              <w:rPr>
                <w:bCs/>
              </w:rPr>
              <w:t>Еткульского</w:t>
            </w:r>
            <w:proofErr w:type="spellEnd"/>
            <w:r w:rsidRPr="002E2D05">
              <w:rPr>
                <w:bCs/>
              </w:rPr>
              <w:t xml:space="preserve"> муниципального района"</w:t>
            </w:r>
          </w:p>
        </w:tc>
        <w:tc>
          <w:tcPr>
            <w:tcW w:w="1854" w:type="dxa"/>
          </w:tcPr>
          <w:p w:rsidR="002E2D05" w:rsidRPr="002E2D05" w:rsidRDefault="002E2D05">
            <w:pPr>
              <w:jc w:val="center"/>
            </w:pPr>
            <w:r w:rsidRPr="002E2D05">
              <w:rPr>
                <w:bCs/>
              </w:rPr>
              <w:t>Директор</w:t>
            </w:r>
          </w:p>
        </w:tc>
        <w:tc>
          <w:tcPr>
            <w:tcW w:w="1886" w:type="dxa"/>
          </w:tcPr>
          <w:p w:rsidR="002E2D05" w:rsidRDefault="00DA050A">
            <w:pPr>
              <w:jc w:val="center"/>
            </w:pPr>
            <w:r>
              <w:t>Панарина Н.М.</w:t>
            </w:r>
          </w:p>
        </w:tc>
        <w:tc>
          <w:tcPr>
            <w:tcW w:w="2356" w:type="dxa"/>
          </w:tcPr>
          <w:p w:rsidR="002E2D05" w:rsidRDefault="00DA050A">
            <w:pPr>
              <w:jc w:val="center"/>
            </w:pPr>
            <w:r>
              <w:t>47206,45</w:t>
            </w:r>
          </w:p>
        </w:tc>
      </w:tr>
      <w:tr w:rsidR="002E2D05" w:rsidTr="002E2D05">
        <w:tc>
          <w:tcPr>
            <w:tcW w:w="619" w:type="dxa"/>
          </w:tcPr>
          <w:p w:rsidR="002E2D05" w:rsidRDefault="007F7A3D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2856" w:type="dxa"/>
            <w:vMerge/>
          </w:tcPr>
          <w:p w:rsidR="002E2D05" w:rsidRDefault="002E2D05">
            <w:pPr>
              <w:jc w:val="center"/>
            </w:pPr>
          </w:p>
        </w:tc>
        <w:tc>
          <w:tcPr>
            <w:tcW w:w="1854" w:type="dxa"/>
          </w:tcPr>
          <w:p w:rsidR="002E2D05" w:rsidRPr="002E2D05" w:rsidRDefault="002E2D05">
            <w:pPr>
              <w:jc w:val="center"/>
            </w:pPr>
            <w:r w:rsidRPr="002E2D05">
              <w:rPr>
                <w:bCs/>
                <w:color w:val="000000"/>
              </w:rPr>
              <w:t>главный бухгалтер</w:t>
            </w:r>
          </w:p>
        </w:tc>
        <w:tc>
          <w:tcPr>
            <w:tcW w:w="1886" w:type="dxa"/>
          </w:tcPr>
          <w:p w:rsidR="002E2D05" w:rsidRDefault="002E2D05">
            <w:pPr>
              <w:jc w:val="center"/>
            </w:pPr>
            <w:proofErr w:type="spellStart"/>
            <w:r>
              <w:t>Знайко</w:t>
            </w:r>
            <w:proofErr w:type="spellEnd"/>
            <w:r>
              <w:t xml:space="preserve">  Дарья  Васильевна </w:t>
            </w:r>
          </w:p>
        </w:tc>
        <w:tc>
          <w:tcPr>
            <w:tcW w:w="2356" w:type="dxa"/>
          </w:tcPr>
          <w:p w:rsidR="002E2D05" w:rsidRDefault="00DA050A">
            <w:pPr>
              <w:jc w:val="center"/>
            </w:pPr>
            <w:r>
              <w:t>35274,83</w:t>
            </w:r>
          </w:p>
        </w:tc>
      </w:tr>
    </w:tbl>
    <w:p w:rsidR="00ED4733" w:rsidRDefault="00ED4733">
      <w:pPr>
        <w:spacing w:after="0"/>
        <w:jc w:val="center"/>
      </w:pPr>
    </w:p>
    <w:sectPr w:rsidR="00ED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33"/>
    <w:rsid w:val="002E2D05"/>
    <w:rsid w:val="004B21B1"/>
    <w:rsid w:val="005D4FA2"/>
    <w:rsid w:val="007F7A3D"/>
    <w:rsid w:val="00DA050A"/>
    <w:rsid w:val="00ED4733"/>
    <w:rsid w:val="00F0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МФЦ-бухгалтер</cp:lastModifiedBy>
  <cp:revision>3</cp:revision>
  <dcterms:created xsi:type="dcterms:W3CDTF">2019-04-04T06:29:00Z</dcterms:created>
  <dcterms:modified xsi:type="dcterms:W3CDTF">2019-04-04T06:31:00Z</dcterms:modified>
</cp:coreProperties>
</file>