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BA" w:rsidRDefault="00D62ABA" w:rsidP="00D62AB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BA" w:rsidRDefault="00D62ABA" w:rsidP="00D62AB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ABA" w:rsidRPr="00171F15" w:rsidRDefault="00D62ABA" w:rsidP="00D62AB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D62ABA" w:rsidRPr="00171F15" w:rsidRDefault="00D62ABA" w:rsidP="00D62A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ПОСТАНОВЛЕНИЕ</w:t>
      </w:r>
    </w:p>
    <w:p w:rsidR="00D62ABA" w:rsidRDefault="00D62ABA" w:rsidP="00D62ABA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D62ABA" w:rsidRDefault="00D62ABA" w:rsidP="00D62ABA">
      <w:pPr>
        <w:widowControl w:val="0"/>
        <w:autoSpaceDE w:val="0"/>
        <w:autoSpaceDN w:val="0"/>
        <w:adjustRightInd w:val="0"/>
      </w:pPr>
    </w:p>
    <w:p w:rsidR="00D62ABA" w:rsidRPr="00AE70CE" w:rsidRDefault="00D62ABA" w:rsidP="00D62ABA">
      <w:pPr>
        <w:widowControl w:val="0"/>
        <w:autoSpaceDE w:val="0"/>
        <w:autoSpaceDN w:val="0"/>
        <w:adjustRightInd w:val="0"/>
        <w:rPr>
          <w:u w:val="single"/>
        </w:rPr>
      </w:pPr>
      <w:r w:rsidRPr="00AE70CE">
        <w:rPr>
          <w:color w:val="000000"/>
          <w:u w:val="single"/>
        </w:rPr>
        <w:t>«09» августа 2013 г. № 28</w:t>
      </w:r>
    </w:p>
    <w:p w:rsidR="00D62ABA" w:rsidRPr="00AE70CE" w:rsidRDefault="00D62ABA" w:rsidP="00D62ABA">
      <w:pPr>
        <w:widowControl w:val="0"/>
        <w:autoSpaceDE w:val="0"/>
        <w:autoSpaceDN w:val="0"/>
        <w:adjustRightInd w:val="0"/>
        <w:rPr>
          <w:color w:val="000000"/>
        </w:rPr>
      </w:pPr>
      <w:r w:rsidRPr="00AE70CE">
        <w:rPr>
          <w:color w:val="000000"/>
        </w:rPr>
        <w:t xml:space="preserve">            с.Белоусово</w:t>
      </w: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62ABA" w:rsidRPr="00AE70CE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70CE">
        <w:rPr>
          <w:color w:val="000000"/>
          <w:sz w:val="28"/>
          <w:szCs w:val="28"/>
        </w:rPr>
        <w:t>Об утверждении схемы водоснабжения</w:t>
      </w:r>
    </w:p>
    <w:p w:rsidR="00D62ABA" w:rsidRPr="00AE70CE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70CE">
        <w:rPr>
          <w:color w:val="000000"/>
          <w:sz w:val="28"/>
          <w:szCs w:val="28"/>
        </w:rPr>
        <w:t>Белоусовского сельского поселения</w:t>
      </w:r>
    </w:p>
    <w:p w:rsidR="00D62ABA" w:rsidRPr="00AE70CE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70CE">
        <w:rPr>
          <w:color w:val="000000"/>
          <w:sz w:val="28"/>
          <w:szCs w:val="28"/>
        </w:rPr>
        <w:t>Еткульского муниципального поселения</w:t>
      </w: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E70CE">
        <w:rPr>
          <w:color w:val="000000"/>
          <w:sz w:val="28"/>
          <w:szCs w:val="28"/>
        </w:rPr>
        <w:t>Челябинской области на период до 2027года</w:t>
      </w: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урегулирования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экономических отношений возникающих в связи с </w:t>
      </w:r>
      <w:proofErr w:type="spellStart"/>
      <w:r>
        <w:rPr>
          <w:color w:val="000000"/>
          <w:sz w:val="28"/>
          <w:szCs w:val="28"/>
        </w:rPr>
        <w:t>производством,передачей,потреблением</w:t>
      </w:r>
      <w:proofErr w:type="spellEnd"/>
      <w:r>
        <w:rPr>
          <w:color w:val="000000"/>
          <w:sz w:val="28"/>
          <w:szCs w:val="28"/>
        </w:rPr>
        <w:t xml:space="preserve"> воды и в целях исполнения требований Федерального закона от 07.12.2011 г. №416-ФЗ «О водоснабжении и водоотведении»,</w:t>
      </w:r>
    </w:p>
    <w:p w:rsidR="00D62ABA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Белоусовского сельского поселения ПОСТАНОВЛЯЕТ:</w:t>
      </w:r>
    </w:p>
    <w:p w:rsidR="00D62ABA" w:rsidRDefault="00D62ABA" w:rsidP="00D62A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схему водоснабжения Белоусовского сельского поселения Еткульского муниципального района Челябинской области на период до 2027 года (Приложение 1).</w:t>
      </w:r>
    </w:p>
    <w:p w:rsidR="00D62ABA" w:rsidRDefault="00D62ABA" w:rsidP="00D62A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Белоусовского сельского  поселения, совместно с отделом строительства и архитектуры Еткульского муниципального района, при разработке проектов планировки, межевания территорий поселения учитывать схему водоснабжения.</w:t>
      </w:r>
    </w:p>
    <w:p w:rsidR="00D62ABA" w:rsidRDefault="00D62ABA" w:rsidP="00D62ABA">
      <w:pPr>
        <w:widowControl w:val="0"/>
        <w:autoSpaceDE w:val="0"/>
        <w:autoSpaceDN w:val="0"/>
        <w:adjustRightInd w:val="0"/>
        <w:ind w:left="975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ind w:left="975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ind w:left="975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ind w:left="975"/>
        <w:rPr>
          <w:color w:val="000000"/>
          <w:sz w:val="28"/>
          <w:szCs w:val="28"/>
        </w:rPr>
      </w:pPr>
    </w:p>
    <w:p w:rsidR="00D62ABA" w:rsidRDefault="00D62ABA" w:rsidP="00D62ABA">
      <w:pPr>
        <w:widowControl w:val="0"/>
        <w:autoSpaceDE w:val="0"/>
        <w:autoSpaceDN w:val="0"/>
        <w:adjustRightInd w:val="0"/>
        <w:ind w:left="9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Белоусовского </w:t>
      </w:r>
    </w:p>
    <w:p w:rsidR="00D62ABA" w:rsidRDefault="00D62ABA" w:rsidP="00D62ABA">
      <w:pPr>
        <w:widowControl w:val="0"/>
        <w:autoSpaceDE w:val="0"/>
        <w:autoSpaceDN w:val="0"/>
        <w:adjustRightInd w:val="0"/>
        <w:ind w:left="9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М.А. Осинцев</w:t>
      </w:r>
    </w:p>
    <w:p w:rsidR="00D62ABA" w:rsidRPr="00AE70CE" w:rsidRDefault="00D62ABA" w:rsidP="00D62AB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62ABA" w:rsidRDefault="00D62ABA" w:rsidP="00D62ABA">
      <w:pPr>
        <w:rPr>
          <w:color w:val="000000"/>
        </w:rPr>
      </w:pPr>
    </w:p>
    <w:p w:rsidR="00B6186C" w:rsidRDefault="00B6186C"/>
    <w:sectPr w:rsidR="00B6186C" w:rsidSect="00B6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1C3"/>
    <w:multiLevelType w:val="hybridMultilevel"/>
    <w:tmpl w:val="F508B802"/>
    <w:lvl w:ilvl="0" w:tplc="CD62AD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BA"/>
    <w:rsid w:val="00B6186C"/>
    <w:rsid w:val="00D6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2014-04-01T08:13:00Z</dcterms:created>
  <dcterms:modified xsi:type="dcterms:W3CDTF">2014-04-01T08:14:00Z</dcterms:modified>
</cp:coreProperties>
</file>