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B3" w:rsidRPr="00046167" w:rsidRDefault="00046167" w:rsidP="00F65F03">
      <w:pPr>
        <w:pStyle w:val="a5"/>
        <w:jc w:val="center"/>
        <w:rPr>
          <w:rFonts w:eastAsia="Calibri"/>
          <w:lang w:eastAsia="en-US"/>
        </w:rPr>
      </w:pPr>
      <w:r w:rsidRPr="00046167">
        <w:rPr>
          <w:rFonts w:eastAsia="Calibri"/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3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67" w:rsidRPr="00F65F03" w:rsidRDefault="00046167" w:rsidP="00F65F03">
      <w:pPr>
        <w:pStyle w:val="a5"/>
        <w:ind w:firstLine="0"/>
        <w:rPr>
          <w:rFonts w:eastAsia="Calibri"/>
          <w:b/>
          <w:lang w:eastAsia="en-US"/>
        </w:rPr>
      </w:pPr>
      <w:r w:rsidRPr="00F65F03">
        <w:rPr>
          <w:rFonts w:eastAsia="Calibri"/>
          <w:b/>
          <w:lang w:eastAsia="en-US"/>
        </w:rPr>
        <w:t>АДМИНИСТРАЦИЯ СЕЛЕЗЯНСКОГО</w:t>
      </w:r>
      <w:r w:rsidR="00F65F03">
        <w:rPr>
          <w:rFonts w:eastAsia="Calibri"/>
          <w:b/>
          <w:lang w:eastAsia="en-US"/>
        </w:rPr>
        <w:t xml:space="preserve"> </w:t>
      </w:r>
      <w:r w:rsidRPr="00F65F03">
        <w:rPr>
          <w:rFonts w:eastAsia="Calibri"/>
          <w:b/>
          <w:lang w:eastAsia="en-US"/>
        </w:rPr>
        <w:t>СЕЛЬСКОГО ПОСЕЛЕНИЯ</w:t>
      </w:r>
    </w:p>
    <w:p w:rsidR="00046167" w:rsidRPr="00F65F03" w:rsidRDefault="00046167" w:rsidP="00F65F03">
      <w:pPr>
        <w:pStyle w:val="a5"/>
        <w:jc w:val="center"/>
        <w:rPr>
          <w:rFonts w:eastAsia="Calibri"/>
          <w:b/>
          <w:lang w:eastAsia="en-US"/>
        </w:rPr>
      </w:pPr>
      <w:r w:rsidRPr="00F65F03">
        <w:rPr>
          <w:rFonts w:eastAsia="Calibri"/>
          <w:b/>
          <w:lang w:eastAsia="en-US"/>
        </w:rPr>
        <w:t>ПОСТАНОВЛЕНИЕ</w:t>
      </w:r>
    </w:p>
    <w:p w:rsidR="00046167" w:rsidRPr="00046167" w:rsidRDefault="000F6830" w:rsidP="00F65F03">
      <w:pPr>
        <w:pStyle w:val="a5"/>
        <w:jc w:val="center"/>
        <w:rPr>
          <w:rFonts w:eastAsia="Calibri"/>
          <w:lang w:eastAsia="en-US"/>
        </w:rPr>
      </w:pPr>
      <w:r>
        <w:rPr>
          <w:rFonts w:eastAsia="Times New Roman"/>
        </w:rPr>
        <w:pict>
          <v:line id="Прямая соединительная линия 31" o:spid="_x0000_s1026" style="position:absolute;left:0;text-align:left;z-index:251658240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" strokeweight="4.5pt">
            <v:stroke linestyle="thinThick"/>
          </v:line>
        </w:pict>
      </w:r>
    </w:p>
    <w:p w:rsidR="00046167" w:rsidRPr="00F65F03" w:rsidRDefault="00046167" w:rsidP="00F65F03">
      <w:pPr>
        <w:pStyle w:val="a5"/>
        <w:jc w:val="center"/>
        <w:rPr>
          <w:rFonts w:eastAsia="Times New Roman"/>
          <w:sz w:val="24"/>
        </w:rPr>
      </w:pPr>
      <w:r w:rsidRPr="00F65F03">
        <w:rPr>
          <w:sz w:val="24"/>
        </w:rPr>
        <w:t>456564 Челябинская область Еткульский район с. Селезян ул. Советская, 43</w:t>
      </w:r>
    </w:p>
    <w:p w:rsidR="00046167" w:rsidRPr="00D33CA3" w:rsidRDefault="00046167" w:rsidP="00F65F03">
      <w:pPr>
        <w:pStyle w:val="a5"/>
        <w:jc w:val="center"/>
        <w:rPr>
          <w:rFonts w:eastAsia="Calibri"/>
          <w:sz w:val="24"/>
          <w:lang w:eastAsia="en-US"/>
        </w:rPr>
      </w:pPr>
    </w:p>
    <w:p w:rsidR="00046167" w:rsidRPr="00D33CA3" w:rsidRDefault="00D33CA3" w:rsidP="00F65F03">
      <w:pPr>
        <w:pStyle w:val="a5"/>
        <w:ind w:firstLine="0"/>
        <w:rPr>
          <w:rFonts w:eastAsia="Calibri"/>
          <w:sz w:val="22"/>
          <w:szCs w:val="24"/>
          <w:lang w:eastAsia="en-US"/>
        </w:rPr>
      </w:pPr>
      <w:r w:rsidRPr="00D33CA3">
        <w:rPr>
          <w:rFonts w:eastAsia="Calibri"/>
          <w:sz w:val="24"/>
          <w:u w:val="single"/>
          <w:lang w:eastAsia="en-US"/>
        </w:rPr>
        <w:t>26.06.2018г.</w:t>
      </w:r>
      <w:r w:rsidRPr="00D33CA3">
        <w:rPr>
          <w:rFonts w:eastAsia="Calibri"/>
          <w:sz w:val="24"/>
          <w:lang w:eastAsia="en-US"/>
        </w:rPr>
        <w:t xml:space="preserve"> </w:t>
      </w:r>
      <w:r w:rsidR="00046167" w:rsidRPr="00D33CA3">
        <w:rPr>
          <w:rFonts w:eastAsia="Calibri"/>
          <w:sz w:val="24"/>
          <w:lang w:eastAsia="en-US"/>
        </w:rPr>
        <w:t>№</w:t>
      </w:r>
      <w:r w:rsidR="00046167" w:rsidRPr="00D33CA3">
        <w:rPr>
          <w:rFonts w:eastAsia="Calibri"/>
          <w:sz w:val="24"/>
          <w:u w:val="single"/>
          <w:lang w:eastAsia="en-US"/>
        </w:rPr>
        <w:t xml:space="preserve"> </w:t>
      </w:r>
      <w:r w:rsidRPr="00D33CA3">
        <w:rPr>
          <w:rFonts w:eastAsia="Calibri"/>
          <w:sz w:val="24"/>
          <w:u w:val="single"/>
          <w:lang w:eastAsia="en-US"/>
        </w:rPr>
        <w:t>39</w:t>
      </w:r>
    </w:p>
    <w:p w:rsidR="00046167" w:rsidRPr="00F65F03" w:rsidRDefault="00046167" w:rsidP="00F65F03">
      <w:pPr>
        <w:pStyle w:val="a5"/>
        <w:rPr>
          <w:rFonts w:eastAsia="Calibri"/>
          <w:sz w:val="18"/>
          <w:lang w:eastAsia="en-US"/>
        </w:rPr>
      </w:pPr>
      <w:proofErr w:type="spellStart"/>
      <w:r w:rsidRPr="00F65F03">
        <w:rPr>
          <w:rFonts w:eastAsia="Calibri"/>
          <w:sz w:val="18"/>
          <w:lang w:eastAsia="en-US"/>
        </w:rPr>
        <w:t>с</w:t>
      </w:r>
      <w:proofErr w:type="gramStart"/>
      <w:r w:rsidRPr="00F65F03">
        <w:rPr>
          <w:rFonts w:eastAsia="Calibri"/>
          <w:sz w:val="24"/>
          <w:lang w:eastAsia="en-US"/>
        </w:rPr>
        <w:t>.С</w:t>
      </w:r>
      <w:proofErr w:type="gramEnd"/>
      <w:r w:rsidRPr="00F65F03">
        <w:rPr>
          <w:rFonts w:eastAsia="Calibri"/>
          <w:sz w:val="24"/>
          <w:lang w:eastAsia="en-US"/>
        </w:rPr>
        <w:t>елезян</w:t>
      </w:r>
      <w:proofErr w:type="spellEnd"/>
    </w:p>
    <w:p w:rsidR="00046167" w:rsidRDefault="00046167" w:rsidP="00F65F03">
      <w:pPr>
        <w:pStyle w:val="a5"/>
      </w:pPr>
    </w:p>
    <w:p w:rsidR="00046167" w:rsidRPr="00F65F03" w:rsidRDefault="00046167" w:rsidP="00F65F03">
      <w:pPr>
        <w:pStyle w:val="a5"/>
        <w:tabs>
          <w:tab w:val="left" w:pos="5670"/>
        </w:tabs>
        <w:ind w:right="3685" w:firstLine="0"/>
        <w:rPr>
          <w:sz w:val="27"/>
          <w:szCs w:val="27"/>
        </w:rPr>
      </w:pPr>
      <w:r w:rsidRPr="00F65F03">
        <w:rPr>
          <w:sz w:val="27"/>
          <w:szCs w:val="27"/>
        </w:rPr>
        <w:t>О внесении изменений в постановление администрации Селезянского сельского</w:t>
      </w:r>
      <w:r w:rsidRPr="00F65F03">
        <w:rPr>
          <w:rFonts w:eastAsia="Times New Roman"/>
          <w:sz w:val="27"/>
          <w:szCs w:val="27"/>
        </w:rPr>
        <w:t xml:space="preserve"> </w:t>
      </w:r>
      <w:r w:rsidRPr="00F65F03">
        <w:rPr>
          <w:sz w:val="27"/>
          <w:szCs w:val="27"/>
        </w:rPr>
        <w:t>поселения от 28.04.2018г. № 2</w:t>
      </w:r>
      <w:r w:rsidR="00526F69" w:rsidRPr="00F65F03">
        <w:rPr>
          <w:sz w:val="27"/>
          <w:szCs w:val="27"/>
        </w:rPr>
        <w:t>7</w:t>
      </w:r>
      <w:r w:rsidR="00340788" w:rsidRPr="00F65F03">
        <w:rPr>
          <w:sz w:val="27"/>
          <w:szCs w:val="27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340788" w:rsidRPr="00F65F03">
        <w:rPr>
          <w:sz w:val="27"/>
          <w:szCs w:val="27"/>
        </w:rPr>
        <w:t>контроля за</w:t>
      </w:r>
      <w:proofErr w:type="gramEnd"/>
      <w:r w:rsidR="00340788" w:rsidRPr="00F65F03">
        <w:rPr>
          <w:sz w:val="27"/>
          <w:szCs w:val="27"/>
        </w:rPr>
        <w:t xml:space="preserve"> обеспечением сохранности автомобильных дорог местного значения в границах Селезянского сельского поселения»</w:t>
      </w:r>
    </w:p>
    <w:p w:rsidR="00F65F03" w:rsidRPr="00F65F03" w:rsidRDefault="00F65F03" w:rsidP="00F65F03">
      <w:pPr>
        <w:pStyle w:val="a5"/>
        <w:tabs>
          <w:tab w:val="left" w:pos="5670"/>
        </w:tabs>
        <w:ind w:right="3685" w:firstLine="0"/>
        <w:rPr>
          <w:sz w:val="27"/>
          <w:szCs w:val="27"/>
        </w:rPr>
      </w:pPr>
    </w:p>
    <w:p w:rsidR="00046167" w:rsidRPr="00F65F03" w:rsidRDefault="00046167" w:rsidP="00F65F03">
      <w:pPr>
        <w:pStyle w:val="a5"/>
        <w:rPr>
          <w:bCs/>
          <w:sz w:val="27"/>
          <w:szCs w:val="27"/>
        </w:rPr>
      </w:pPr>
      <w:r w:rsidRPr="00F65F03">
        <w:rPr>
          <w:rFonts w:eastAsia="Calibri"/>
          <w:sz w:val="27"/>
          <w:szCs w:val="27"/>
        </w:rPr>
        <w:t xml:space="preserve">В целях приведения </w:t>
      </w:r>
      <w:r w:rsidRPr="00F65F03">
        <w:rPr>
          <w:bCs/>
          <w:sz w:val="27"/>
          <w:szCs w:val="27"/>
        </w:rPr>
        <w:t xml:space="preserve">административного регламента </w:t>
      </w:r>
      <w:r w:rsidR="00340788" w:rsidRPr="00F65F03">
        <w:rPr>
          <w:sz w:val="27"/>
          <w:szCs w:val="27"/>
        </w:rPr>
        <w:t xml:space="preserve">исполнения муниципальной функции «Осуществление муниципального </w:t>
      </w:r>
      <w:proofErr w:type="gramStart"/>
      <w:r w:rsidR="00340788" w:rsidRPr="00F65F03">
        <w:rPr>
          <w:sz w:val="27"/>
          <w:szCs w:val="27"/>
        </w:rPr>
        <w:t>контроля за</w:t>
      </w:r>
      <w:proofErr w:type="gramEnd"/>
      <w:r w:rsidR="00340788" w:rsidRPr="00F65F03">
        <w:rPr>
          <w:sz w:val="27"/>
          <w:szCs w:val="27"/>
        </w:rPr>
        <w:t xml:space="preserve"> обеспечением сохранности автомобильных дорог местного значения в границах Селезянского сельского поселения»</w:t>
      </w:r>
      <w:r w:rsidRPr="00F65F03">
        <w:rPr>
          <w:bCs/>
          <w:sz w:val="27"/>
          <w:szCs w:val="27"/>
        </w:rPr>
        <w:t xml:space="preserve"> </w:t>
      </w:r>
      <w:r w:rsidRPr="00F65F03">
        <w:rPr>
          <w:rFonts w:eastAsia="Calibri"/>
          <w:sz w:val="27"/>
          <w:szCs w:val="27"/>
        </w:rPr>
        <w:t xml:space="preserve">в соответствие с требованиями федерального  законодательства, </w:t>
      </w:r>
    </w:p>
    <w:p w:rsidR="00046167" w:rsidRPr="00F65F03" w:rsidRDefault="00046167" w:rsidP="00F65F03">
      <w:pPr>
        <w:pStyle w:val="a5"/>
        <w:rPr>
          <w:rFonts w:eastAsia="Calibri"/>
          <w:sz w:val="27"/>
          <w:szCs w:val="27"/>
        </w:rPr>
      </w:pPr>
      <w:r w:rsidRPr="00F65F03">
        <w:rPr>
          <w:rFonts w:eastAsia="Calibri"/>
          <w:sz w:val="27"/>
          <w:szCs w:val="27"/>
        </w:rPr>
        <w:t xml:space="preserve">администрация Селезянского сельского поселения ПОСТАНОВЛЯЕТ: </w:t>
      </w:r>
    </w:p>
    <w:p w:rsidR="00046167" w:rsidRPr="00F65F03" w:rsidRDefault="00046167" w:rsidP="00F65F03">
      <w:pPr>
        <w:pStyle w:val="a5"/>
        <w:rPr>
          <w:rFonts w:eastAsia="Calibri"/>
          <w:sz w:val="27"/>
          <w:szCs w:val="27"/>
        </w:rPr>
      </w:pPr>
      <w:r w:rsidRPr="00F65F03">
        <w:rPr>
          <w:rFonts w:eastAsia="Calibri"/>
          <w:sz w:val="27"/>
          <w:szCs w:val="27"/>
        </w:rPr>
        <w:t xml:space="preserve">1. Внести следующие изменения в постановление администрации Селезянского сельского поселения  </w:t>
      </w:r>
      <w:r w:rsidRPr="00F65F03">
        <w:rPr>
          <w:sz w:val="27"/>
          <w:szCs w:val="27"/>
        </w:rPr>
        <w:t xml:space="preserve">от 28.04.2018г. № </w:t>
      </w:r>
      <w:r w:rsidR="00340788" w:rsidRPr="00F65F03">
        <w:rPr>
          <w:sz w:val="27"/>
          <w:szCs w:val="27"/>
        </w:rPr>
        <w:t>27</w:t>
      </w:r>
      <w:r w:rsidRPr="00F65F03">
        <w:rPr>
          <w:sz w:val="27"/>
          <w:szCs w:val="27"/>
        </w:rPr>
        <w:t xml:space="preserve"> «</w:t>
      </w:r>
      <w:r w:rsidR="00340788" w:rsidRPr="00F65F03">
        <w:rPr>
          <w:sz w:val="27"/>
          <w:szCs w:val="27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340788" w:rsidRPr="00F65F03">
        <w:rPr>
          <w:sz w:val="27"/>
          <w:szCs w:val="27"/>
        </w:rPr>
        <w:t>контроля за</w:t>
      </w:r>
      <w:proofErr w:type="gramEnd"/>
      <w:r w:rsidR="00340788" w:rsidRPr="00F65F03">
        <w:rPr>
          <w:sz w:val="27"/>
          <w:szCs w:val="27"/>
        </w:rPr>
        <w:t xml:space="preserve"> обеспечением сохранности автомобильных дорог местного значения в границах Селезянского сельского поселения</w:t>
      </w:r>
      <w:r w:rsidRPr="00F65F03">
        <w:rPr>
          <w:sz w:val="27"/>
          <w:szCs w:val="27"/>
        </w:rPr>
        <w:t>»</w:t>
      </w:r>
      <w:r w:rsidR="00D00015" w:rsidRPr="00F65F03">
        <w:rPr>
          <w:sz w:val="27"/>
          <w:szCs w:val="27"/>
        </w:rPr>
        <w:t xml:space="preserve"> (далее</w:t>
      </w:r>
      <w:r w:rsidR="00F9752C" w:rsidRPr="00F65F03">
        <w:rPr>
          <w:sz w:val="27"/>
          <w:szCs w:val="27"/>
        </w:rPr>
        <w:t xml:space="preserve"> </w:t>
      </w:r>
      <w:r w:rsidR="00D00015" w:rsidRPr="00F65F03">
        <w:rPr>
          <w:sz w:val="27"/>
          <w:szCs w:val="27"/>
        </w:rPr>
        <w:t>- Административный регламент)</w:t>
      </w:r>
      <w:r w:rsidRPr="00F65F03">
        <w:rPr>
          <w:rFonts w:eastAsia="Calibri"/>
          <w:sz w:val="27"/>
          <w:szCs w:val="27"/>
        </w:rPr>
        <w:t>:</w:t>
      </w:r>
    </w:p>
    <w:p w:rsidR="001D7C2A" w:rsidRPr="00F65F03" w:rsidRDefault="00046167" w:rsidP="00F65F03">
      <w:pPr>
        <w:pStyle w:val="a5"/>
        <w:rPr>
          <w:sz w:val="27"/>
          <w:szCs w:val="27"/>
        </w:rPr>
      </w:pPr>
      <w:r w:rsidRPr="00F65F03">
        <w:rPr>
          <w:sz w:val="27"/>
          <w:szCs w:val="27"/>
        </w:rPr>
        <w:t xml:space="preserve">1) </w:t>
      </w:r>
      <w:r w:rsidR="00D00015" w:rsidRPr="00F65F03">
        <w:rPr>
          <w:sz w:val="27"/>
          <w:szCs w:val="27"/>
        </w:rPr>
        <w:t xml:space="preserve"> </w:t>
      </w:r>
      <w:r w:rsidR="0092768B" w:rsidRPr="00F65F03">
        <w:rPr>
          <w:sz w:val="27"/>
          <w:szCs w:val="27"/>
        </w:rPr>
        <w:t xml:space="preserve">раздел </w:t>
      </w:r>
      <w:r w:rsidR="00737982" w:rsidRPr="00F65F03">
        <w:rPr>
          <w:sz w:val="27"/>
          <w:szCs w:val="27"/>
        </w:rPr>
        <w:t xml:space="preserve">1 </w:t>
      </w:r>
      <w:r w:rsidR="0092768B" w:rsidRPr="00F65F03">
        <w:rPr>
          <w:sz w:val="27"/>
          <w:szCs w:val="27"/>
        </w:rPr>
        <w:t>дополнить пунктами 1.7.; 1.8.; 1.9. следующего содержания:</w:t>
      </w:r>
    </w:p>
    <w:p w:rsidR="004A3B47" w:rsidRPr="00F65F03" w:rsidRDefault="001D7C2A" w:rsidP="004A3B47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65F03">
        <w:rPr>
          <w:rFonts w:ascii="Times New Roman" w:hAnsi="Times New Roman" w:cs="Times New Roman"/>
          <w:sz w:val="27"/>
          <w:szCs w:val="27"/>
        </w:rPr>
        <w:t>«</w:t>
      </w:r>
      <w:r w:rsidR="004A3B47" w:rsidRPr="00F65F03">
        <w:rPr>
          <w:rFonts w:ascii="Times New Roman" w:hAnsi="Times New Roman" w:cs="Times New Roman"/>
          <w:sz w:val="27"/>
          <w:szCs w:val="27"/>
        </w:rPr>
        <w:t xml:space="preserve">1.7. </w:t>
      </w:r>
      <w:proofErr w:type="gramStart"/>
      <w:r w:rsidR="004A3B47" w:rsidRPr="00F65F03">
        <w:rPr>
          <w:rFonts w:ascii="Times New Roman" w:hAnsi="Times New Roman" w:cs="Times New Roman"/>
          <w:color w:val="000000"/>
          <w:sz w:val="27"/>
          <w:szCs w:val="27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 и требований </w:t>
      </w:r>
      <w:r w:rsidR="004A3B47" w:rsidRPr="00F65F03">
        <w:rPr>
          <w:rFonts w:ascii="Times New Roman" w:hAnsi="Times New Roman" w:cs="Times New Roman"/>
          <w:sz w:val="27"/>
          <w:szCs w:val="27"/>
        </w:rPr>
        <w:t xml:space="preserve">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</w:t>
      </w:r>
      <w:r w:rsidR="004A3B47" w:rsidRPr="00F65F03">
        <w:rPr>
          <w:rFonts w:ascii="Times New Roman" w:hAnsi="Times New Roman" w:cs="Times New Roman"/>
          <w:color w:val="000000"/>
          <w:sz w:val="27"/>
          <w:szCs w:val="27"/>
        </w:rPr>
        <w:t xml:space="preserve"> установленных федеральными законами и законами Челябинской области в области дорожной деятельности, муниципальными правовыми актами (далее – обязательные требования), </w:t>
      </w:r>
      <w:r w:rsidR="004A3B47" w:rsidRPr="00F65F03">
        <w:rPr>
          <w:rFonts w:ascii="Times New Roman" w:hAnsi="Times New Roman" w:cs="Times New Roman"/>
          <w:sz w:val="27"/>
          <w:szCs w:val="27"/>
        </w:rPr>
        <w:t>а также соблюдение пользователями</w:t>
      </w:r>
      <w:proofErr w:type="gramEnd"/>
      <w:r w:rsidR="004A3B47" w:rsidRPr="00F65F03">
        <w:rPr>
          <w:rFonts w:ascii="Times New Roman" w:hAnsi="Times New Roman" w:cs="Times New Roman"/>
          <w:sz w:val="27"/>
          <w:szCs w:val="27"/>
        </w:rPr>
        <w:t xml:space="preserve"> автомобильных дорог правил использования полос отвода и придорожных полос и обязанностей при использовании </w:t>
      </w:r>
      <w:r w:rsidR="004A3B47" w:rsidRPr="00F65F03">
        <w:rPr>
          <w:rFonts w:ascii="Times New Roman" w:hAnsi="Times New Roman" w:cs="Times New Roman"/>
          <w:sz w:val="27"/>
          <w:szCs w:val="27"/>
        </w:rPr>
        <w:lastRenderedPageBreak/>
        <w:t>автомобильных дорог в части недопущения повреждения автомобильных дорог и их элементов.</w:t>
      </w:r>
    </w:p>
    <w:p w:rsidR="004A3B47" w:rsidRPr="00F65F03" w:rsidRDefault="004A3B47" w:rsidP="004A3B47">
      <w:pPr>
        <w:spacing w:line="300" w:lineRule="atLeast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F65F03">
        <w:rPr>
          <w:rFonts w:ascii="Times New Roman" w:hAnsi="Times New Roman" w:cs="Times New Roman"/>
          <w:sz w:val="27"/>
          <w:szCs w:val="27"/>
        </w:rPr>
        <w:t xml:space="preserve">        1.8. </w:t>
      </w:r>
      <w:proofErr w:type="gramStart"/>
      <w:r w:rsidRPr="00F65F03">
        <w:rPr>
          <w:rFonts w:ascii="Times New Roman" w:hAnsi="Times New Roman" w:cs="Times New Roman"/>
          <w:sz w:val="27"/>
          <w:szCs w:val="27"/>
        </w:rPr>
        <w:t xml:space="preserve">Информация об осуществлении муниципального контроля за обеспечением сохранности автомобильных дорог местного значения Селезянского сельского поселения, о размещении данного регламента в сети Интернет, об адресах электронной почты, контактных телефонах и графике работы уполномоченного органа, ответственного за осуществление муниципального контроля, содержится на официальном сайте администрации Еткульского муниципального района в информационно - телекоммуникационной сети Интернет: </w:t>
      </w:r>
      <w:hyperlink r:id="rId7" w:tgtFrame="_blank" w:tooltip="перейти на сайт компании" w:history="1">
        <w:r w:rsidRPr="00F65F03">
          <w:rPr>
            <w:rStyle w:val="a7"/>
            <w:rFonts w:ascii="Times New Roman" w:hAnsi="Times New Roman" w:cs="Times New Roman"/>
            <w:color w:val="003399"/>
            <w:sz w:val="27"/>
            <w:szCs w:val="27"/>
            <w:bdr w:val="none" w:sz="0" w:space="0" w:color="auto" w:frame="1"/>
            <w:shd w:val="clear" w:color="auto" w:fill="FFFFFF"/>
          </w:rPr>
          <w:t>www.admetkul.ru</w:t>
        </w:r>
      </w:hyperlink>
      <w:r w:rsidRPr="00F65F03">
        <w:rPr>
          <w:rFonts w:ascii="Times New Roman" w:hAnsi="Times New Roman" w:cs="Times New Roman"/>
          <w:sz w:val="27"/>
          <w:szCs w:val="27"/>
        </w:rPr>
        <w:t xml:space="preserve"> на странице Селезянского сельского поселения  </w:t>
      </w:r>
      <w:r w:rsidRPr="00F65F03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F65F03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F65F03">
        <w:rPr>
          <w:rFonts w:ascii="Times New Roman" w:hAnsi="Times New Roman" w:cs="Times New Roman"/>
          <w:bCs/>
          <w:sz w:val="27"/>
          <w:szCs w:val="27"/>
        </w:rPr>
        <w:t>разделе</w:t>
      </w:r>
      <w:proofErr w:type="gramEnd"/>
      <w:r w:rsidRPr="00F65F03">
        <w:rPr>
          <w:rFonts w:ascii="Times New Roman" w:hAnsi="Times New Roman" w:cs="Times New Roman"/>
          <w:bCs/>
          <w:sz w:val="27"/>
          <w:szCs w:val="27"/>
        </w:rPr>
        <w:t xml:space="preserve"> «Административные регламенты».</w:t>
      </w:r>
    </w:p>
    <w:p w:rsidR="004A3B47" w:rsidRPr="00F65F03" w:rsidRDefault="004A3B47" w:rsidP="004A3B47">
      <w:pPr>
        <w:spacing w:after="0" w:line="300" w:lineRule="atLeast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F65F03">
        <w:rPr>
          <w:rFonts w:ascii="Times New Roman" w:hAnsi="Times New Roman" w:cs="Times New Roman"/>
          <w:sz w:val="27"/>
          <w:szCs w:val="27"/>
        </w:rPr>
        <w:t xml:space="preserve"> Адрес электронной почты: </w:t>
      </w:r>
      <w:r w:rsidRPr="00F65F03">
        <w:rPr>
          <w:rFonts w:ascii="Times New Roman" w:hAnsi="Times New Roman" w:cs="Times New Roman"/>
          <w:color w:val="3366FF"/>
          <w:sz w:val="27"/>
          <w:szCs w:val="27"/>
          <w:u w:val="single"/>
          <w:lang w:val="en-US"/>
        </w:rPr>
        <w:t>selsp</w:t>
      </w:r>
      <w:r w:rsidRPr="00F65F03">
        <w:rPr>
          <w:rFonts w:ascii="Times New Roman" w:hAnsi="Times New Roman" w:cs="Times New Roman"/>
          <w:color w:val="3366FF"/>
          <w:sz w:val="27"/>
          <w:szCs w:val="27"/>
          <w:u w:val="single"/>
        </w:rPr>
        <w:t>@mail.ru</w:t>
      </w:r>
      <w:r w:rsidRPr="00F65F03">
        <w:rPr>
          <w:rFonts w:ascii="Times New Roman" w:hAnsi="Times New Roman" w:cs="Times New Roman"/>
          <w:color w:val="666666"/>
          <w:sz w:val="27"/>
          <w:szCs w:val="27"/>
        </w:rPr>
        <w:t>.</w:t>
      </w:r>
    </w:p>
    <w:p w:rsidR="00D00015" w:rsidRPr="00F65F03" w:rsidRDefault="004A3B47" w:rsidP="00F65F03">
      <w:pPr>
        <w:pStyle w:val="a5"/>
        <w:rPr>
          <w:sz w:val="27"/>
          <w:szCs w:val="27"/>
        </w:rPr>
      </w:pPr>
      <w:r w:rsidRPr="00F65F03">
        <w:rPr>
          <w:sz w:val="27"/>
          <w:szCs w:val="27"/>
        </w:rPr>
        <w:t>1.9. Настоящий административный регламент разработан в целях организации муниципального контроля за обеспечением сохранности автомобильных дорог местного и определяет сроки и последовательность действий (административных процедур) администрации Селезянского поселения при проведении проверок соблюдения юридическими лицами, индивидуальными предпринимателями требований по обеспечению сохранности автомобильных дорог местного значения</w:t>
      </w:r>
      <w:proofErr w:type="gramStart"/>
      <w:r w:rsidRPr="00F65F03">
        <w:rPr>
          <w:sz w:val="27"/>
          <w:szCs w:val="27"/>
        </w:rPr>
        <w:t>.</w:t>
      </w:r>
      <w:r w:rsidR="001D7C2A" w:rsidRPr="00F65F03">
        <w:rPr>
          <w:sz w:val="27"/>
          <w:szCs w:val="27"/>
        </w:rPr>
        <w:t>»;</w:t>
      </w:r>
      <w:proofErr w:type="gramEnd"/>
    </w:p>
    <w:p w:rsidR="00F65F03" w:rsidRPr="00F65F03" w:rsidRDefault="00F65F03" w:rsidP="00F65F03">
      <w:pPr>
        <w:pStyle w:val="a5"/>
        <w:rPr>
          <w:sz w:val="27"/>
          <w:szCs w:val="27"/>
        </w:rPr>
      </w:pPr>
      <w:r w:rsidRPr="00F65F03">
        <w:rPr>
          <w:sz w:val="27"/>
          <w:szCs w:val="27"/>
        </w:rPr>
        <w:t>2)  раздел 1 пункт 1.6. дополнить абзацами 8, 9, 10, 11 следующего содержания:</w:t>
      </w:r>
    </w:p>
    <w:p w:rsidR="00F65F03" w:rsidRPr="00F65F03" w:rsidRDefault="00F65F03" w:rsidP="00F65F03">
      <w:pPr>
        <w:pStyle w:val="a5"/>
        <w:ind w:firstLine="0"/>
        <w:rPr>
          <w:sz w:val="27"/>
          <w:szCs w:val="27"/>
        </w:rPr>
      </w:pPr>
      <w:r w:rsidRPr="00F65F03">
        <w:rPr>
          <w:sz w:val="27"/>
          <w:szCs w:val="27"/>
        </w:rPr>
        <w:t xml:space="preserve">«- Кодексом Российской Федерации об административных правонарушениях от 30 декабря 2001 года № 195-ФЗ      </w:t>
      </w:r>
    </w:p>
    <w:p w:rsidR="00F65F03" w:rsidRPr="00F65F03" w:rsidRDefault="00F65F03" w:rsidP="00F65F03">
      <w:pPr>
        <w:pStyle w:val="a5"/>
        <w:ind w:firstLine="0"/>
        <w:rPr>
          <w:sz w:val="27"/>
          <w:szCs w:val="27"/>
        </w:rPr>
      </w:pPr>
      <w:r w:rsidRPr="00F65F03">
        <w:rPr>
          <w:sz w:val="27"/>
          <w:szCs w:val="27"/>
        </w:rPr>
        <w:t xml:space="preserve">- </w:t>
      </w:r>
      <w:hyperlink r:id="rId8" w:history="1">
        <w:r w:rsidRPr="00F65F03">
          <w:rPr>
            <w:rStyle w:val="a8"/>
            <w:color w:val="auto"/>
            <w:sz w:val="27"/>
            <w:szCs w:val="27"/>
          </w:rPr>
          <w:t>Федеральным законом</w:t>
        </w:r>
      </w:hyperlink>
      <w:r w:rsidRPr="00F65F03">
        <w:rPr>
          <w:sz w:val="27"/>
          <w:szCs w:val="27"/>
        </w:rPr>
        <w:t xml:space="preserve"> от 10 декабря 1995 года № 196-ФЗ                                 «О безопасности дорожного движения»;</w:t>
      </w:r>
    </w:p>
    <w:p w:rsidR="00F65F03" w:rsidRPr="00F65F03" w:rsidRDefault="00F65F03" w:rsidP="00F65F03">
      <w:pPr>
        <w:pStyle w:val="a5"/>
        <w:ind w:firstLine="0"/>
        <w:rPr>
          <w:sz w:val="27"/>
          <w:szCs w:val="27"/>
        </w:rPr>
      </w:pPr>
      <w:bookmarkStart w:id="0" w:name="sub_581525740"/>
      <w:r w:rsidRPr="00F65F03">
        <w:rPr>
          <w:sz w:val="27"/>
          <w:szCs w:val="27"/>
        </w:rPr>
        <w:t xml:space="preserve">- </w:t>
      </w:r>
      <w:hyperlink r:id="rId9" w:history="1">
        <w:r w:rsidRPr="00F65F03">
          <w:rPr>
            <w:rStyle w:val="a8"/>
            <w:color w:val="auto"/>
            <w:sz w:val="27"/>
            <w:szCs w:val="27"/>
          </w:rPr>
          <w:t>Приказом</w:t>
        </w:r>
      </w:hyperlink>
      <w:r w:rsidRPr="00F65F03">
        <w:rPr>
          <w:sz w:val="27"/>
          <w:szCs w:val="27"/>
        </w:rPr>
        <w:t xml:space="preserve"> Министерства транспорта РФ от 12 августа 2011 года № 211 «Об утверждении порядка осуществления временных ограничений или                        прекращения движения транспортных средств по автомобильным дорогам».</w:t>
      </w:r>
      <w:bookmarkEnd w:id="0"/>
    </w:p>
    <w:p w:rsidR="00F65F03" w:rsidRPr="00F65F03" w:rsidRDefault="00F65F03" w:rsidP="00F65F03">
      <w:pPr>
        <w:pStyle w:val="a5"/>
        <w:ind w:firstLine="0"/>
        <w:rPr>
          <w:sz w:val="27"/>
          <w:szCs w:val="27"/>
        </w:rPr>
      </w:pPr>
      <w:r w:rsidRPr="00F65F03">
        <w:rPr>
          <w:sz w:val="27"/>
          <w:szCs w:val="27"/>
        </w:rPr>
        <w:t>- Кодекс Российской Федерации об административных правонарушениях;</w:t>
      </w:r>
    </w:p>
    <w:p w:rsidR="00BE534F" w:rsidRPr="00F65F03" w:rsidRDefault="00F65F03" w:rsidP="00F65F03">
      <w:pPr>
        <w:pStyle w:val="a5"/>
        <w:rPr>
          <w:rFonts w:eastAsia="Times New Roman"/>
          <w:sz w:val="27"/>
          <w:szCs w:val="27"/>
        </w:rPr>
      </w:pPr>
      <w:r w:rsidRPr="00F65F03">
        <w:rPr>
          <w:sz w:val="27"/>
          <w:szCs w:val="27"/>
        </w:rPr>
        <w:t>3</w:t>
      </w:r>
      <w:r w:rsidR="009A7D47" w:rsidRPr="00F65F03">
        <w:rPr>
          <w:sz w:val="27"/>
          <w:szCs w:val="27"/>
        </w:rPr>
        <w:t>)</w:t>
      </w:r>
      <w:r w:rsidR="00F9752C" w:rsidRPr="00F65F03">
        <w:rPr>
          <w:sz w:val="27"/>
          <w:szCs w:val="27"/>
        </w:rPr>
        <w:t xml:space="preserve"> </w:t>
      </w:r>
      <w:r w:rsidR="009A7D47" w:rsidRPr="00F65F03">
        <w:rPr>
          <w:sz w:val="27"/>
          <w:szCs w:val="27"/>
        </w:rPr>
        <w:t xml:space="preserve"> </w:t>
      </w:r>
      <w:r w:rsidR="00BE534F" w:rsidRPr="00F65F03">
        <w:rPr>
          <w:sz w:val="27"/>
          <w:szCs w:val="27"/>
        </w:rPr>
        <w:t>р</w:t>
      </w:r>
      <w:r w:rsidR="00BE534F" w:rsidRPr="00F65F03">
        <w:rPr>
          <w:rFonts w:eastAsia="Times New Roman"/>
          <w:sz w:val="27"/>
          <w:szCs w:val="27"/>
        </w:rPr>
        <w:t xml:space="preserve">аздел 4.  </w:t>
      </w:r>
      <w:r w:rsidR="00BE534F" w:rsidRPr="00F65F03">
        <w:rPr>
          <w:rFonts w:eastAsia="Times New Roman"/>
          <w:noProof/>
          <w:sz w:val="27"/>
          <w:szCs w:val="27"/>
        </w:rPr>
        <w:t xml:space="preserve">Порядок и формы контроля за исполнением муниципальной функции изложить в новой  редакции: </w:t>
      </w:r>
    </w:p>
    <w:p w:rsidR="00BE534F" w:rsidRPr="00F65F03" w:rsidRDefault="00BE534F" w:rsidP="00F65F03">
      <w:pPr>
        <w:pStyle w:val="a5"/>
        <w:rPr>
          <w:rFonts w:eastAsia="Times New Roman"/>
          <w:noProof/>
          <w:sz w:val="27"/>
          <w:szCs w:val="27"/>
        </w:rPr>
      </w:pPr>
      <w:r w:rsidRPr="00F65F03">
        <w:rPr>
          <w:rFonts w:ascii="Calibri" w:eastAsia="Times New Roman" w:hAnsi="Calibri"/>
          <w:noProof/>
          <w:sz w:val="27"/>
          <w:szCs w:val="27"/>
        </w:rPr>
        <w:t xml:space="preserve"> </w:t>
      </w:r>
      <w:r w:rsidRPr="00F65F03">
        <w:rPr>
          <w:rFonts w:eastAsia="Times New Roman"/>
          <w:noProof/>
          <w:sz w:val="27"/>
          <w:szCs w:val="27"/>
        </w:rPr>
        <w:t>«</w:t>
      </w:r>
      <w:r w:rsidRPr="00F65F03">
        <w:rPr>
          <w:rFonts w:eastAsia="Times New Roman"/>
          <w:sz w:val="27"/>
          <w:szCs w:val="27"/>
        </w:rPr>
        <w:t xml:space="preserve">4.1. Порядок осуществления текущего </w:t>
      </w:r>
      <w:proofErr w:type="gramStart"/>
      <w:r w:rsidRPr="00F65F03">
        <w:rPr>
          <w:rFonts w:eastAsia="Times New Roman"/>
          <w:sz w:val="27"/>
          <w:szCs w:val="27"/>
        </w:rPr>
        <w:t>контроля за</w:t>
      </w:r>
      <w:proofErr w:type="gramEnd"/>
      <w:r w:rsidRPr="00F65F03">
        <w:rPr>
          <w:rFonts w:eastAsia="Times New Roman"/>
          <w:sz w:val="27"/>
          <w:szCs w:val="27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BE534F" w:rsidRPr="00F65F03" w:rsidRDefault="00BE534F" w:rsidP="00F65F03">
      <w:pPr>
        <w:pStyle w:val="a5"/>
        <w:rPr>
          <w:rFonts w:eastAsia="Times New Roman"/>
          <w:sz w:val="27"/>
          <w:szCs w:val="27"/>
        </w:rPr>
      </w:pPr>
      <w:r w:rsidRPr="00F65F03">
        <w:rPr>
          <w:rFonts w:eastAsia="Times New Roman"/>
          <w:sz w:val="27"/>
          <w:szCs w:val="27"/>
        </w:rPr>
        <w:t>4.1.1. Текущий контроль</w:t>
      </w:r>
      <w:r w:rsidR="000F6830">
        <w:rPr>
          <w:rFonts w:eastAsia="Times New Roman"/>
          <w:sz w:val="27"/>
          <w:szCs w:val="27"/>
        </w:rPr>
        <w:t>,</w:t>
      </w:r>
      <w:r w:rsidRPr="00F65F03">
        <w:rPr>
          <w:rFonts w:eastAsia="Times New Roman"/>
          <w:sz w:val="27"/>
          <w:szCs w:val="27"/>
        </w:rPr>
        <w:t xml:space="preserve"> за исполнением муниципальной функции                         осуществляет - глава сельского поселения.</w:t>
      </w:r>
    </w:p>
    <w:p w:rsidR="00BE534F" w:rsidRPr="00F65F03" w:rsidRDefault="00BE534F" w:rsidP="00F65F03">
      <w:pPr>
        <w:pStyle w:val="a5"/>
        <w:rPr>
          <w:rFonts w:eastAsia="Times New Roman"/>
          <w:sz w:val="27"/>
          <w:szCs w:val="27"/>
        </w:rPr>
      </w:pPr>
      <w:r w:rsidRPr="00F65F03">
        <w:rPr>
          <w:rFonts w:eastAsia="Times New Roman"/>
          <w:sz w:val="27"/>
          <w:szCs w:val="27"/>
        </w:rPr>
        <w:t>4.1.2. Текущий контроль осуществляется путем проведения проверок                 соблюдения и совершения должностными лицами всех действий, принятия всех решений, необходимых для исполнения муниципальной функции.</w:t>
      </w:r>
    </w:p>
    <w:p w:rsidR="00BE534F" w:rsidRPr="00F65F03" w:rsidRDefault="00BE534F" w:rsidP="00F65F03">
      <w:pPr>
        <w:pStyle w:val="a5"/>
        <w:rPr>
          <w:rFonts w:eastAsia="Times New Roman"/>
          <w:sz w:val="27"/>
          <w:szCs w:val="27"/>
        </w:rPr>
      </w:pPr>
      <w:r w:rsidRPr="00F65F03">
        <w:rPr>
          <w:rFonts w:eastAsia="Times New Roman"/>
          <w:sz w:val="27"/>
          <w:szCs w:val="27"/>
        </w:rPr>
        <w:t>4.2. Порядок и периодичность осуществления плановых и внеплановых               проверок полноты и качества исполнения муниципальной функции, в том числе порядок и формы контроля</w:t>
      </w:r>
      <w:r w:rsidR="000F6830">
        <w:rPr>
          <w:rFonts w:eastAsia="Times New Roman"/>
          <w:sz w:val="27"/>
          <w:szCs w:val="27"/>
        </w:rPr>
        <w:t>,</w:t>
      </w:r>
      <w:r w:rsidRPr="00F65F03">
        <w:rPr>
          <w:rFonts w:eastAsia="Times New Roman"/>
          <w:sz w:val="27"/>
          <w:szCs w:val="27"/>
        </w:rPr>
        <w:t xml:space="preserve"> за полнотой и качеством исполнения                     муниципальной функции.</w:t>
      </w:r>
    </w:p>
    <w:p w:rsidR="00BE534F" w:rsidRPr="00F65F03" w:rsidRDefault="00BE534F" w:rsidP="00F65F03">
      <w:pPr>
        <w:pStyle w:val="a5"/>
        <w:rPr>
          <w:rFonts w:eastAsia="Times New Roman"/>
          <w:sz w:val="27"/>
          <w:szCs w:val="27"/>
        </w:rPr>
      </w:pPr>
      <w:r w:rsidRPr="00F65F03">
        <w:rPr>
          <w:rFonts w:eastAsia="Times New Roman"/>
          <w:sz w:val="27"/>
          <w:szCs w:val="27"/>
        </w:rPr>
        <w:lastRenderedPageBreak/>
        <w:t>4.2.1. </w:t>
      </w:r>
      <w:proofErr w:type="gramStart"/>
      <w:r w:rsidRPr="00F65F03">
        <w:rPr>
          <w:rFonts w:eastAsia="Times New Roman"/>
          <w:sz w:val="27"/>
          <w:szCs w:val="27"/>
        </w:rPr>
        <w:t>Контроль за</w:t>
      </w:r>
      <w:proofErr w:type="gramEnd"/>
      <w:r w:rsidRPr="00F65F03">
        <w:rPr>
          <w:rFonts w:eastAsia="Times New Roman"/>
          <w:sz w:val="27"/>
          <w:szCs w:val="27"/>
        </w:rPr>
        <w:t xml:space="preserve"> исполнением и качеством исполнения муниципальной функции осуществляется в формах проведения проверок и рассмотрения                жалоб на действия (бездействия) должностных лиц, специалистов.</w:t>
      </w:r>
    </w:p>
    <w:p w:rsidR="00BE534F" w:rsidRPr="00F65F03" w:rsidRDefault="00BE534F" w:rsidP="00F65F03">
      <w:pPr>
        <w:pStyle w:val="a5"/>
        <w:rPr>
          <w:rFonts w:eastAsia="Times New Roman"/>
          <w:sz w:val="27"/>
          <w:szCs w:val="27"/>
        </w:rPr>
      </w:pPr>
      <w:r w:rsidRPr="00F65F03">
        <w:rPr>
          <w:rFonts w:eastAsia="Times New Roman"/>
          <w:sz w:val="27"/>
          <w:szCs w:val="27"/>
        </w:rPr>
        <w:t>4.2.2. Проверки качества исполнения муниципальной функции могут быть плановыми и внеплановыми. Порядок и периодичность осуществления              плановых проверок устанавливается главой. При проверке могут                          рассматриваться все вопросы, связанные с исполнением муниципальной функции. Проверки также могут проводиться по конкретной жалобе.</w:t>
      </w:r>
    </w:p>
    <w:p w:rsidR="00BE534F" w:rsidRPr="00F65F03" w:rsidRDefault="00BE534F" w:rsidP="00F65F03">
      <w:pPr>
        <w:pStyle w:val="a5"/>
        <w:rPr>
          <w:rFonts w:eastAsia="Times New Roman"/>
          <w:sz w:val="27"/>
          <w:szCs w:val="27"/>
        </w:rPr>
      </w:pPr>
      <w:r w:rsidRPr="00F65F03">
        <w:rPr>
          <w:rFonts w:eastAsia="Times New Roman"/>
          <w:sz w:val="27"/>
          <w:szCs w:val="27"/>
        </w:rPr>
        <w:t>4.2.3. Внеплановые проверки проводятся в связи с проверкой устранения                     ранее выявленных нарушений.</w:t>
      </w:r>
    </w:p>
    <w:p w:rsidR="009A7D47" w:rsidRPr="00F65F03" w:rsidRDefault="00BE534F" w:rsidP="00F65F03">
      <w:pPr>
        <w:pStyle w:val="a5"/>
        <w:rPr>
          <w:sz w:val="27"/>
          <w:szCs w:val="27"/>
        </w:rPr>
      </w:pPr>
      <w:r w:rsidRPr="00F65F03">
        <w:rPr>
          <w:rFonts w:eastAsia="Times New Roman"/>
          <w:sz w:val="27"/>
          <w:szCs w:val="27"/>
        </w:rPr>
        <w:t>4.3. Должностные лица, специалисты администрации в случае                                ненадлежащего исполнения (неисполнения) своих функций и служебных обязанностей при проведении проверок граждан, юридических лиц и                      индивидуальных предпринимателей несут ответственность в соответствии с законодательством Российской Федерации</w:t>
      </w:r>
      <w:proofErr w:type="gramStart"/>
      <w:r w:rsidR="001D7C2A" w:rsidRPr="00F65F03">
        <w:rPr>
          <w:sz w:val="27"/>
          <w:szCs w:val="27"/>
        </w:rPr>
        <w:t>.»;</w:t>
      </w:r>
      <w:proofErr w:type="gramEnd"/>
    </w:p>
    <w:p w:rsidR="009A7D47" w:rsidRPr="00F65F03" w:rsidRDefault="00F65F03" w:rsidP="00F65F03">
      <w:pPr>
        <w:pStyle w:val="a5"/>
        <w:rPr>
          <w:sz w:val="27"/>
          <w:szCs w:val="27"/>
        </w:rPr>
      </w:pPr>
      <w:r w:rsidRPr="00F65F03">
        <w:rPr>
          <w:sz w:val="27"/>
          <w:szCs w:val="27"/>
        </w:rPr>
        <w:t>4</w:t>
      </w:r>
      <w:r w:rsidR="00F9752C" w:rsidRPr="00F65F03">
        <w:rPr>
          <w:sz w:val="27"/>
          <w:szCs w:val="27"/>
        </w:rPr>
        <w:t xml:space="preserve">) </w:t>
      </w:r>
      <w:r w:rsidR="006E2EF6" w:rsidRPr="00F65F03">
        <w:rPr>
          <w:sz w:val="27"/>
          <w:szCs w:val="27"/>
        </w:rPr>
        <w:t xml:space="preserve">раздел </w:t>
      </w:r>
      <w:r w:rsidR="00F9752C" w:rsidRPr="00F65F03">
        <w:rPr>
          <w:sz w:val="27"/>
          <w:szCs w:val="27"/>
        </w:rPr>
        <w:t>5</w:t>
      </w:r>
      <w:r w:rsidR="006E2EF6" w:rsidRPr="00F65F03">
        <w:rPr>
          <w:sz w:val="27"/>
          <w:szCs w:val="27"/>
        </w:rPr>
        <w:t xml:space="preserve"> </w:t>
      </w:r>
      <w:r w:rsidR="00F9752C" w:rsidRPr="00F65F03">
        <w:rPr>
          <w:sz w:val="27"/>
          <w:szCs w:val="27"/>
        </w:rPr>
        <w:t xml:space="preserve">дополнить </w:t>
      </w:r>
      <w:r w:rsidR="006E2EF6" w:rsidRPr="00F65F03">
        <w:rPr>
          <w:sz w:val="27"/>
          <w:szCs w:val="27"/>
        </w:rPr>
        <w:t>пунктом 5.3</w:t>
      </w:r>
      <w:r w:rsidR="00F9752C" w:rsidRPr="00F65F03">
        <w:rPr>
          <w:sz w:val="27"/>
          <w:szCs w:val="27"/>
        </w:rPr>
        <w:t xml:space="preserve"> следующего содержания:</w:t>
      </w:r>
    </w:p>
    <w:p w:rsidR="006E2EF6" w:rsidRPr="00F65F03" w:rsidRDefault="00F9752C" w:rsidP="00F65F03">
      <w:pPr>
        <w:pStyle w:val="a5"/>
        <w:rPr>
          <w:noProof/>
          <w:sz w:val="27"/>
          <w:szCs w:val="27"/>
        </w:rPr>
      </w:pPr>
      <w:r w:rsidRPr="00F65F03">
        <w:rPr>
          <w:sz w:val="27"/>
          <w:szCs w:val="27"/>
        </w:rPr>
        <w:t>«</w:t>
      </w:r>
      <w:r w:rsidR="006E2EF6" w:rsidRPr="00F65F03">
        <w:rPr>
          <w:noProof/>
          <w:sz w:val="27"/>
          <w:szCs w:val="27"/>
        </w:rPr>
        <w:t>5.3. По результатам рассмотрения жалобы принимается решение об удовлетворении требований заявителя либо об отказе в их удовлетворении, приостановление рассмотрения жалобы невозможно.</w:t>
      </w:r>
    </w:p>
    <w:p w:rsidR="006E2EF6" w:rsidRPr="00F65F03" w:rsidRDefault="006E2EF6" w:rsidP="00F65F03">
      <w:pPr>
        <w:pStyle w:val="a5"/>
        <w:rPr>
          <w:noProof/>
          <w:sz w:val="27"/>
          <w:szCs w:val="27"/>
        </w:rPr>
      </w:pPr>
      <w:r w:rsidRPr="00F65F03">
        <w:rPr>
          <w:noProof/>
          <w:sz w:val="27"/>
          <w:szCs w:val="27"/>
        </w:rPr>
        <w:t>Письменный ответ, содержащий результаты рассмотрения жалобы, направляется заявителю.</w:t>
      </w:r>
    </w:p>
    <w:p w:rsidR="006E2EF6" w:rsidRPr="00F65F03" w:rsidRDefault="006E2EF6" w:rsidP="00F65F03">
      <w:pPr>
        <w:pStyle w:val="a5"/>
        <w:rPr>
          <w:noProof/>
          <w:sz w:val="27"/>
          <w:szCs w:val="27"/>
        </w:rPr>
      </w:pPr>
      <w:r w:rsidRPr="00F65F03">
        <w:rPr>
          <w:noProof/>
          <w:sz w:val="27"/>
          <w:szCs w:val="27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E2EF6" w:rsidRPr="00F65F03" w:rsidRDefault="006E2EF6" w:rsidP="00F65F03">
      <w:pPr>
        <w:pStyle w:val="a5"/>
        <w:rPr>
          <w:noProof/>
          <w:sz w:val="27"/>
          <w:szCs w:val="27"/>
        </w:rPr>
      </w:pPr>
      <w:r w:rsidRPr="00F65F03">
        <w:rPr>
          <w:noProof/>
          <w:sz w:val="27"/>
          <w:szCs w:val="27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9752C" w:rsidRPr="00F65F03" w:rsidRDefault="006E2EF6" w:rsidP="00F65F03">
      <w:pPr>
        <w:pStyle w:val="a5"/>
        <w:rPr>
          <w:noProof/>
          <w:sz w:val="27"/>
          <w:szCs w:val="27"/>
        </w:rPr>
      </w:pPr>
      <w:r w:rsidRPr="00F65F03">
        <w:rPr>
          <w:noProof/>
          <w:sz w:val="27"/>
          <w:szCs w:val="27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условии. О данном решении уведомляется заявитель, направивший жалобу, в письменном виде</w:t>
      </w:r>
      <w:r w:rsidR="001A6EB9" w:rsidRPr="00F65F03">
        <w:rPr>
          <w:sz w:val="27"/>
          <w:szCs w:val="27"/>
        </w:rPr>
        <w:t>».</w:t>
      </w:r>
    </w:p>
    <w:p w:rsidR="00046167" w:rsidRPr="00F65F03" w:rsidRDefault="001A6EB9" w:rsidP="00F65F03">
      <w:pPr>
        <w:pStyle w:val="a5"/>
        <w:rPr>
          <w:sz w:val="27"/>
          <w:szCs w:val="27"/>
        </w:rPr>
      </w:pPr>
      <w:r w:rsidRPr="00F65F03">
        <w:rPr>
          <w:sz w:val="27"/>
          <w:szCs w:val="27"/>
        </w:rPr>
        <w:t xml:space="preserve">2. </w:t>
      </w:r>
      <w:r w:rsidR="000F6830">
        <w:rPr>
          <w:sz w:val="27"/>
          <w:szCs w:val="27"/>
        </w:rPr>
        <w:t xml:space="preserve">Настоящее Постановление </w:t>
      </w:r>
      <w:r w:rsidR="006E2EF6" w:rsidRPr="00F65F03">
        <w:rPr>
          <w:sz w:val="27"/>
          <w:szCs w:val="27"/>
        </w:rPr>
        <w:t>разместить на официальном сайте администрации Еткульского муниципального района Челябинской области (</w:t>
      </w:r>
      <w:hyperlink r:id="rId10" w:tgtFrame="_blank" w:tooltip="перейти на сайт компании" w:history="1">
        <w:r w:rsidR="006E2EF6" w:rsidRPr="00F65F03">
          <w:rPr>
            <w:rStyle w:val="a7"/>
            <w:color w:val="003399"/>
            <w:sz w:val="27"/>
            <w:szCs w:val="27"/>
            <w:bdr w:val="none" w:sz="0" w:space="0" w:color="auto" w:frame="1"/>
            <w:shd w:val="clear" w:color="auto" w:fill="FFFFFF"/>
          </w:rPr>
          <w:t>www.admetkul.ru</w:t>
        </w:r>
      </w:hyperlink>
      <w:r w:rsidR="006E2EF6" w:rsidRPr="00F65F03">
        <w:rPr>
          <w:sz w:val="27"/>
          <w:szCs w:val="27"/>
          <w:u w:val="single"/>
        </w:rPr>
        <w:t>)</w:t>
      </w:r>
    </w:p>
    <w:p w:rsidR="00046167" w:rsidRPr="00F65F03" w:rsidRDefault="001A6EB9" w:rsidP="00F65F03">
      <w:pPr>
        <w:pStyle w:val="a5"/>
        <w:rPr>
          <w:sz w:val="27"/>
          <w:szCs w:val="27"/>
        </w:rPr>
      </w:pPr>
      <w:r w:rsidRPr="00F65F03">
        <w:rPr>
          <w:sz w:val="27"/>
          <w:szCs w:val="27"/>
        </w:rPr>
        <w:t xml:space="preserve">3. </w:t>
      </w:r>
      <w:r w:rsidR="00046167" w:rsidRPr="00F65F03">
        <w:rPr>
          <w:sz w:val="27"/>
          <w:szCs w:val="27"/>
        </w:rPr>
        <w:t>Контроль</w:t>
      </w:r>
      <w:r w:rsidR="000F6830">
        <w:rPr>
          <w:sz w:val="27"/>
          <w:szCs w:val="27"/>
        </w:rPr>
        <w:t>,</w:t>
      </w:r>
      <w:r w:rsidR="00046167" w:rsidRPr="00F65F03">
        <w:rPr>
          <w:sz w:val="27"/>
          <w:szCs w:val="27"/>
        </w:rPr>
        <w:t xml:space="preserve"> за исполнением постановления оставляю за собой.</w:t>
      </w:r>
    </w:p>
    <w:p w:rsidR="00046167" w:rsidRPr="00F65F03" w:rsidRDefault="00046167" w:rsidP="00F65F03">
      <w:pPr>
        <w:pStyle w:val="a5"/>
        <w:rPr>
          <w:sz w:val="27"/>
          <w:szCs w:val="27"/>
        </w:rPr>
      </w:pPr>
    </w:p>
    <w:p w:rsidR="00F65F03" w:rsidRPr="00F65F03" w:rsidRDefault="00F65F03" w:rsidP="00F65F03">
      <w:pPr>
        <w:pStyle w:val="a5"/>
        <w:ind w:firstLine="0"/>
        <w:rPr>
          <w:sz w:val="27"/>
          <w:szCs w:val="27"/>
        </w:rPr>
      </w:pPr>
    </w:p>
    <w:p w:rsidR="00046167" w:rsidRPr="00F65F03" w:rsidRDefault="00046167" w:rsidP="00F65F03">
      <w:pPr>
        <w:pStyle w:val="a5"/>
        <w:ind w:firstLine="0"/>
        <w:rPr>
          <w:sz w:val="27"/>
          <w:szCs w:val="27"/>
        </w:rPr>
      </w:pPr>
      <w:r w:rsidRPr="00F65F03">
        <w:rPr>
          <w:sz w:val="27"/>
          <w:szCs w:val="27"/>
        </w:rPr>
        <w:t>Глава Селезянского сельского поселения                                    В.В. Карпович</w:t>
      </w:r>
    </w:p>
    <w:p w:rsidR="00046167" w:rsidRPr="00F65F03" w:rsidRDefault="00046167" w:rsidP="00F65F03">
      <w:pPr>
        <w:pStyle w:val="a5"/>
        <w:rPr>
          <w:sz w:val="27"/>
          <w:szCs w:val="27"/>
        </w:rPr>
      </w:pPr>
    </w:p>
    <w:p w:rsidR="00046167" w:rsidRPr="00F65F03" w:rsidRDefault="00046167" w:rsidP="00F65F03">
      <w:pPr>
        <w:pStyle w:val="a5"/>
        <w:rPr>
          <w:sz w:val="27"/>
          <w:szCs w:val="27"/>
        </w:rPr>
      </w:pPr>
    </w:p>
    <w:p w:rsidR="00046167" w:rsidRPr="00F65F03" w:rsidRDefault="00046167" w:rsidP="00F65F03">
      <w:pPr>
        <w:pStyle w:val="a5"/>
        <w:rPr>
          <w:sz w:val="27"/>
          <w:szCs w:val="27"/>
        </w:rPr>
      </w:pPr>
    </w:p>
    <w:p w:rsidR="002157D5" w:rsidRPr="00F65F03" w:rsidRDefault="002157D5">
      <w:pPr>
        <w:rPr>
          <w:sz w:val="27"/>
          <w:szCs w:val="27"/>
        </w:rPr>
      </w:pPr>
      <w:bookmarkStart w:id="1" w:name="_GoBack"/>
      <w:bookmarkEnd w:id="1"/>
    </w:p>
    <w:sectPr w:rsidR="002157D5" w:rsidRPr="00F65F03" w:rsidSect="00F65F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6E7"/>
    <w:multiLevelType w:val="hybridMultilevel"/>
    <w:tmpl w:val="C7C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F708E"/>
    <w:multiLevelType w:val="hybridMultilevel"/>
    <w:tmpl w:val="11A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6A7D"/>
    <w:multiLevelType w:val="hybridMultilevel"/>
    <w:tmpl w:val="72C8E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167"/>
    <w:rsid w:val="00046167"/>
    <w:rsid w:val="000F6830"/>
    <w:rsid w:val="00113B66"/>
    <w:rsid w:val="00132F01"/>
    <w:rsid w:val="001A6EB9"/>
    <w:rsid w:val="001D7C2A"/>
    <w:rsid w:val="002157D5"/>
    <w:rsid w:val="002D5BB3"/>
    <w:rsid w:val="00340788"/>
    <w:rsid w:val="004822CA"/>
    <w:rsid w:val="004A3B47"/>
    <w:rsid w:val="00526F69"/>
    <w:rsid w:val="00542E5F"/>
    <w:rsid w:val="00621BAC"/>
    <w:rsid w:val="0066567E"/>
    <w:rsid w:val="006E2EF6"/>
    <w:rsid w:val="00707812"/>
    <w:rsid w:val="00737982"/>
    <w:rsid w:val="0079491B"/>
    <w:rsid w:val="007E02A7"/>
    <w:rsid w:val="008B151E"/>
    <w:rsid w:val="0092768B"/>
    <w:rsid w:val="00967BE9"/>
    <w:rsid w:val="009A7D47"/>
    <w:rsid w:val="00BE534F"/>
    <w:rsid w:val="00D00015"/>
    <w:rsid w:val="00D33CA3"/>
    <w:rsid w:val="00F65F03"/>
    <w:rsid w:val="00F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5F"/>
  </w:style>
  <w:style w:type="paragraph" w:styleId="1">
    <w:name w:val="heading 1"/>
    <w:basedOn w:val="a"/>
    <w:next w:val="a"/>
    <w:link w:val="10"/>
    <w:qFormat/>
    <w:rsid w:val="00D000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4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67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F65F03"/>
    <w:pPr>
      <w:spacing w:after="0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D0001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rsid w:val="00D00015"/>
    <w:rPr>
      <w:b/>
      <w:bCs/>
      <w:color w:val="000080"/>
    </w:rPr>
  </w:style>
  <w:style w:type="character" w:styleId="a7">
    <w:name w:val="Hyperlink"/>
    <w:basedOn w:val="a0"/>
    <w:unhideWhenUsed/>
    <w:rsid w:val="0092768B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F65F0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4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etku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etkul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609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Наталья Анатольевна Моржова</cp:lastModifiedBy>
  <cp:revision>14</cp:revision>
  <cp:lastPrinted>2018-07-06T09:32:00Z</cp:lastPrinted>
  <dcterms:created xsi:type="dcterms:W3CDTF">2018-07-02T08:09:00Z</dcterms:created>
  <dcterms:modified xsi:type="dcterms:W3CDTF">2018-07-09T03:23:00Z</dcterms:modified>
</cp:coreProperties>
</file>