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8" w:rsidRPr="006D6F08" w:rsidRDefault="006D6F08" w:rsidP="006D6F08">
      <w:pPr>
        <w:spacing w:line="352" w:lineRule="atLeast"/>
        <w:jc w:val="both"/>
        <w:rPr>
          <w:rFonts w:ascii="Arial" w:hAnsi="Arial" w:cs="Arial"/>
          <w:b/>
          <w:color w:val="444444"/>
          <w:sz w:val="28"/>
          <w:szCs w:val="28"/>
        </w:rPr>
      </w:pPr>
      <w:r w:rsidRPr="006D6F08">
        <w:rPr>
          <w:rFonts w:ascii="Arial" w:hAnsi="Arial" w:cs="Arial"/>
          <w:b/>
          <w:color w:val="444444"/>
          <w:sz w:val="28"/>
          <w:szCs w:val="28"/>
        </w:rPr>
        <w:t>Новвоведения в КоАП для автовладельцев</w:t>
      </w:r>
    </w:p>
    <w:p w:rsidR="004A4FBF" w:rsidRDefault="004A4FBF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</w:p>
    <w:p w:rsidR="006D6F08" w:rsidRPr="006D6F08" w:rsidRDefault="00C458D4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С 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01 сентября 2013 года </w:t>
      </w:r>
      <w:r>
        <w:rPr>
          <w:rFonts w:ascii="Arial" w:hAnsi="Arial" w:cs="Arial"/>
          <w:color w:val="444444"/>
          <w:sz w:val="28"/>
          <w:szCs w:val="28"/>
        </w:rPr>
        <w:t>вступили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в силу очередны</w:t>
      </w:r>
      <w:r>
        <w:rPr>
          <w:rFonts w:ascii="Arial" w:hAnsi="Arial" w:cs="Arial"/>
          <w:color w:val="444444"/>
          <w:sz w:val="28"/>
          <w:szCs w:val="28"/>
        </w:rPr>
        <w:t>е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поправки, внесенные Федеральным законом РФ от 23 июля </w:t>
      </w:r>
      <w:smartTag w:uri="urn:schemas-microsoft-com:office:smarttags" w:element="metricconverter">
        <w:smartTagPr>
          <w:attr w:name="ProductID" w:val="2013 г"/>
        </w:smartTagPr>
        <w:r w:rsidR="006D6F08" w:rsidRPr="006D6F08">
          <w:rPr>
            <w:rFonts w:ascii="Arial" w:hAnsi="Arial" w:cs="Arial"/>
            <w:color w:val="444444"/>
            <w:sz w:val="28"/>
            <w:szCs w:val="28"/>
          </w:rPr>
          <w:t>2013 г</w:t>
        </w:r>
      </w:smartTag>
      <w:r w:rsidR="006D6F08" w:rsidRPr="006D6F08">
        <w:rPr>
          <w:rFonts w:ascii="Arial" w:hAnsi="Arial" w:cs="Arial"/>
          <w:color w:val="444444"/>
          <w:sz w:val="28"/>
          <w:szCs w:val="28"/>
        </w:rPr>
        <w:t>. № 196-ФЗ "О внесении изменений в Кодекс Российской Федерации об административных правонарушениях и статью 28 Федерального закона "О безопасности дорожного движения".</w:t>
      </w:r>
    </w:p>
    <w:p w:rsidR="006D6F08" w:rsidRPr="006D6F08" w:rsidRDefault="004A4FBF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З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>аконодатель  увеличил минимальную сумму штрафа за нарушения ПДД – до 500 рублей.</w:t>
      </w:r>
    </w:p>
    <w:p w:rsidR="006D6F08" w:rsidRPr="006D6F08" w:rsidRDefault="006D6F08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6D6F08">
        <w:rPr>
          <w:rFonts w:ascii="Arial" w:hAnsi="Arial" w:cs="Arial"/>
          <w:color w:val="444444"/>
          <w:sz w:val="28"/>
          <w:szCs w:val="28"/>
        </w:rPr>
        <w:t>Закон установил погрешность измерений приборов, определяющих факт употребления водителем алкоголя, 0,16 миллиграмма на один литр выдыхаемого воздуха.</w:t>
      </w:r>
    </w:p>
    <w:p w:rsidR="006D6F08" w:rsidRPr="006D6F08" w:rsidRDefault="004A4FBF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Также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установлена ответственность за повторное управление автомобилем, не зарегистрированным в установленном порядке. Совершившим это правонарушение первый раз грозит штраф в размере 500-800 рублей, за второй и последующий разы установлено наказание в виде штрафа в размере 5 000 рублей или лишение права управления транспортными средствами на срок от одного до трех месяцев.</w:t>
      </w:r>
    </w:p>
    <w:p w:rsidR="006D6F08" w:rsidRPr="006D6F08" w:rsidRDefault="004A4FBF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>
        <w:rPr>
          <w:rFonts w:ascii="Arial" w:hAnsi="Arial" w:cs="Arial"/>
          <w:color w:val="444444"/>
          <w:sz w:val="28"/>
          <w:szCs w:val="28"/>
        </w:rPr>
        <w:t>Кроме того,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в новой редакции изложена статья 12.8 КоАП РФ (Управление транспортным средством водителем, находящимся в</w:t>
      </w:r>
      <w:proofErr w:type="gramEnd"/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="006D6F08" w:rsidRPr="006D6F08">
        <w:rPr>
          <w:rFonts w:ascii="Arial" w:hAnsi="Arial" w:cs="Arial"/>
          <w:color w:val="444444"/>
          <w:sz w:val="28"/>
          <w:szCs w:val="28"/>
        </w:rPr>
        <w:t>состоянии</w:t>
      </w:r>
      <w:proofErr w:type="gramEnd"/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опьянения, передача управления транспортным средством лицу, находящемуся в состоянии опьянения). Теперь за такие действия предусмотрена ответственность не только в виде лишения прав на срок от 1,5 до 2 лет, но и – одновременно – штрафа в размере 30 000 рублей. Если же эти действия совершены повторно, водителю будет грозить штраф в 50 000 рублей с лишением прав на 3 года.</w:t>
      </w:r>
    </w:p>
    <w:p w:rsidR="006D6F08" w:rsidRPr="006D6F08" w:rsidRDefault="004A4FBF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И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зменились </w:t>
      </w:r>
      <w:r>
        <w:rPr>
          <w:rFonts w:ascii="Arial" w:hAnsi="Arial" w:cs="Arial"/>
          <w:color w:val="444444"/>
          <w:sz w:val="28"/>
          <w:szCs w:val="28"/>
        </w:rPr>
        <w:t xml:space="preserve">и 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штрафы за превышение скорости. Утратила силу норма, устанавливающая ответственность за превышение скорости на величину не менее 10, но не более </w:t>
      </w:r>
      <w:smartTag w:uri="urn:schemas-microsoft-com:office:smarttags" w:element="metricconverter">
        <w:smartTagPr>
          <w:attr w:name="ProductID" w:val="20 км/ч"/>
        </w:smartTagPr>
        <w:r w:rsidR="006D6F08" w:rsidRPr="006D6F08">
          <w:rPr>
            <w:rFonts w:ascii="Arial" w:hAnsi="Arial" w:cs="Arial"/>
            <w:color w:val="444444"/>
            <w:sz w:val="28"/>
            <w:szCs w:val="28"/>
          </w:rPr>
          <w:t>20 км/ч</w:t>
        </w:r>
      </w:smartTag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, однако при этом увеличился штраф (с 300 до 500 рублей) за превышение скорости на величину не менее 20, но не более </w:t>
      </w:r>
      <w:smartTag w:uri="urn:schemas-microsoft-com:office:smarttags" w:element="metricconverter">
        <w:smartTagPr>
          <w:attr w:name="ProductID" w:val="40 км/ч"/>
        </w:smartTagPr>
        <w:r w:rsidR="006D6F08" w:rsidRPr="006D6F08">
          <w:rPr>
            <w:rFonts w:ascii="Arial" w:hAnsi="Arial" w:cs="Arial"/>
            <w:color w:val="444444"/>
            <w:sz w:val="28"/>
            <w:szCs w:val="28"/>
          </w:rPr>
          <w:t>40 км/ч</w:t>
        </w:r>
      </w:smartTag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– до 500 рублей. Введена ответственность за превышение установленной скорости на </w:t>
      </w:r>
      <w:smartTag w:uri="urn:schemas-microsoft-com:office:smarttags" w:element="metricconverter">
        <w:smartTagPr>
          <w:attr w:name="ProductID" w:val="80 км/ч"/>
        </w:smartTagPr>
        <w:r w:rsidR="006D6F08" w:rsidRPr="006D6F08">
          <w:rPr>
            <w:rFonts w:ascii="Arial" w:hAnsi="Arial" w:cs="Arial"/>
            <w:color w:val="444444"/>
            <w:sz w:val="28"/>
            <w:szCs w:val="28"/>
          </w:rPr>
          <w:t>80 км/ч</w:t>
        </w:r>
      </w:smartTag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- таковое повлечет наложение административного штрафа в размере пяти тысяч рублей или лишение права управления транспортными средствами на срок шесть месяцев.</w:t>
      </w:r>
    </w:p>
    <w:p w:rsidR="006D6F08" w:rsidRPr="006D6F08" w:rsidRDefault="004A4FBF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В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>ведена ответственность за повторное совершение правонарушения в виде</w:t>
      </w:r>
      <w:r>
        <w:rPr>
          <w:rFonts w:ascii="Arial" w:hAnsi="Arial" w:cs="Arial"/>
          <w:color w:val="444444"/>
          <w:sz w:val="28"/>
          <w:szCs w:val="28"/>
        </w:rPr>
        <w:t xml:space="preserve"> выезда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на запрещающий сигнал светофора или на запрещающий жест регулировщика – таковое </w:t>
      </w:r>
      <w:r>
        <w:rPr>
          <w:rFonts w:ascii="Arial" w:hAnsi="Arial" w:cs="Arial"/>
          <w:color w:val="444444"/>
          <w:sz w:val="28"/>
          <w:szCs w:val="28"/>
        </w:rPr>
        <w:t xml:space="preserve">нарушение 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влечет наложение административного штрафа в размере 5000 рублей или лишение права управления транспортными средствами на срок от </w:t>
      </w:r>
      <w:r w:rsidR="006D6F08" w:rsidRPr="006D6F08">
        <w:rPr>
          <w:rFonts w:ascii="Arial" w:hAnsi="Arial" w:cs="Arial"/>
          <w:color w:val="444444"/>
          <w:sz w:val="28"/>
          <w:szCs w:val="28"/>
        </w:rPr>
        <w:lastRenderedPageBreak/>
        <w:t xml:space="preserve">4 до 6 месяцев. Новой нормой дополнена и статья 12.23 КоАП РФ. Теперь за нарушение требований к перевозке </w:t>
      </w:r>
      <w:proofErr w:type="gramStart"/>
      <w:r w:rsidR="006D6F08" w:rsidRPr="006D6F08">
        <w:rPr>
          <w:rFonts w:ascii="Arial" w:hAnsi="Arial" w:cs="Arial"/>
          <w:color w:val="444444"/>
          <w:sz w:val="28"/>
          <w:szCs w:val="28"/>
        </w:rPr>
        <w:t>детей, установленных Правилами дорожного движения водителю грозит</w:t>
      </w:r>
      <w:proofErr w:type="gramEnd"/>
      <w:r w:rsidR="006D6F08" w:rsidRPr="006D6F08">
        <w:rPr>
          <w:rFonts w:ascii="Arial" w:hAnsi="Arial" w:cs="Arial"/>
          <w:color w:val="444444"/>
          <w:sz w:val="28"/>
          <w:szCs w:val="28"/>
        </w:rPr>
        <w:t xml:space="preserve"> штраф до 3 000 рублей.</w:t>
      </w:r>
    </w:p>
    <w:p w:rsidR="006D6F08" w:rsidRPr="006D6F08" w:rsidRDefault="00C458D4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Кроме того, з</w:t>
      </w:r>
      <w:r w:rsidR="006D6F08" w:rsidRPr="006D6F08">
        <w:rPr>
          <w:rFonts w:ascii="Arial" w:hAnsi="Arial" w:cs="Arial"/>
          <w:color w:val="444444"/>
          <w:sz w:val="28"/>
          <w:szCs w:val="28"/>
        </w:rPr>
        <w:t>а невыполнение водителем транспортного средства требования о прохождении медицинского освидетельствования на состояние опьянения последний теперь будет привлекаться к ответственности в виде штрафа в 30 000 рублей и лишения прав на срок от 1,5 до 2 лет (ранее – наказание ограничивалось только лишением прав). Ответственность в виде лишения прав на срок от 1 года до 1,5 лет или административного ареста на 15 суток понесут водители, покинувшие место ДТП.</w:t>
      </w:r>
    </w:p>
    <w:p w:rsidR="006D6F08" w:rsidRDefault="006D6F08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6D6F08">
        <w:rPr>
          <w:rFonts w:ascii="Arial" w:hAnsi="Arial" w:cs="Arial"/>
          <w:color w:val="444444"/>
          <w:sz w:val="28"/>
          <w:szCs w:val="28"/>
        </w:rPr>
        <w:t xml:space="preserve">И наконец, нововведение для лиц, уже лишенных прав. </w:t>
      </w:r>
      <w:proofErr w:type="gramStart"/>
      <w:r w:rsidRPr="006D6F08">
        <w:rPr>
          <w:rFonts w:ascii="Arial" w:hAnsi="Arial" w:cs="Arial"/>
          <w:color w:val="444444"/>
          <w:sz w:val="28"/>
          <w:szCs w:val="28"/>
        </w:rPr>
        <w:t>Теперь по истечении срока лишения прав, водительское удостоверение будет возвращаться водителю после проверки знания им Правил дорожного движения, а за совершение административных правонарушений, связанных с употреблением водителем алкоголя (предусмотренных частями 1 и 4 статьи 12.8, частью 1 статьи 12.26 и частью 3 статьи 12.27 КоАП РФ), также медицинского освидетельствования данного лица на наличие медицинских противопоказаний к управлению транспортным средством.</w:t>
      </w:r>
      <w:proofErr w:type="gramEnd"/>
    </w:p>
    <w:p w:rsidR="006D6F08" w:rsidRDefault="006D6F08" w:rsidP="006D6F08">
      <w:pPr>
        <w:spacing w:line="352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</w:p>
    <w:p w:rsidR="00C458D4" w:rsidRDefault="00C458D4" w:rsidP="006D6F08">
      <w:pPr>
        <w:spacing w:line="352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6D6F08" w:rsidRPr="006D6F08" w:rsidRDefault="006D6F08" w:rsidP="006D6F08">
      <w:pPr>
        <w:spacing w:line="352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Помощник прокурора района                                                 Е.С. Сухарев</w:t>
      </w:r>
    </w:p>
    <w:p w:rsidR="006D6F08" w:rsidRDefault="006D6F08"/>
    <w:sectPr w:rsidR="006D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6D6F08"/>
    <w:rsid w:val="0048258F"/>
    <w:rsid w:val="004A4FBF"/>
    <w:rsid w:val="006D6F08"/>
    <w:rsid w:val="00916E40"/>
    <w:rsid w:val="00C458D4"/>
    <w:rsid w:val="00EB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D6F08"/>
    <w:rPr>
      <w:strike w:val="0"/>
      <w:dstrike w:val="0"/>
      <w:color w:val="295093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uilyashko</cp:lastModifiedBy>
  <cp:revision>2</cp:revision>
  <cp:lastPrinted>2013-10-18T07:11:00Z</cp:lastPrinted>
  <dcterms:created xsi:type="dcterms:W3CDTF">2013-10-23T02:25:00Z</dcterms:created>
  <dcterms:modified xsi:type="dcterms:W3CDTF">2013-10-23T02:25:00Z</dcterms:modified>
</cp:coreProperties>
</file>