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81" w:rsidRPr="00E039BB" w:rsidRDefault="00644781" w:rsidP="00644781">
      <w:pPr>
        <w:spacing w:after="1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НКО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 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Еткульского муниципального района от 08.05.2013г. №295 на территории Еткульского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>Наиболее актуальными для информационно-разъяснительной работы в 2014 году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Еткульского муниципального района, введение государственной информационной системы жилищно-коммунального хозяйства, проведение общих собраний собственников жилья  по выбору фонда накопления капитального ремонта, работа СНОФ «Региональный оператор Челябинской области», теплоснабжении, газоснабжение и водоснабжение населения Еткульского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ремонт дорог по Еткульскому муниципальному району, обеспечение подготовки и прохождения отопительного зимнего периода.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Районной газетой «Искра» проводятся работы по своевременному размещению в средствах массовой информации Еткульского муниципального района актуальных статей, интервью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Глава Еткульского муниципального района ведет личные приемы граждан, специалистами администрации Еткульского муниципального района предоставляют устные консультации и письменные разъяснения по тематике ЖКХ.</w:t>
      </w:r>
    </w:p>
    <w:p w:rsidR="00644781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Еткульского муниципального района  2014 году поступило </w:t>
      </w:r>
      <w:r w:rsidR="005509AD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</w:t>
      </w:r>
      <w:r w:rsidR="005509AD">
        <w:rPr>
          <w:rFonts w:ascii="Times New Roman" w:eastAsia="Times New Roman" w:hAnsi="Times New Roman" w:cs="Times New Roman"/>
          <w:sz w:val="28"/>
          <w:szCs w:val="28"/>
        </w:rPr>
        <w:t>, в т.ч.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отопления,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консультации.</w:t>
      </w:r>
    </w:p>
    <w:p w:rsidR="00644781" w:rsidRDefault="00644781" w:rsidP="00644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D97">
        <w:rPr>
          <w:rFonts w:ascii="Times New Roman" w:hAnsi="Times New Roman" w:cs="Times New Roman"/>
          <w:sz w:val="28"/>
          <w:szCs w:val="28"/>
        </w:rPr>
        <w:t>26.0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1D97">
        <w:rPr>
          <w:rFonts w:ascii="Times New Roman" w:hAnsi="Times New Roman" w:cs="Times New Roman"/>
          <w:sz w:val="28"/>
          <w:szCs w:val="28"/>
        </w:rPr>
        <w:t xml:space="preserve">.2014г.  в администрации 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председателей ТСЖ. В рамках семинара озвучены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партийного проекта «УПРАВДОМ»  Всероссийской партии «Единая Россия». </w:t>
      </w:r>
    </w:p>
    <w:p w:rsidR="00644781" w:rsidRDefault="00644781" w:rsidP="00644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 Проект Челябинского регионального отделения Всероссийской политической партии «Единая Россия» «УПРАВДОМ».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общего имущества;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акт технического состояния жилого дома;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обратиться при возникновении проблемной ситуации;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провести общее собрание собственников;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общего собрания;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управления многоквартирным домом;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управления;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формы управления домом и организации;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плате за жилое помещение и коммунальные услуги;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устанавливаются тарифы;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изменения размера платы за коммунальные услуги;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капитальный ремонт;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Управляющей организацией;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Управляющей организацией и ТСЖ.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«Лебедевское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644781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Помимо вышеуказанных мероприятий в рамках информационно-разъяснительной работы в 2014 году для председателей товариществ собственников жилья Еткульского муниципального района было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4 обучающих семинара по темам: </w:t>
      </w:r>
    </w:p>
    <w:p w:rsidR="00644781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39BB">
        <w:rPr>
          <w:rFonts w:ascii="Times New Roman" w:hAnsi="Times New Roman" w:cs="Times New Roman"/>
          <w:sz w:val="28"/>
          <w:szCs w:val="28"/>
        </w:rPr>
        <w:t xml:space="preserve">Об изменениях в Жилищном законодательстве, О работе Регионального оператора Челябинской области, О проведении собраний с жителями по выбору </w:t>
      </w:r>
      <w:proofErr w:type="gramStart"/>
      <w:r w:rsidRPr="00E039BB">
        <w:rPr>
          <w:rFonts w:ascii="Times New Roman" w:hAnsi="Times New Roman" w:cs="Times New Roman"/>
          <w:sz w:val="28"/>
          <w:szCs w:val="28"/>
        </w:rPr>
        <w:t>способа накопления фонда капитального ремонта общего имущества многоквартирных домов</w:t>
      </w:r>
      <w:proofErr w:type="gramEnd"/>
      <w:r w:rsidRPr="00E039B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4781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2.«</w:t>
      </w:r>
      <w:r>
        <w:rPr>
          <w:rFonts w:ascii="Times New Roman" w:hAnsi="Times New Roman" w:cs="Times New Roman"/>
          <w:sz w:val="28"/>
          <w:szCs w:val="28"/>
        </w:rPr>
        <w:t>Изменения в Жилищный Кодекс РФ в соответствии с ФЗ от 28.12.2013г. №417-ФЗ в редакции от 28.06.2014г., Изменение перечня работ по капитальному ремонту общего имущества в многоквартирных домах, Об ограничении повышения размера вносимой гражданами платы за коммунальные услуги, О недопущения повышения платы выше предельных (максимальных) индексов, Об обязанности жителей вносить плату за капитальный ремонт общего имущества в  многоквартирных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644781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3.«</w:t>
      </w:r>
      <w:r>
        <w:rPr>
          <w:rFonts w:ascii="Times New Roman" w:hAnsi="Times New Roman" w:cs="Times New Roman"/>
          <w:sz w:val="28"/>
          <w:szCs w:val="28"/>
        </w:rPr>
        <w:t>О введении Федерального Закона от 21.07.2014г. №209-ФЗ «О Государственной информационной системе жилищно-коммунального хозяйства», О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Введение ФЗ от 21.07.2014 № 263, О нарушении порядка размещения информации в государственной информационной системе ЖКХ, О внесении изменений в ЖК РФ,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Об обязанности управляющей компании о раскрытии информации по своей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4.«</w:t>
      </w:r>
      <w:r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23.10.2014г., Об установлении порядка назначения на конкурсной основе руководителя СНОФ «Региональный оператор Челябинской области», Об отборе на конкурсной основе аудиторских организаций, проводящих обязательный аудит годовой бухгалтерской отчетности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СНОФ «Региональный оператор», 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сметы расходов на капитальный ремонт, О проведении экспертизы проектной и сметной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Об осуществлении строительного надзора, О мониторинге технического состояния многоквартирных домов, О допуске подрядной организации к общему имуществу в многоквартирном доме для проведения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644781" w:rsidRDefault="00644781" w:rsidP="00644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D1D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1D97">
        <w:rPr>
          <w:rFonts w:ascii="Times New Roman" w:hAnsi="Times New Roman" w:cs="Times New Roman"/>
          <w:sz w:val="28"/>
          <w:szCs w:val="28"/>
        </w:rPr>
        <w:t xml:space="preserve">.2014г.  в </w:t>
      </w:r>
      <w:r>
        <w:rPr>
          <w:rFonts w:ascii="Times New Roman" w:hAnsi="Times New Roman" w:cs="Times New Roman"/>
          <w:sz w:val="28"/>
          <w:szCs w:val="28"/>
        </w:rPr>
        <w:t xml:space="preserve">районном Доме культуры </w:t>
      </w:r>
      <w:r w:rsidRPr="001D1D9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состоялся </w:t>
      </w:r>
      <w:r>
        <w:rPr>
          <w:rFonts w:ascii="Times New Roman" w:hAnsi="Times New Roman" w:cs="Times New Roman"/>
          <w:sz w:val="28"/>
          <w:szCs w:val="28"/>
        </w:rPr>
        <w:t xml:space="preserve">семинар для руководителей и специалистов муниципальных образований, занятых в отрасли ЖКХ, руководителей предприятий ЖКХ, управляющих компаний и ТСЖ, жителей Еткульского муниципального района.           В рамках семинара озвучены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81" w:rsidRDefault="00644781" w:rsidP="00644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семинара: «Реализация региональной программы капитальных ремонтов общего имущества многоквартирных домов, расположенных на территории Челябинской области».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44781" w:rsidRDefault="00644781" w:rsidP="00644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специализированной некоммерческой организации – фонда «Региональный оператор капитального ремонта общего имущества в многоквартирных домах Челябинской области» представлены доклады на темы: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многоквартирных домов;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предмет деятельности и функции Регионального оператора;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фонда капитального ремонта общего имущества в многоквартирных домах Челябинской области;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начисления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и учета взносов и процентов на капитальный ремонт общего имущества в многоквартирных домах Челябинской области;</w:t>
      </w:r>
    </w:p>
    <w:p w:rsidR="00644781" w:rsidRDefault="00644781" w:rsidP="00644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  капитального ремонта общего имущества в многоквартирных домах Челябинской области.</w:t>
      </w:r>
    </w:p>
    <w:p w:rsidR="00644781" w:rsidRDefault="00644781" w:rsidP="00644781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семинара: 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Еткульского муниципального района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«Лебедевское»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председатель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Еткульского муниципального района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администраций сельских поселений Еткульского муниципального района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 ЖКХ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управляющих компаний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 приняли участие более 50 человек.</w:t>
      </w:r>
    </w:p>
    <w:p w:rsidR="00644781" w:rsidRDefault="00644781" w:rsidP="006447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В помощь жителям Челябинской области и Еткульского муниципального района СНОФ «Региональный оператор Челябинской области» разработал информационный материал «Капитальный ремонт многоквартирных домов Челябинской области», данный информационный материал силами управляющих компаний и товариществ собственников жилья был размещен на подъездах домов, стендах, и других мест общего скопления населения.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Еткульского муниципального района  в сфере ЖКХ. Еткульский муниципальный район ежемесячно проводит информационно-разъяснительную работу с населением. </w:t>
      </w:r>
    </w:p>
    <w:p w:rsidR="00644781" w:rsidRPr="00E039BB" w:rsidRDefault="00644781" w:rsidP="00644781">
      <w:pPr>
        <w:spacing w:before="100" w:beforeAutospacing="1"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 в вопросах проведения капитального ремонта многоквартирных домов, а также снижению социальной напряженности в обществе.</w:t>
      </w:r>
    </w:p>
    <w:p w:rsidR="00644781" w:rsidRPr="00E039BB" w:rsidRDefault="00644781" w:rsidP="00644781">
      <w:pPr>
        <w:jc w:val="both"/>
      </w:pPr>
    </w:p>
    <w:p w:rsidR="005E51F1" w:rsidRDefault="005E51F1"/>
    <w:sectPr w:rsidR="005E51F1" w:rsidSect="003E22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781"/>
    <w:rsid w:val="002F442D"/>
    <w:rsid w:val="005509AD"/>
    <w:rsid w:val="005E51F1"/>
    <w:rsid w:val="0064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7344</Characters>
  <Application>Microsoft Office Word</Application>
  <DocSecurity>0</DocSecurity>
  <Lines>61</Lines>
  <Paragraphs>17</Paragraphs>
  <ScaleCrop>false</ScaleCrop>
  <Company>MultiDVD Team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2015-01-19T11:18:00Z</dcterms:created>
  <dcterms:modified xsi:type="dcterms:W3CDTF">2015-01-20T02:57:00Z</dcterms:modified>
</cp:coreProperties>
</file>