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9C3" w:rsidRPr="001859C3" w:rsidRDefault="001859C3" w:rsidP="001859C3">
      <w:pPr>
        <w:spacing w:after="225" w:line="234" w:lineRule="atLeast"/>
        <w:ind w:firstLine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 w:bidi="ar-SA"/>
        </w:rPr>
        <w:t>Памятка для соискателей лицензий и лицензиатов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Для получения лицензии</w:t>
      </w: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соискатель лицензии должен представить в Главное управление «Государственная жилищная инспекция Челябинская область» следующие документы: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1) заявление о предоставлении лицензии </w:t>
      </w:r>
      <w:r w:rsidRPr="00185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(</w:t>
      </w:r>
      <w:hyperlink r:id="rId4" w:history="1">
        <w:r w:rsidRPr="001859C3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val="ru-RU" w:eastAsia="ru-RU" w:bidi="ar-SA"/>
          </w:rPr>
          <w:t>образец</w:t>
        </w:r>
      </w:hyperlink>
      <w:r w:rsidR="000C60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 на </w:t>
      </w:r>
      <w:r w:rsidR="000C6029"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сайте </w:t>
      </w:r>
      <w:hyperlink r:id="rId5" w:history="1">
        <w:r w:rsidR="000C6029" w:rsidRPr="001859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ru-RU" w:eastAsia="ru-RU" w:bidi="ar-SA"/>
          </w:rPr>
          <w:t>www.gzhi74.ru</w:t>
        </w:r>
      </w:hyperlink>
      <w:r w:rsidRPr="00185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)</w:t>
      </w: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: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2) копии учредительных документов соискателя лицензии, заверенные должным образом и сшитые (для юридических лиц);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3) копию квалификационного аттестата должностного лица соискателя лицензии;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4) опись прилагаемых документов </w:t>
      </w:r>
      <w:r w:rsidRPr="00185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(</w:t>
      </w:r>
      <w:hyperlink r:id="rId6" w:history="1">
        <w:r w:rsidRPr="001859C3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val="ru-RU" w:eastAsia="ru-RU" w:bidi="ar-SA"/>
          </w:rPr>
          <w:t>образец</w:t>
        </w:r>
      </w:hyperlink>
      <w:r w:rsidR="000C6029" w:rsidRPr="000C6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0C6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на </w:t>
      </w:r>
      <w:r w:rsidR="000C6029"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сайте </w:t>
      </w:r>
      <w:hyperlink r:id="rId7" w:history="1">
        <w:r w:rsidR="000C6029" w:rsidRPr="001859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ru-RU" w:eastAsia="ru-RU" w:bidi="ar-SA"/>
          </w:rPr>
          <w:t>www.gzhi74.ru</w:t>
        </w:r>
      </w:hyperlink>
      <w:r w:rsidRPr="00185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)</w:t>
      </w: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Прием заявлений о предоставлении, переоформлении и выдачи дубликата лицензии осуществляется по адресу: </w:t>
      </w:r>
      <w:proofErr w:type="gramStart"/>
      <w:r w:rsidRPr="00185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г</w:t>
      </w:r>
      <w:proofErr w:type="gramEnd"/>
      <w:r w:rsidRPr="00185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. Челябинск, ул. Энгельса, д. 43, </w:t>
      </w:r>
      <w:proofErr w:type="spellStart"/>
      <w:r w:rsidRPr="00185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каб</w:t>
      </w:r>
      <w:proofErr w:type="spellEnd"/>
      <w:r w:rsidRPr="00185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. 305,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Вторник – с 14-00 до 17-00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Четверг – с 9-00 до 12-00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За предоставление или переоформление лицензии, а также за выдачу дубликата лицензии уплачивается государственная пошлина в размере и порядке, которые установлены законодательством Российской Федерации о налогах и сборах.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Размер государственной пошлины за выдачу лицензии</w:t>
      </w: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установлен Налоговым Кодексом Российской Федерации  в </w:t>
      </w:r>
      <w:proofErr w:type="spellStart"/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fldChar w:fldCharType="begin"/>
      </w: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instrText xml:space="preserve"> HYPERLINK "http://www.consultant.ru/document/cons_doc_LAW_166063/?dst=9933" </w:instrText>
      </w: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fldChar w:fldCharType="separate"/>
      </w: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 w:bidi="ar-SA"/>
        </w:rPr>
        <w:t>подп</w:t>
      </w:r>
      <w:proofErr w:type="spellEnd"/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u-RU" w:eastAsia="ru-RU" w:bidi="ar-SA"/>
        </w:rPr>
        <w:t>. 134 п. 1 ст. 333.33</w:t>
      </w: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fldChar w:fldCharType="end"/>
      </w: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 и составляет </w:t>
      </w:r>
      <w:r w:rsidRPr="00185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30 тысяч рублей</w:t>
      </w: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, а </w:t>
      </w:r>
      <w:r w:rsidRPr="00185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за переоформление такой лицензии или выдачу ее дубликата - 5 тысяч рублей</w:t>
      </w: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.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Реквизиты для оплаты государственной пошлины: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 xml:space="preserve">Получатель: УФК по Челябинской области (Главное управление «ГЖИ Челябинской области», </w:t>
      </w:r>
      <w:proofErr w:type="gramStart"/>
      <w:r w:rsidRPr="00185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л</w:t>
      </w:r>
      <w:proofErr w:type="gramEnd"/>
      <w:r w:rsidRPr="00185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/с 04692203780)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ИНН 7451374918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КПП 745301001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lastRenderedPageBreak/>
        <w:t>ОКТМО 75701000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proofErr w:type="spellStart"/>
      <w:proofErr w:type="gramStart"/>
      <w:r w:rsidRPr="00185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р</w:t>
      </w:r>
      <w:proofErr w:type="spellEnd"/>
      <w:proofErr w:type="gramEnd"/>
      <w:r w:rsidRPr="00185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/с 40101810400000010801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БИК 047501001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В ОТДЕЛЕНИИ ЧЕЛЯБИНСК Г ЧЕЛЯБИНСК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КБК 078 10807400010000110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Для получения лицензии соискатель лицензии в заявление о предоставлении лицензии должен указать следующие сведения: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- о регистрации соискателя лицензии в качестве юридического лица или индивидуального предпринимателя на территории Российской Федерации;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- об отсутствии у должностного лица соискателя лицензии (должностного лица другого хозяйственного общества, выступающего  в качестве единоличного исполнительного органа соискателя лицензии) (далее - должностное лицо соискателя лицензии) неснятой или непогашенной судимости за преступления в сфере экономики, преступления средней тяжести, тяжкие и особо тяжкие преступления;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proofErr w:type="gramStart"/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- об отсутствии информации о должностном лице соискателя лицензии в реестре лиц, осуществлявших функции единоличного исполнительного органа лицензиата, лицензия которого аннулирована, а также лиц,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дисквалификации, индивидуальных предпринимателей, лицензия которых аннулирована и</w:t>
      </w:r>
      <w:proofErr w:type="gramEnd"/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(или) в отношении </w:t>
      </w:r>
      <w:proofErr w:type="gramStart"/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которых</w:t>
      </w:r>
      <w:proofErr w:type="gramEnd"/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применено административное наказание в виде дисквалификации;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- об отсутствии в сводном федеральном реестре лицензий информации об аннулировании лицензии, ранее выданной соискателю лицензии; 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proofErr w:type="gramStart"/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- о сайтах в информационно-телекоммуникационной сети «Интернет» и (или) об официальных печатных средствах массовой информации, в которых соискатель лицензии раскрывает информацию  о своей деятельности в соответствии с требованиями к раскрытию информации, установленными частью 10 статьи 161 Жилищного кодекса Российской Федерации, - в случае осуществления соискателем лицензии предпринимательской деятельности по управлению многоквартирными домами на дату обращения с заявлением о предоставлении лицензии.</w:t>
      </w:r>
      <w:proofErr w:type="gramEnd"/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> 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Для переоформления лицензии</w:t>
      </w: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в случаях реорганизации лицензиата в форме преобразования представляются следующие документы (сведения):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proofErr w:type="gramStart"/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1) заявление о предоставлении лицензии на осуществление предпринимательской деятельности по управлению многоквартирными домами, в котором указываются новые сведения о лицензиате или его правопреемнике, </w:t>
      </w:r>
      <w:proofErr w:type="spellStart"/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предусмотренные</w:t>
      </w:r>
      <w:hyperlink r:id="rId8" w:history="1">
        <w:r w:rsidRPr="001859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ru-RU" w:eastAsia="ru-RU" w:bidi="ar-SA"/>
          </w:rPr>
          <w:t>частью</w:t>
        </w:r>
        <w:proofErr w:type="spellEnd"/>
        <w:r w:rsidRPr="001859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ru-RU" w:eastAsia="ru-RU" w:bidi="ar-SA"/>
          </w:rPr>
          <w:t xml:space="preserve"> 1 статьи 13</w:t>
        </w:r>
      </w:hyperlink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Федерального закона от 4 мая 2011 г. № 99-ФЗ и данные документа, подтверждающего факт внесения соответствующих изменений в единый государственный реестр юридических лиц </w:t>
      </w:r>
      <w:r w:rsidRPr="00185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(</w:t>
      </w:r>
      <w:hyperlink r:id="rId9" w:history="1">
        <w:r w:rsidRPr="001859C3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val="ru-RU" w:eastAsia="ru-RU" w:bidi="ar-SA"/>
          </w:rPr>
          <w:t>образец</w:t>
        </w:r>
      </w:hyperlink>
      <w:r w:rsidR="000C6029" w:rsidRPr="000C6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0C6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на </w:t>
      </w:r>
      <w:r w:rsidR="000C6029"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сайте </w:t>
      </w:r>
      <w:hyperlink r:id="rId10" w:history="1">
        <w:r w:rsidR="000C6029" w:rsidRPr="001859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ru-RU" w:eastAsia="ru-RU" w:bidi="ar-SA"/>
          </w:rPr>
          <w:t>www.gzhi74.ru</w:t>
        </w:r>
      </w:hyperlink>
      <w:r w:rsidRPr="00185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)</w:t>
      </w: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;</w:t>
      </w:r>
      <w:proofErr w:type="gramEnd"/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2) оригинал действующей лицензии;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3) опись прилагаемых документов.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Для переоформления</w:t>
      </w: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лицензии в случаях изменения наименования лицензиата, адреса места его нахождения, представляются следующие документы (сведения):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1) заявление о переоформлении лицензии, в котором указываются новые сведения о лицензиате и данные документа, подтверждающего факт внесения соответствующих изменений в единый государственный реестр юридических лиц </w:t>
      </w:r>
      <w:r w:rsidRPr="00185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(</w:t>
      </w:r>
      <w:hyperlink r:id="rId11" w:history="1">
        <w:r w:rsidRPr="001859C3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val="ru-RU" w:eastAsia="ru-RU" w:bidi="ar-SA"/>
          </w:rPr>
          <w:t>образец</w:t>
        </w:r>
      </w:hyperlink>
      <w:r w:rsidR="000C6029" w:rsidRPr="000C6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0C6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на </w:t>
      </w:r>
      <w:r w:rsidR="000C6029"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сайте </w:t>
      </w:r>
      <w:hyperlink r:id="rId12" w:history="1">
        <w:r w:rsidR="000C6029" w:rsidRPr="001859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ru-RU" w:eastAsia="ru-RU" w:bidi="ar-SA"/>
          </w:rPr>
          <w:t>www.gzhi74.ru</w:t>
        </w:r>
      </w:hyperlink>
      <w:r w:rsidRPr="00185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)</w:t>
      </w: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;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2) оригинал действующей лицензии;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3) опись прилагаемых документов.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bookmarkStart w:id="0" w:name="Par209"/>
      <w:bookmarkEnd w:id="0"/>
      <w:r w:rsidRPr="00185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Для прекращения</w:t>
      </w: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действия лицензии в случае, предусмотренном </w:t>
      </w:r>
      <w:hyperlink r:id="rId13" w:history="1">
        <w:r w:rsidRPr="001859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ru-RU" w:eastAsia="ru-RU" w:bidi="ar-SA"/>
          </w:rPr>
          <w:t>пунктом 1 части 13 статьи 20</w:t>
        </w:r>
      </w:hyperlink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Федерального закона от 4 мая 2011 г. № 99-ФЗ, представляется заявление о прекращении деятельности по управлению многоквартирными домами, в котором указывается дата, с которой фактически прекращена деятельность по управлению многоквартирными домами.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bookmarkStart w:id="1" w:name="Par230"/>
      <w:bookmarkEnd w:id="1"/>
      <w:r w:rsidRPr="00185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Для получения дубликата</w:t>
      </w: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лицензии представляются следующие документы: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1) заявление о предоставлении дубликата лицензии </w:t>
      </w:r>
      <w:r w:rsidRPr="00185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(</w:t>
      </w:r>
      <w:hyperlink r:id="rId14" w:history="1">
        <w:r w:rsidRPr="001859C3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  <w:lang w:val="ru-RU" w:eastAsia="ru-RU" w:bidi="ar-SA"/>
          </w:rPr>
          <w:t>образец</w:t>
        </w:r>
      </w:hyperlink>
      <w:r w:rsidR="000C6029" w:rsidRPr="000C6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 </w:t>
      </w:r>
      <w:r w:rsidR="000C60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 xml:space="preserve">на </w:t>
      </w:r>
      <w:r w:rsidR="000C6029"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сайте </w:t>
      </w:r>
      <w:hyperlink r:id="rId15" w:history="1">
        <w:r w:rsidR="000C6029" w:rsidRPr="001859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ru-RU" w:eastAsia="ru-RU" w:bidi="ar-SA"/>
          </w:rPr>
          <w:t>www.gzhi74.ru</w:t>
        </w:r>
      </w:hyperlink>
      <w:r w:rsidRPr="001859C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 w:eastAsia="ru-RU" w:bidi="ar-SA"/>
        </w:rPr>
        <w:t>)</w:t>
      </w: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;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2) испорченный бланк лицензии (в случае порчи лицензии).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</w:t>
      </w:r>
    </w:p>
    <w:p w:rsidR="001859C3" w:rsidRPr="001859C3" w:rsidRDefault="001859C3" w:rsidP="001859C3">
      <w:pPr>
        <w:spacing w:after="225" w:line="234" w:lineRule="atLeast"/>
        <w:ind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</w:pPr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lastRenderedPageBreak/>
        <w:t>С Административным регламентом Главного управления «Государственная жилищная инспекция Челябинской области» по предоставлению государственной услуги по лицензированию предпринимательской деятельности по управлению многоквартирными домами в Челябинской области можно ознакомиться на сайте </w:t>
      </w:r>
      <w:hyperlink r:id="rId16" w:history="1">
        <w:r w:rsidRPr="001859C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val="ru-RU" w:eastAsia="ru-RU" w:bidi="ar-SA"/>
          </w:rPr>
          <w:t>www.gzhi74.ru</w:t>
        </w:r>
      </w:hyperlink>
      <w:r w:rsidRPr="001859C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 w:eastAsia="ru-RU" w:bidi="ar-SA"/>
        </w:rPr>
        <w:t> /Лицензирование. </w:t>
      </w:r>
    </w:p>
    <w:p w:rsidR="006011AC" w:rsidRPr="001859C3" w:rsidRDefault="006011AC" w:rsidP="001859C3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6011AC" w:rsidRPr="001859C3" w:rsidSect="00601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9C3"/>
    <w:rsid w:val="000C6029"/>
    <w:rsid w:val="001859C3"/>
    <w:rsid w:val="002E3A98"/>
    <w:rsid w:val="006011AC"/>
    <w:rsid w:val="00857E13"/>
    <w:rsid w:val="00D4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7A"/>
  </w:style>
  <w:style w:type="paragraph" w:styleId="1">
    <w:name w:val="heading 1"/>
    <w:basedOn w:val="a"/>
    <w:next w:val="a"/>
    <w:link w:val="10"/>
    <w:uiPriority w:val="9"/>
    <w:qFormat/>
    <w:rsid w:val="00D4107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107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D4107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107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107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107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107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107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107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07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4107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4107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4107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4107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4107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4107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4107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4107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4107A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4107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4107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4107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4107A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4107A"/>
    <w:rPr>
      <w:b/>
      <w:bCs/>
      <w:spacing w:val="0"/>
    </w:rPr>
  </w:style>
  <w:style w:type="character" w:styleId="a9">
    <w:name w:val="Emphasis"/>
    <w:uiPriority w:val="20"/>
    <w:qFormat/>
    <w:rsid w:val="00D4107A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4107A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4107A"/>
  </w:style>
  <w:style w:type="paragraph" w:styleId="ac">
    <w:name w:val="List Paragraph"/>
    <w:basedOn w:val="a"/>
    <w:uiPriority w:val="34"/>
    <w:qFormat/>
    <w:rsid w:val="00D410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410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4107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4107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4107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4107A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4107A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4107A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4107A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4107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4107A"/>
    <w:pPr>
      <w:outlineLvl w:val="9"/>
    </w:pPr>
  </w:style>
  <w:style w:type="paragraph" w:styleId="af5">
    <w:name w:val="Normal (Web)"/>
    <w:basedOn w:val="a"/>
    <w:uiPriority w:val="99"/>
    <w:semiHidden/>
    <w:unhideWhenUsed/>
    <w:rsid w:val="001859C3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859C3"/>
  </w:style>
  <w:style w:type="character" w:styleId="af6">
    <w:name w:val="Hyperlink"/>
    <w:basedOn w:val="a0"/>
    <w:uiPriority w:val="99"/>
    <w:semiHidden/>
    <w:unhideWhenUsed/>
    <w:rsid w:val="001859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0587161436249041173B36811E4341F221055F8E610BF3BA6328629DB444AFA7C5A323B2305B72P9i9M" TargetMode="External"/><Relationship Id="rId13" Type="http://schemas.openxmlformats.org/officeDocument/2006/relationships/hyperlink" Target="consultantplus://offline/ref=280587161436249041173B36811E4341F221055F8E610BF3BA6328629DB444AFA7C5A323B2305870P9iC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zhi74.ru/" TargetMode="External"/><Relationship Id="rId12" Type="http://schemas.openxmlformats.org/officeDocument/2006/relationships/hyperlink" Target="http://www.gzhi74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zhi74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gzhi74.ru/Upload/files/%D0%9E%D0%BF%D0%B8%D1%81%D1%8C(1).doc" TargetMode="External"/><Relationship Id="rId11" Type="http://schemas.openxmlformats.org/officeDocument/2006/relationships/hyperlink" Target="http://gzhi74.ru/Upload/files/%D0%97%D0%B0%D1%8F%D0%B2%D0%BB%D0%B5%D0%BD%D0%B8%D0%B5%20%D0%BE%20%D0%BF%D0%B5%D1%80%D0%B5%D0%BE%D1%84%D0%BE%D1%80%D0%BC%D0%BB%D0%B5%D0%BD%D0%B8%D0%B8%20%D0%BB%D0%B8%D1%86%D0%B5%D0%BD%D0%B7%D0%B8%D0%B8.rtf" TargetMode="External"/><Relationship Id="rId5" Type="http://schemas.openxmlformats.org/officeDocument/2006/relationships/hyperlink" Target="http://www.gzhi74.ru/" TargetMode="External"/><Relationship Id="rId15" Type="http://schemas.openxmlformats.org/officeDocument/2006/relationships/hyperlink" Target="http://www.gzhi74.ru/" TargetMode="External"/><Relationship Id="rId10" Type="http://schemas.openxmlformats.org/officeDocument/2006/relationships/hyperlink" Target="http://www.gzhi74.ru/" TargetMode="External"/><Relationship Id="rId4" Type="http://schemas.openxmlformats.org/officeDocument/2006/relationships/hyperlink" Target="http://gzhi74.ru/Upload/files/%D0%97%D0%B0%D1%8F%D0%B2%D0%BB%D0%B5%D0%BD%D0%B8%D0%B5%20%D0%BE%20%D0%BF%D1%80%D0%B5%D0%B4%D0%BE%D1%81%D1%82%D0%B0%D0%B2%D0%BB%D0%B5%D0%BD%D0%B8%D0%B8%20%D0%BB%D0%B8%D1%86%D0%B5%D0%BD%D0%B7%D0%B8%D0%B8.doc" TargetMode="External"/><Relationship Id="rId9" Type="http://schemas.openxmlformats.org/officeDocument/2006/relationships/hyperlink" Target="http://gzhi74.ru/Upload/files/%D0%97%D0%B0%D1%8F%D0%B2%D0%BB%D0%B5%D0%BD%D0%B8%D0%B5%20%D0%BE%20%D0%BF%D1%80%D0%B5%D0%B4%D0%BE%D1%81%D1%82%D0%B0%D0%B2%D0%BB%D0%B5%D0%BD%D0%B8%D0%B8%20%D0%BB%D0%B8%D1%86%D0%B5%D0%BD%D0%B7%D0%B8%D0%B8%20%D0%B2%20%D1%81%D0%B2%D1%8F%D0%B7%D0%B8%20%D1%81%20%D1%80%D0%B5%D0%BE%D1%80%D0%B3%D0%B0%D0%BD%D0%B8%D0%B7%D0%B0%D1%86%D0%B8%D0%B5%D0%B9.doc" TargetMode="External"/><Relationship Id="rId14" Type="http://schemas.openxmlformats.org/officeDocument/2006/relationships/hyperlink" Target="http://gzhi74.ru/Upload/files/%D0%97%D0%B0%D1%8F%D0%B2%D0%BB%D0%B5%D0%BD%D0%B8%D0%B5%20%D0%BE%20%D0%B2%D1%8B%D0%B4%D0%B0%D1%87%D0%B5%20%D0%B4%D1%83%D0%B1%D0%BB%D0%B8%D0%BA%D0%B0%D1%82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1061</Words>
  <Characters>6048</Characters>
  <Application>Microsoft Office Word</Application>
  <DocSecurity>0</DocSecurity>
  <Lines>50</Lines>
  <Paragraphs>14</Paragraphs>
  <ScaleCrop>false</ScaleCrop>
  <Company>MultiDVD Team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2</cp:revision>
  <dcterms:created xsi:type="dcterms:W3CDTF">2015-01-23T08:31:00Z</dcterms:created>
  <dcterms:modified xsi:type="dcterms:W3CDTF">2015-01-23T08:34:00Z</dcterms:modified>
</cp:coreProperties>
</file>