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8A" w:rsidRDefault="00FD5C8A" w:rsidP="00FD5C8A">
      <w:pPr>
        <w:rPr>
          <w:b/>
        </w:rPr>
      </w:pPr>
      <w:bookmarkStart w:id="0" w:name="_GoBack"/>
      <w:bookmarkEnd w:id="0"/>
    </w:p>
    <w:tbl>
      <w:tblPr>
        <w:tblW w:w="9630" w:type="dxa"/>
        <w:tblInd w:w="117" w:type="dxa"/>
        <w:tblLayout w:type="fixed"/>
        <w:tblLook w:val="00A0" w:firstRow="1" w:lastRow="0" w:firstColumn="1" w:lastColumn="0" w:noHBand="0" w:noVBand="0"/>
      </w:tblPr>
      <w:tblGrid>
        <w:gridCol w:w="9347"/>
        <w:gridCol w:w="283"/>
      </w:tblGrid>
      <w:tr w:rsidR="00FD5C8A" w:rsidTr="00FD5C8A">
        <w:tc>
          <w:tcPr>
            <w:tcW w:w="9347" w:type="dxa"/>
            <w:hideMark/>
          </w:tcPr>
          <w:p w:rsidR="00FD5C8A" w:rsidRDefault="00FD5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b/>
                <w:noProof/>
                <w:color w:val="000000"/>
                <w:sz w:val="28"/>
              </w:rPr>
              <w:drawing>
                <wp:inline distT="0" distB="0" distL="0" distR="0">
                  <wp:extent cx="600075" cy="666750"/>
                  <wp:effectExtent l="19050" t="0" r="9525" b="0"/>
                  <wp:docPr id="1" name="Рисунок 3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FD5C8A" w:rsidRDefault="00FD5C8A">
            <w:pPr>
              <w:pStyle w:val="a5"/>
              <w:spacing w:line="288" w:lineRule="auto"/>
              <w:rPr>
                <w:b/>
              </w:rPr>
            </w:pPr>
          </w:p>
        </w:tc>
      </w:tr>
    </w:tbl>
    <w:p w:rsidR="00FD5C8A" w:rsidRDefault="00FD5C8A" w:rsidP="00FD5C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           СОВЕТ ДЕПУТАТОВ   </w:t>
      </w:r>
      <w:r>
        <w:rPr>
          <w:rFonts w:ascii="Times New Roman" w:hAnsi="Times New Roman"/>
          <w:b/>
          <w:sz w:val="28"/>
          <w:szCs w:val="28"/>
        </w:rPr>
        <w:t>НОВОБАТУРИНСКОГО</w:t>
      </w:r>
    </w:p>
    <w:p w:rsidR="00FD5C8A" w:rsidRDefault="00FD5C8A" w:rsidP="00FD5C8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СЕЛЬСКОГО ПОСЕЛЕНИЯ</w:t>
      </w:r>
    </w:p>
    <w:p w:rsidR="00FD5C8A" w:rsidRDefault="00FD5C8A" w:rsidP="00FD5C8A">
      <w:pPr>
        <w:pStyle w:val="4"/>
        <w:tabs>
          <w:tab w:val="left" w:pos="1425"/>
          <w:tab w:val="center" w:pos="4677"/>
        </w:tabs>
      </w:pPr>
      <w:r>
        <w:t xml:space="preserve">            ЕТКУЛЬСКОГО РАЙОНА ЧЕЛЯБИНСКОЙ ОБЛАСТИ</w:t>
      </w:r>
    </w:p>
    <w:p w:rsidR="00FD5C8A" w:rsidRDefault="00FD5C8A" w:rsidP="00FD5C8A">
      <w:pPr>
        <w:pStyle w:val="1"/>
        <w:pBdr>
          <w:bottom w:val="single" w:sz="12" w:space="1" w:color="auto"/>
        </w:pBdr>
        <w:tabs>
          <w:tab w:val="right" w:pos="9355"/>
        </w:tabs>
        <w:rPr>
          <w:b/>
          <w:sz w:val="20"/>
        </w:rPr>
      </w:pPr>
      <w:r>
        <w:rPr>
          <w:sz w:val="32"/>
          <w:szCs w:val="32"/>
        </w:rPr>
        <w:t xml:space="preserve">       </w:t>
      </w:r>
      <w:r>
        <w:rPr>
          <w:b/>
          <w:sz w:val="20"/>
        </w:rPr>
        <w:t>456573, Челябинская область, Еткульский район, п. Новобатурино  ул</w:t>
      </w:r>
      <w:proofErr w:type="gramStart"/>
      <w:r>
        <w:rPr>
          <w:b/>
          <w:sz w:val="20"/>
        </w:rPr>
        <w:t>.Ц</w:t>
      </w:r>
      <w:proofErr w:type="gramEnd"/>
      <w:r>
        <w:rPr>
          <w:b/>
          <w:sz w:val="20"/>
        </w:rPr>
        <w:t xml:space="preserve">ентральная,4                          </w:t>
      </w:r>
    </w:p>
    <w:p w:rsidR="00FD5C8A" w:rsidRDefault="00FD5C8A" w:rsidP="00FD5C8A">
      <w:pPr>
        <w:pStyle w:val="1"/>
        <w:pBdr>
          <w:bottom w:val="single" w:sz="12" w:space="1" w:color="auto"/>
        </w:pBdr>
        <w:tabs>
          <w:tab w:val="right" w:pos="9355"/>
        </w:tabs>
        <w:rPr>
          <w:b/>
          <w:sz w:val="20"/>
        </w:rPr>
      </w:pPr>
    </w:p>
    <w:p w:rsidR="00FD5C8A" w:rsidRDefault="00FD5C8A" w:rsidP="00FD5C8A">
      <w:pPr>
        <w:pStyle w:val="1"/>
        <w:pBdr>
          <w:bottom w:val="single" w:sz="12" w:space="1" w:color="auto"/>
        </w:pBdr>
        <w:tabs>
          <w:tab w:val="right" w:pos="9355"/>
        </w:tabs>
        <w:rPr>
          <w:b/>
          <w:szCs w:val="28"/>
        </w:rPr>
      </w:pPr>
      <w:r>
        <w:rPr>
          <w:b/>
          <w:sz w:val="24"/>
          <w:szCs w:val="24"/>
        </w:rPr>
        <w:t xml:space="preserve">                          </w:t>
      </w:r>
      <w:r>
        <w:rPr>
          <w:b/>
          <w:szCs w:val="28"/>
        </w:rPr>
        <w:t>2-го ЗАСЕДАНИЕ  ПЯТОГО   СОЗЫВА</w:t>
      </w:r>
      <w:r>
        <w:rPr>
          <w:b/>
          <w:szCs w:val="28"/>
        </w:rPr>
        <w:tab/>
      </w:r>
    </w:p>
    <w:p w:rsidR="00FD5C8A" w:rsidRDefault="00FD5C8A" w:rsidP="00FD5C8A">
      <w:pPr>
        <w:pStyle w:val="2"/>
        <w:tabs>
          <w:tab w:val="left" w:pos="822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                                          РЕШЕНИЕ</w:t>
      </w:r>
    </w:p>
    <w:p w:rsidR="00FD5C8A" w:rsidRDefault="00FD5C8A" w:rsidP="00FD5C8A">
      <w:pPr>
        <w:shd w:val="clear" w:color="auto" w:fill="FFFFFF"/>
        <w:spacing w:after="0"/>
        <w:ind w:left="708" w:right="5" w:hanging="29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D5C8A" w:rsidRDefault="00FD5C8A" w:rsidP="00FD5C8A">
      <w:pPr>
        <w:shd w:val="clear" w:color="auto" w:fill="FFFFFF"/>
        <w:spacing w:after="0"/>
        <w:ind w:left="708" w:right="5" w:hanging="29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21 октября  2015 года № 13</w:t>
      </w:r>
    </w:p>
    <w:p w:rsidR="00FD5C8A" w:rsidRDefault="00FD5C8A" w:rsidP="00FD5C8A">
      <w:pPr>
        <w:shd w:val="clear" w:color="auto" w:fill="FFFFFF"/>
        <w:ind w:left="708" w:right="5" w:hanging="29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п. Новобатурино</w:t>
      </w:r>
    </w:p>
    <w:p w:rsidR="00FD5C8A" w:rsidRDefault="00FD5C8A" w:rsidP="00FD5C8A">
      <w:pPr>
        <w:shd w:val="clear" w:color="auto" w:fill="FFFFFF"/>
        <w:spacing w:after="0"/>
        <w:ind w:left="708" w:right="5" w:hanging="2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введении налога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FD5C8A" w:rsidRDefault="00FD5C8A" w:rsidP="00FD5C8A">
      <w:pPr>
        <w:shd w:val="clear" w:color="auto" w:fill="FFFFFF"/>
        <w:spacing w:after="0"/>
        <w:ind w:left="708" w:right="5" w:hanging="2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 физических лиц</w:t>
      </w:r>
    </w:p>
    <w:p w:rsidR="00FD5C8A" w:rsidRDefault="00FD5C8A" w:rsidP="00FD5C8A">
      <w:pPr>
        <w:shd w:val="clear" w:color="auto" w:fill="FFFFFF"/>
        <w:ind w:left="708" w:right="5"/>
        <w:jc w:val="both"/>
        <w:rPr>
          <w:rFonts w:ascii="Times New Roman" w:hAnsi="Times New Roman"/>
          <w:sz w:val="28"/>
          <w:szCs w:val="28"/>
        </w:rPr>
      </w:pPr>
    </w:p>
    <w:p w:rsidR="00FD5C8A" w:rsidRDefault="00FD5C8A" w:rsidP="00FD5C8A">
      <w:pPr>
        <w:shd w:val="clear" w:color="auto" w:fill="FFFFFF"/>
        <w:ind w:right="5" w:firstLine="41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Style w:val="a3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главой 32 Налогового </w:t>
      </w:r>
      <w:hyperlink r:id="rId8" w:history="1">
        <w:r>
          <w:rPr>
            <w:rStyle w:val="a3"/>
            <w:szCs w:val="28"/>
          </w:rPr>
          <w:t>кодекса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Законом Челябинской области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hyperlink r:id="rId9" w:history="1">
        <w:r>
          <w:rPr>
            <w:rStyle w:val="a3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Новобатуринского сельского поселения </w:t>
      </w:r>
      <w:proofErr w:type="gramEnd"/>
    </w:p>
    <w:p w:rsidR="00FD5C8A" w:rsidRDefault="00FD5C8A" w:rsidP="00FD5C8A">
      <w:pPr>
        <w:shd w:val="clear" w:color="auto" w:fill="FFFFFF"/>
        <w:ind w:right="5" w:firstLine="418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        Совет депутатов Новобатуринского сельского поселения</w:t>
      </w:r>
    </w:p>
    <w:p w:rsidR="00FD5C8A" w:rsidRDefault="00FD5C8A" w:rsidP="00FD5C8A">
      <w:pPr>
        <w:shd w:val="clear" w:color="auto" w:fill="FFFFFF"/>
        <w:ind w:left="708" w:right="5" w:hanging="290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                                               РЕШАЕТ:</w:t>
      </w:r>
    </w:p>
    <w:p w:rsidR="00FD5C8A" w:rsidRDefault="00FD5C8A" w:rsidP="00FD5C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FD5C8A" w:rsidRDefault="00FD5C8A" w:rsidP="00FD5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1.Ввести на территории Новобатуринского сельского поселения налог на имущество физических лиц. </w:t>
      </w:r>
    </w:p>
    <w:p w:rsidR="00FD5C8A" w:rsidRDefault="00FD5C8A" w:rsidP="00FD5C8A">
      <w:pPr>
        <w:rPr>
          <w:i/>
          <w:sz w:val="24"/>
          <w:szCs w:val="24"/>
        </w:rPr>
      </w:pPr>
    </w:p>
    <w:p w:rsidR="00FD5C8A" w:rsidRDefault="00FD5C8A" w:rsidP="00FD5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 следующие ставки налога на имущество физических лиц, исходя из кадастровой стоимости объекта налогообложения. </w:t>
      </w:r>
    </w:p>
    <w:p w:rsidR="00FD5C8A" w:rsidRDefault="00FD5C8A" w:rsidP="00FD5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5C8A" w:rsidRDefault="00FD5C8A" w:rsidP="00FD5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5C8A" w:rsidRDefault="00FD5C8A" w:rsidP="00FD5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5C8A" w:rsidRDefault="00FD5C8A" w:rsidP="00FD5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654"/>
        <w:gridCol w:w="2126"/>
      </w:tblGrid>
      <w:tr w:rsidR="00FD5C8A" w:rsidTr="00FD5C8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налога, процентов</w:t>
            </w:r>
          </w:p>
        </w:tc>
      </w:tr>
      <w:tr w:rsidR="00FD5C8A" w:rsidTr="00FD5C8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5C8A" w:rsidRDefault="00FD5C8A" w:rsidP="002A39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жилые дома, жилые помещения;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0,3 %</w:t>
            </w:r>
          </w:p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FD5C8A" w:rsidTr="00FD5C8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8A" w:rsidRDefault="00FD5C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FD5C8A" w:rsidTr="00FD5C8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8A" w:rsidRDefault="00FD5C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FD5C8A" w:rsidTr="00FD5C8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гаражи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-места;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8A" w:rsidRDefault="00FD5C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FD5C8A" w:rsidTr="00FD5C8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8A" w:rsidRDefault="00FD5C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FD5C8A" w:rsidTr="00FD5C8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объекты налогообложения, включенные в перечень, определяемый в соответствии с </w:t>
            </w:r>
            <w:hyperlink r:id="rId10" w:history="1">
              <w:r>
                <w:rPr>
                  <w:rStyle w:val="a3"/>
                  <w:szCs w:val="28"/>
                </w:rPr>
                <w:t>пунктом 7 статьи 378.2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Налогового Кодекса РФ;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1,5 %</w:t>
            </w:r>
          </w:p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D5C8A" w:rsidTr="00FD5C8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 объекты налогообложения, предусмотренные </w:t>
            </w:r>
            <w:hyperlink r:id="rId11" w:history="1">
              <w:r>
                <w:rPr>
                  <w:rStyle w:val="a3"/>
                  <w:szCs w:val="28"/>
                </w:rPr>
                <w:t>абзацем вторым пункта 10 статьи 378.2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8A" w:rsidRDefault="00FD5C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D5C8A" w:rsidTr="00FD5C8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1,5 %</w:t>
            </w:r>
          </w:p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D5C8A" w:rsidTr="00FD5C8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9) 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0,5 %</w:t>
            </w:r>
          </w:p>
          <w:p w:rsidR="00FD5C8A" w:rsidRDefault="00FD5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FD5C8A" w:rsidRDefault="00FD5C8A" w:rsidP="00FD5C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C8A" w:rsidRDefault="00FD5C8A" w:rsidP="00FD5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индивидуальных предпринимателей, применяющих упрощенную систему налогообложения и (или) систему налогообложения в виде единого налога на вмененный доход для отдельных видов деятельности, и (или) патентную систему налогообложения, сумма налога, в отношении объектов недвижимого имущества, указанных в подпунктах 6, 7 пункта 2 настоящего Решения, уменьшается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D5C8A" w:rsidRDefault="00FD5C8A" w:rsidP="00FD5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 процентов в 2016 году;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D5C8A" w:rsidRDefault="00FD5C8A" w:rsidP="00FD5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 процентов в 2017 году; </w:t>
      </w:r>
      <w:r>
        <w:rPr>
          <w:rFonts w:ascii="Times New Roman" w:hAnsi="Times New Roman"/>
          <w:sz w:val="28"/>
          <w:szCs w:val="28"/>
        </w:rPr>
        <w:tab/>
      </w:r>
    </w:p>
    <w:p w:rsidR="00FD5C8A" w:rsidRDefault="00FD5C8A" w:rsidP="00FD5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процентов в 2018 году.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D5C8A" w:rsidRDefault="00FD5C8A" w:rsidP="00FD5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C8A" w:rsidRDefault="00FD5C8A" w:rsidP="00FD5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12" w:history="1">
        <w:r>
          <w:rPr>
            <w:rStyle w:val="a3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депутатов Новобатуринского сельского поселения от 29.10.2014 года № 02 «О введении налога на имущество физических лиц».</w:t>
      </w:r>
    </w:p>
    <w:p w:rsidR="00FD5C8A" w:rsidRDefault="00FD5C8A" w:rsidP="00FD5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FD5C8A" w:rsidRDefault="00FD5C8A" w:rsidP="00FD5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5C8A" w:rsidRDefault="00FD5C8A" w:rsidP="00FD5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решение вступает в силу с 1 января 2016 года, но не ранее чем по истечении одного месяца со дня его официального опубликования. </w:t>
      </w:r>
    </w:p>
    <w:p w:rsidR="00FD5C8A" w:rsidRDefault="00FD5C8A" w:rsidP="00FD5C8A">
      <w:pPr>
        <w:rPr>
          <w:rFonts w:ascii="Times New Roman" w:hAnsi="Times New Roman"/>
        </w:rPr>
      </w:pPr>
    </w:p>
    <w:p w:rsidR="00FD5C8A" w:rsidRDefault="00FD5C8A" w:rsidP="00FD5C8A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Новобатуринского сельского поселения                  А.М. Абдулин</w:t>
      </w:r>
    </w:p>
    <w:p w:rsidR="00FD5C8A" w:rsidRDefault="00FD5C8A" w:rsidP="00FD5C8A">
      <w:pPr>
        <w:rPr>
          <w:rFonts w:ascii="Times New Roman" w:hAnsi="Times New Roman"/>
          <w:b/>
          <w:sz w:val="28"/>
          <w:szCs w:val="28"/>
        </w:rPr>
      </w:pPr>
    </w:p>
    <w:p w:rsidR="00FD5C8A" w:rsidRDefault="00FD5C8A" w:rsidP="00FD5C8A">
      <w:pPr>
        <w:rPr>
          <w:rFonts w:ascii="Times New Roman" w:hAnsi="Times New Roman"/>
          <w:b/>
          <w:sz w:val="28"/>
          <w:szCs w:val="28"/>
        </w:rPr>
      </w:pPr>
    </w:p>
    <w:p w:rsidR="00FD5C8A" w:rsidRDefault="00FD5C8A" w:rsidP="00FD5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C8A" w:rsidRDefault="00FD5C8A" w:rsidP="00FD5C8A">
      <w:pPr>
        <w:rPr>
          <w:b/>
        </w:rPr>
      </w:pPr>
    </w:p>
    <w:p w:rsidR="00FD5C8A" w:rsidRDefault="00FD5C8A" w:rsidP="00FD5C8A">
      <w:pPr>
        <w:rPr>
          <w:b/>
        </w:rPr>
      </w:pPr>
    </w:p>
    <w:p w:rsidR="00FD5C8A" w:rsidRDefault="00FD5C8A" w:rsidP="00FD5C8A">
      <w:pPr>
        <w:rPr>
          <w:b/>
        </w:rPr>
      </w:pPr>
    </w:p>
    <w:p w:rsidR="00FD5C8A" w:rsidRDefault="00FD5C8A" w:rsidP="00FD5C8A">
      <w:pPr>
        <w:rPr>
          <w:b/>
        </w:rPr>
      </w:pPr>
    </w:p>
    <w:p w:rsidR="00FD5C8A" w:rsidRDefault="00FD5C8A" w:rsidP="00FD5C8A">
      <w:pPr>
        <w:rPr>
          <w:b/>
        </w:rPr>
      </w:pPr>
    </w:p>
    <w:p w:rsidR="00FD5C8A" w:rsidRDefault="00FD5C8A" w:rsidP="00FD5C8A">
      <w:pPr>
        <w:rPr>
          <w:b/>
        </w:rPr>
      </w:pPr>
    </w:p>
    <w:p w:rsidR="00FD5C8A" w:rsidRDefault="00FD5C8A" w:rsidP="00FD5C8A">
      <w:pPr>
        <w:rPr>
          <w:b/>
        </w:rPr>
      </w:pPr>
    </w:p>
    <w:p w:rsidR="00E33BEB" w:rsidRDefault="00E33BEB"/>
    <w:sectPr w:rsidR="00E33BEB" w:rsidSect="00D7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8A"/>
    <w:rsid w:val="00022A91"/>
    <w:rsid w:val="00D72355"/>
    <w:rsid w:val="00DA181D"/>
    <w:rsid w:val="00E33BEB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5C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D5C8A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D5C8A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5C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D5C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D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FD5C8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D5C8A"/>
    <w:pPr>
      <w:ind w:left="720"/>
      <w:contextualSpacing/>
    </w:pPr>
  </w:style>
  <w:style w:type="paragraph" w:customStyle="1" w:styleId="a5">
    <w:name w:val="А.Адресат"/>
    <w:basedOn w:val="a"/>
    <w:uiPriority w:val="99"/>
    <w:rsid w:val="00FD5C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FD5C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D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C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5C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D5C8A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D5C8A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5C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D5C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D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FD5C8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D5C8A"/>
    <w:pPr>
      <w:ind w:left="720"/>
      <w:contextualSpacing/>
    </w:pPr>
  </w:style>
  <w:style w:type="paragraph" w:customStyle="1" w:styleId="a5">
    <w:name w:val="А.Адресат"/>
    <w:basedOn w:val="a"/>
    <w:uiPriority w:val="99"/>
    <w:rsid w:val="00FD5C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FD5C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D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C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13EAF2B794CD1F7F899DAE21EDABDC98642FC6418CCD9BBFE58s0b7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EC4B28F04A1656B8CB113EAF2B794CD1F7F999DCED1EDABDC98642FCs6b4J" TargetMode="External"/><Relationship Id="rId12" Type="http://schemas.openxmlformats.org/officeDocument/2006/relationships/hyperlink" Target="consultantplus://offline/ref=3BEC4B28F04A1656B8CB1030BA2B794CD1F3FB95DDED1EDABDC98642FCs6b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7651A530B4C1B92888E0C3AA78313899B6499CB3550ACFB19639080DC7469C897C63A817DB2pAf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3F1DB9A88E212077469119E0CB92A061322B1390FA8B738DA25FE9CC7C9C1A2DEC8D34575FM2f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C4B28F04A1656B8CB1030BA2B794CD1F6F894D3ED1EDABDC98642FCs6b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Наталья Анатольевна Моржова</cp:lastModifiedBy>
  <cp:revision>2</cp:revision>
  <dcterms:created xsi:type="dcterms:W3CDTF">2020-12-28T11:13:00Z</dcterms:created>
  <dcterms:modified xsi:type="dcterms:W3CDTF">2020-12-28T11:13:00Z</dcterms:modified>
</cp:coreProperties>
</file>