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EE" w:rsidRPr="00B2195A" w:rsidRDefault="00660CEE" w:rsidP="00B2195A">
      <w:pPr>
        <w:pStyle w:val="1"/>
        <w:jc w:val="left"/>
      </w:pPr>
      <w:bookmarkStart w:id="0" w:name="_GoBack"/>
      <w:bookmarkEnd w:id="0"/>
      <w:r w:rsidRPr="00A84649">
        <w:rPr>
          <w:rFonts w:ascii="Times New Roman" w:hAnsi="Times New Roman"/>
          <w:sz w:val="24"/>
          <w:szCs w:val="24"/>
        </w:rPr>
        <w:t xml:space="preserve">Информационное сообщение о проведении открытого аукциона по продаже муниципального имущества Еманжелинского сельского поселения </w:t>
      </w:r>
    </w:p>
    <w:p w:rsidR="00660CEE" w:rsidRPr="00A84649" w:rsidRDefault="00660CEE" w:rsidP="00660CEE">
      <w:pPr>
        <w:pStyle w:val="twpcp"/>
        <w:jc w:val="both"/>
      </w:pPr>
      <w:r w:rsidRPr="00A84649">
        <w:t>В соответствии с Федеральным законом от 21.12.2001г. №178-ФЗ «О приватизации государственного и муниципального имущества»,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12.08.2002г. №585, Программой приватизации (продажи) муниципального имущества Еманжелинского сельского поселения Еткульского муниципального района, утвержденной решением Совета депутатов Еманжелинского сельского поселения от</w:t>
      </w:r>
      <w:r>
        <w:t xml:space="preserve"> </w:t>
      </w:r>
      <w:r w:rsidR="000C2A2C">
        <w:t>25 июня</w:t>
      </w:r>
      <w:r>
        <w:t>.2014</w:t>
      </w:r>
      <w:r w:rsidR="000C2A2C">
        <w:t xml:space="preserve"> года </w:t>
      </w:r>
      <w:r w:rsidRPr="00A84649">
        <w:t>№</w:t>
      </w:r>
      <w:r>
        <w:t xml:space="preserve"> </w:t>
      </w:r>
      <w:r w:rsidR="000C2A2C">
        <w:t>42</w:t>
      </w:r>
      <w:r w:rsidRPr="00A84649">
        <w:t>, Положением «О порядке приватизации муниципального имущества Еманжелинского сельского поселения», утверждённого Решением Совета Депутатов Администрации Еманжелинского сельского поселения от 16.02.2011 года №7</w:t>
      </w:r>
      <w:r>
        <w:t xml:space="preserve">, </w:t>
      </w:r>
      <w:r w:rsidRPr="00A84649">
        <w:t>Администрация Еманжелинского сельского поселения, именуемая в  дальнейшем «Продавец», сообщает:</w:t>
      </w:r>
    </w:p>
    <w:p w:rsidR="00660CEE" w:rsidRDefault="00BF3346" w:rsidP="00660CEE">
      <w:pPr>
        <w:pStyle w:val="twpcp"/>
        <w:jc w:val="both"/>
      </w:pPr>
      <w:r>
        <w:rPr>
          <w:b/>
          <w:bCs/>
        </w:rPr>
        <w:t>04 сентября</w:t>
      </w:r>
      <w:r w:rsidR="00660CEE">
        <w:rPr>
          <w:b/>
          <w:bCs/>
        </w:rPr>
        <w:t xml:space="preserve"> 2014</w:t>
      </w:r>
      <w:r w:rsidR="00660CEE" w:rsidRPr="00A84649">
        <w:rPr>
          <w:b/>
          <w:bCs/>
        </w:rPr>
        <w:t xml:space="preserve"> года </w:t>
      </w:r>
      <w:r w:rsidR="00660CEE" w:rsidRPr="00A84649">
        <w:t xml:space="preserve"> по адресу: 456574 Челябинская  область, Еткульский район, с.Еманжелинка, ул.Лесная, 2 «а», 2 этаж, кабинет  Главы Еманжелинского сельского поселения , состоится аукцион, отк</w:t>
      </w:r>
      <w:r w:rsidR="00032107">
        <w:t>рытый по составу участников и от</w:t>
      </w:r>
      <w:r w:rsidR="00660CEE" w:rsidRPr="00A84649">
        <w:t>крытый по форме предложе</w:t>
      </w:r>
      <w:r w:rsidR="00032107">
        <w:t>ния цены</w:t>
      </w:r>
      <w:r w:rsidR="00660CEE" w:rsidRPr="00A84649">
        <w:t xml:space="preserve"> по продаже находящегося в муниципальной собственности Еманжелинского сельского поселения следующего имущества: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8476"/>
      </w:tblGrid>
      <w:tr w:rsidR="00032107" w:rsidRPr="00CB76A2" w:rsidTr="00032107">
        <w:tc>
          <w:tcPr>
            <w:tcW w:w="1095" w:type="dxa"/>
            <w:vMerge w:val="restart"/>
          </w:tcPr>
          <w:p w:rsidR="00032107" w:rsidRDefault="00032107" w:rsidP="00143AA3">
            <w:pPr>
              <w:pStyle w:val="twpcp"/>
              <w:jc w:val="both"/>
            </w:pPr>
          </w:p>
          <w:p w:rsidR="00032107" w:rsidRDefault="00032107" w:rsidP="00143AA3">
            <w:pPr>
              <w:pStyle w:val="twpcp"/>
              <w:jc w:val="both"/>
            </w:pPr>
          </w:p>
          <w:p w:rsidR="00032107" w:rsidRPr="00A84649" w:rsidRDefault="00032107" w:rsidP="00143AA3">
            <w:pPr>
              <w:pStyle w:val="twpcp"/>
              <w:jc w:val="both"/>
            </w:pPr>
            <w:r>
              <w:t xml:space="preserve">ЛОТ </w:t>
            </w:r>
            <w:r w:rsidRPr="00A84649">
              <w:t>1</w:t>
            </w:r>
          </w:p>
          <w:p w:rsidR="00032107" w:rsidRPr="00A84649" w:rsidRDefault="00032107" w:rsidP="00143AA3">
            <w:pPr>
              <w:pStyle w:val="twpcp"/>
              <w:jc w:val="both"/>
            </w:pPr>
          </w:p>
        </w:tc>
        <w:tc>
          <w:tcPr>
            <w:tcW w:w="8476" w:type="dxa"/>
          </w:tcPr>
          <w:p w:rsidR="00032107" w:rsidRPr="00CB76A2" w:rsidRDefault="00032107" w:rsidP="00143AA3">
            <w:pPr>
              <w:pStyle w:val="twpcp"/>
              <w:jc w:val="both"/>
            </w:pPr>
            <w:r>
              <w:t>Урал 5</w:t>
            </w:r>
            <w:r w:rsidRPr="001A306C">
              <w:t>5</w:t>
            </w:r>
            <w:r>
              <w:t xml:space="preserve">57 грузовой (самосвал), 1991 года выпуска, рег.номер   Х 822 ХХ 174, идентификационный номер </w:t>
            </w:r>
            <w:r>
              <w:rPr>
                <w:lang w:val="en-US"/>
              </w:rPr>
              <w:t>XIP</w:t>
            </w:r>
            <w:r w:rsidRPr="001A306C">
              <w:t>555700</w:t>
            </w:r>
            <w:r>
              <w:rPr>
                <w:lang w:val="en-US"/>
              </w:rPr>
              <w:t>M</w:t>
            </w:r>
            <w:r>
              <w:t>0028530,</w:t>
            </w:r>
            <w:r w:rsidRPr="001A306C">
              <w:t xml:space="preserve">              </w:t>
            </w:r>
            <w:r>
              <w:t xml:space="preserve"> № двигателя 740.10-821134-91, шасси№ МО28530, цвет кузова песочный, мощность двигателя 210л.с., тип двигателя дизельный, разрешенная максимальная масса 16300кг, масса без нагрузки 9075 кг.</w:t>
            </w:r>
          </w:p>
        </w:tc>
      </w:tr>
      <w:tr w:rsidR="00032107" w:rsidRPr="00CB76A2" w:rsidTr="00032107">
        <w:tc>
          <w:tcPr>
            <w:tcW w:w="1095" w:type="dxa"/>
            <w:vMerge/>
          </w:tcPr>
          <w:p w:rsidR="00032107" w:rsidRPr="00A84649" w:rsidRDefault="00032107" w:rsidP="00143AA3">
            <w:pPr>
              <w:pStyle w:val="twpcp"/>
              <w:jc w:val="both"/>
            </w:pPr>
          </w:p>
        </w:tc>
        <w:tc>
          <w:tcPr>
            <w:tcW w:w="8476" w:type="dxa"/>
          </w:tcPr>
          <w:p w:rsidR="00032107" w:rsidRPr="00CB76A2" w:rsidRDefault="00032107" w:rsidP="00143AA3">
            <w:pPr>
              <w:pStyle w:val="twpcp"/>
              <w:jc w:val="both"/>
            </w:pPr>
            <w:r>
              <w:t>Погрузчик универсальный малогабаритный ПУМ-500, 2000 года выпуска, рег.номер7895 ХР 74, зав.номер машины 0315, двигатель № 42943, коробка передач №006581, ведущий мост №006808, цвет оранжевый</w:t>
            </w:r>
          </w:p>
        </w:tc>
      </w:tr>
    </w:tbl>
    <w:p w:rsidR="00660CEE" w:rsidRPr="00A84649" w:rsidRDefault="00032107" w:rsidP="00660CEE">
      <w:pPr>
        <w:pStyle w:val="twpcp"/>
        <w:jc w:val="both"/>
      </w:pPr>
      <w:r>
        <w:t>Начало проведения от</w:t>
      </w:r>
      <w:r w:rsidR="00660CEE" w:rsidRPr="00A84649">
        <w:t xml:space="preserve">крытого  аукциона в </w:t>
      </w:r>
      <w:r w:rsidR="00660CEE" w:rsidRPr="00A84649">
        <w:rPr>
          <w:b/>
          <w:bCs/>
        </w:rPr>
        <w:t>10 часов 00 минут</w:t>
      </w:r>
      <w:r w:rsidR="00660CEE" w:rsidRPr="00A84649">
        <w:t xml:space="preserve"> по местному времени.</w:t>
      </w:r>
    </w:p>
    <w:p w:rsidR="00660CEE" w:rsidRPr="00A84649" w:rsidRDefault="00660CEE" w:rsidP="00660CEE">
      <w:pPr>
        <w:pStyle w:val="twpcp"/>
        <w:jc w:val="both"/>
      </w:pPr>
      <w:r w:rsidRPr="00A84649">
        <w:t> Условия продаж</w:t>
      </w:r>
      <w:r w:rsidR="00032107">
        <w:t>и автотранспортных средств на от</w:t>
      </w:r>
      <w:r w:rsidRPr="00A84649">
        <w:t>крытом аукционе.</w:t>
      </w:r>
    </w:p>
    <w:tbl>
      <w:tblPr>
        <w:tblW w:w="9783" w:type="dxa"/>
        <w:tblInd w:w="-36" w:type="dxa"/>
        <w:tblLook w:val="0000" w:firstRow="0" w:lastRow="0" w:firstColumn="0" w:lastColumn="0" w:noHBand="0" w:noVBand="0"/>
      </w:tblPr>
      <w:tblGrid>
        <w:gridCol w:w="1001"/>
        <w:gridCol w:w="5150"/>
        <w:gridCol w:w="1844"/>
        <w:gridCol w:w="1788"/>
      </w:tblGrid>
      <w:tr w:rsidR="00660CEE" w:rsidRPr="00A84649" w:rsidTr="005C4E0E">
        <w:trPr>
          <w:trHeight w:val="37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EE" w:rsidRPr="00A84649" w:rsidRDefault="00660CEE" w:rsidP="005C4E0E">
            <w:r w:rsidRPr="00A84649">
              <w:t>№№ п/п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CEE" w:rsidRPr="00A84649" w:rsidRDefault="00660CEE" w:rsidP="005C4E0E">
            <w:r w:rsidRPr="00A84649">
              <w:t>Марка, модель т/с,</w:t>
            </w:r>
            <w:r>
              <w:t xml:space="preserve"> </w:t>
            </w:r>
            <w:r w:rsidRPr="00A84649">
              <w:t>год выпуска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CEE" w:rsidRPr="00A84649" w:rsidRDefault="00660CEE" w:rsidP="005C4E0E">
            <w:r w:rsidRPr="00A84649">
              <w:t>Начальная цена продажи, руб.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CEE" w:rsidRPr="00A84649" w:rsidRDefault="00660CEE" w:rsidP="005C4E0E">
            <w:r w:rsidRPr="00A84649">
              <w:t>Сумма задатка,  руб.</w:t>
            </w:r>
          </w:p>
        </w:tc>
      </w:tr>
      <w:tr w:rsidR="00032107" w:rsidRPr="00A84649" w:rsidTr="005C4E0E">
        <w:trPr>
          <w:trHeight w:val="718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07" w:rsidRDefault="00032107" w:rsidP="005C4E0E"/>
          <w:p w:rsidR="00032107" w:rsidRDefault="00032107" w:rsidP="005C4E0E"/>
          <w:p w:rsidR="00032107" w:rsidRDefault="00032107" w:rsidP="005C4E0E"/>
          <w:p w:rsidR="00032107" w:rsidRDefault="00032107" w:rsidP="005C4E0E"/>
          <w:p w:rsidR="00032107" w:rsidRPr="00A84649" w:rsidRDefault="00032107" w:rsidP="005C4E0E">
            <w:r>
              <w:t xml:space="preserve">ЛОТ </w:t>
            </w:r>
            <w:r w:rsidRPr="00A84649">
              <w:t>1</w:t>
            </w:r>
          </w:p>
          <w:p w:rsidR="00032107" w:rsidRDefault="00032107" w:rsidP="005C4E0E"/>
          <w:p w:rsidR="00032107" w:rsidRPr="00A84649" w:rsidRDefault="00032107" w:rsidP="005C4E0E"/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107" w:rsidRDefault="00032107" w:rsidP="005C4E0E"/>
          <w:p w:rsidR="00032107" w:rsidRDefault="00032107" w:rsidP="005C4E0E">
            <w:r>
              <w:t>Урал 5</w:t>
            </w:r>
            <w:r w:rsidRPr="001A306C">
              <w:t>5</w:t>
            </w:r>
            <w:r>
              <w:t>57 грузовой (самосвал), 1991 года выпуска, рег.номер   Х 822 ХХ 174</w:t>
            </w:r>
          </w:p>
          <w:p w:rsidR="00032107" w:rsidRPr="00B174E9" w:rsidRDefault="00032107" w:rsidP="005C4E0E">
            <w:pPr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07" w:rsidRDefault="00032107" w:rsidP="005C4E0E">
            <w:pPr>
              <w:jc w:val="center"/>
            </w:pPr>
            <w:r>
              <w:t>90 000</w:t>
            </w:r>
          </w:p>
          <w:p w:rsidR="00032107" w:rsidRPr="00A84649" w:rsidRDefault="00032107" w:rsidP="005C4E0E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07" w:rsidRDefault="00032107" w:rsidP="005C4E0E">
            <w:pPr>
              <w:jc w:val="center"/>
            </w:pPr>
            <w:r>
              <w:t>9 000</w:t>
            </w:r>
          </w:p>
          <w:p w:rsidR="00032107" w:rsidRPr="00A84649" w:rsidRDefault="00032107" w:rsidP="005C4E0E">
            <w:pPr>
              <w:jc w:val="center"/>
            </w:pPr>
          </w:p>
        </w:tc>
      </w:tr>
      <w:tr w:rsidR="00032107" w:rsidRPr="00A84649" w:rsidTr="005C4E0E">
        <w:trPr>
          <w:trHeight w:val="1022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107" w:rsidRPr="00A84649" w:rsidRDefault="00032107" w:rsidP="005C4E0E"/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107" w:rsidRDefault="00032107" w:rsidP="005C4E0E">
            <w:pPr>
              <w:rPr>
                <w:color w:val="000000"/>
              </w:rPr>
            </w:pPr>
          </w:p>
          <w:p w:rsidR="00032107" w:rsidRDefault="00032107" w:rsidP="005C4E0E">
            <w:r>
              <w:t>Погрузчик универсальный малогабаритный ПУМ-500, 2000 года выпуска, рег.номер7895 ХР 74</w:t>
            </w:r>
          </w:p>
          <w:p w:rsidR="00032107" w:rsidRPr="002E010D" w:rsidRDefault="00032107" w:rsidP="005C4E0E">
            <w:pPr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07" w:rsidRDefault="00032107" w:rsidP="005C4E0E">
            <w:pPr>
              <w:jc w:val="center"/>
            </w:pPr>
            <w:r>
              <w:t>80 000</w:t>
            </w:r>
          </w:p>
          <w:p w:rsidR="00032107" w:rsidRPr="00A84649" w:rsidRDefault="00032107" w:rsidP="005C4E0E">
            <w:pPr>
              <w:jc w:val="center"/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07" w:rsidRDefault="00032107" w:rsidP="005C4E0E">
            <w:pPr>
              <w:jc w:val="center"/>
            </w:pPr>
            <w:r>
              <w:t>8 000</w:t>
            </w:r>
          </w:p>
          <w:p w:rsidR="00032107" w:rsidRPr="00A84649" w:rsidRDefault="00032107" w:rsidP="005C4E0E">
            <w:pPr>
              <w:jc w:val="center"/>
            </w:pPr>
          </w:p>
        </w:tc>
      </w:tr>
      <w:tr w:rsidR="005C4E0E" w:rsidTr="005C4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001" w:type="dxa"/>
            <w:tcBorders>
              <w:top w:val="nil"/>
            </w:tcBorders>
          </w:tcPr>
          <w:p w:rsidR="005C4E0E" w:rsidRDefault="005C4E0E" w:rsidP="005C4E0E">
            <w:pPr>
              <w:pStyle w:val="twpcp"/>
              <w:jc w:val="both"/>
            </w:pPr>
          </w:p>
        </w:tc>
        <w:tc>
          <w:tcPr>
            <w:tcW w:w="6994" w:type="dxa"/>
            <w:gridSpan w:val="2"/>
            <w:tcBorders>
              <w:top w:val="nil"/>
            </w:tcBorders>
          </w:tcPr>
          <w:p w:rsidR="005C4E0E" w:rsidRDefault="005C4E0E" w:rsidP="005C4E0E">
            <w:pPr>
              <w:pStyle w:val="twpcp"/>
              <w:jc w:val="both"/>
            </w:pPr>
            <w:r>
              <w:t>Итого цена за ЛОТ 1                                                        170 000</w:t>
            </w:r>
          </w:p>
        </w:tc>
        <w:tc>
          <w:tcPr>
            <w:tcW w:w="1788" w:type="dxa"/>
            <w:tcBorders>
              <w:top w:val="nil"/>
            </w:tcBorders>
          </w:tcPr>
          <w:p w:rsidR="005C4E0E" w:rsidRDefault="005C4E0E" w:rsidP="005C4E0E">
            <w:pPr>
              <w:pStyle w:val="twpcp"/>
              <w:jc w:val="both"/>
            </w:pPr>
            <w:r>
              <w:t xml:space="preserve">         17 000</w:t>
            </w:r>
          </w:p>
        </w:tc>
      </w:tr>
    </w:tbl>
    <w:p w:rsidR="00660CEE" w:rsidRDefault="00032107" w:rsidP="00660CEE">
      <w:pPr>
        <w:pStyle w:val="twpcp"/>
        <w:jc w:val="both"/>
      </w:pPr>
      <w:r>
        <w:t>Шаг аукциона – в сторону увеличения не менее 0,5% от начальной цены продажи</w:t>
      </w:r>
    </w:p>
    <w:p w:rsidR="00660CEE" w:rsidRDefault="00660CEE" w:rsidP="00660CEE">
      <w:pPr>
        <w:pStyle w:val="twpcp"/>
        <w:jc w:val="both"/>
      </w:pPr>
      <w:r w:rsidRPr="00A84649">
        <w:t>Средства платежа – денежные средства в валюте Российской Федерации (рубли).</w:t>
      </w:r>
      <w:r>
        <w:t xml:space="preserve">                </w:t>
      </w:r>
    </w:p>
    <w:p w:rsidR="00660CEE" w:rsidRPr="00A84649" w:rsidRDefault="00660CEE" w:rsidP="00660CEE">
      <w:pPr>
        <w:pStyle w:val="twpcp"/>
        <w:jc w:val="both"/>
      </w:pPr>
      <w:r w:rsidRPr="00A84649">
        <w:lastRenderedPageBreak/>
        <w:t xml:space="preserve">Форма подачи предложений о цене – </w:t>
      </w:r>
      <w:r w:rsidR="00032107">
        <w:t>открытая.</w:t>
      </w:r>
      <w:r w:rsidRPr="00A84649">
        <w:t xml:space="preserve"> </w:t>
      </w:r>
    </w:p>
    <w:p w:rsidR="00660CEE" w:rsidRDefault="00660CEE" w:rsidP="00660CEE">
      <w:pPr>
        <w:pStyle w:val="twpcp"/>
        <w:jc w:val="both"/>
      </w:pPr>
      <w:r w:rsidRPr="00A84649">
        <w:t>Порядок определ</w:t>
      </w:r>
      <w:r w:rsidR="00032107">
        <w:t>ения победителя – победителем от</w:t>
      </w:r>
      <w:r w:rsidRPr="00A84649">
        <w:t>крытого аукциона признается участник аукциона, которы</w:t>
      </w:r>
      <w:r w:rsidR="00032107">
        <w:t>й предложит в ходе проведения от</w:t>
      </w:r>
      <w:r w:rsidRPr="00A84649">
        <w:t xml:space="preserve">крытого  аукциона наиболее высокую цену. </w:t>
      </w:r>
    </w:p>
    <w:p w:rsidR="00660CEE" w:rsidRPr="00A84649" w:rsidRDefault="00660CEE" w:rsidP="00660CEE">
      <w:pPr>
        <w:pStyle w:val="twpcp"/>
        <w:jc w:val="both"/>
      </w:pPr>
      <w:r w:rsidRPr="00A84649">
        <w:t>Заявки принимаются от физических и юридических лиц, признаваемых покупателями государственного и муниципального имущества, в соответствии с действующим законодательством о приватизации.</w:t>
      </w:r>
    </w:p>
    <w:p w:rsidR="00660CEE" w:rsidRPr="00A84649" w:rsidRDefault="00660CEE" w:rsidP="00660CEE">
      <w:pPr>
        <w:pStyle w:val="twpcp"/>
        <w:jc w:val="both"/>
      </w:pPr>
      <w:r w:rsidRPr="00A84649">
        <w:t>Обязанность доказать свое право на участие в аукционе лежит на претенденте.</w:t>
      </w:r>
    </w:p>
    <w:p w:rsidR="00660CEE" w:rsidRPr="00A84649" w:rsidRDefault="00660CEE" w:rsidP="00660CEE">
      <w:pPr>
        <w:pStyle w:val="twpcp"/>
        <w:jc w:val="both"/>
      </w:pPr>
      <w:r w:rsidRPr="00A84649"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660CEE" w:rsidRPr="00A84649" w:rsidRDefault="00660CEE" w:rsidP="00660CEE">
      <w:pPr>
        <w:pStyle w:val="twpcp"/>
        <w:jc w:val="both"/>
      </w:pPr>
      <w:r w:rsidRPr="00A84649">
        <w:t>Документы,</w:t>
      </w:r>
      <w:r w:rsidR="00032107">
        <w:t xml:space="preserve"> представляемые для участия в от</w:t>
      </w:r>
      <w:r w:rsidRPr="00A84649">
        <w:t>крытом  аукционе:</w:t>
      </w:r>
    </w:p>
    <w:p w:rsidR="00660CEE" w:rsidRPr="00A84649" w:rsidRDefault="00032107" w:rsidP="00660CEE">
      <w:pPr>
        <w:pStyle w:val="twpcp"/>
        <w:jc w:val="both"/>
      </w:pPr>
      <w:r>
        <w:t>-     </w:t>
      </w:r>
      <w:r w:rsidR="00660CEE" w:rsidRPr="00A84649">
        <w:t>заявка на участие в аукционе по форме, установл</w:t>
      </w:r>
      <w:r>
        <w:t>енной Продавцом</w:t>
      </w:r>
      <w:r w:rsidR="00660CEE" w:rsidRPr="00A84649">
        <w:t>;</w:t>
      </w:r>
      <w:r w:rsidR="00660CEE">
        <w:t xml:space="preserve">     </w:t>
      </w:r>
      <w:r>
        <w:t xml:space="preserve">                          </w:t>
      </w:r>
      <w:r w:rsidR="00660CEE">
        <w:t xml:space="preserve">  </w:t>
      </w:r>
      <w:r w:rsidR="00660CEE" w:rsidRPr="00A84649">
        <w:t>-      платежный документ с отметкой банка об исполнении, подтверждающий внесение претендентом задатка в счет обеспечения оплаты имущества в соответствии с договором о задатке, заключенным с Продавцом до перечисления денежных средств. Задаток перечисляется по следующим реквизитам:</w:t>
      </w:r>
      <w:r w:rsidR="00660CEE" w:rsidRPr="00A84649">
        <w:rPr>
          <w:i/>
          <w:iCs/>
        </w:rPr>
        <w:t xml:space="preserve"> </w:t>
      </w:r>
    </w:p>
    <w:p w:rsidR="00660CEE" w:rsidRPr="00A84649" w:rsidRDefault="00660CEE" w:rsidP="00660CEE">
      <w:pPr>
        <w:pStyle w:val="twpcp"/>
        <w:jc w:val="both"/>
        <w:rPr>
          <w:b/>
        </w:rPr>
      </w:pPr>
      <w:r>
        <w:t>-  для юридических лиц: Администрация Еманжелинского сельского поселения</w:t>
      </w:r>
      <w:r w:rsidRPr="00A84649">
        <w:t xml:space="preserve">, ИНН 7430000439 на счёт 40101810400000010801 в ГРКЦ ГУ Банка России по Челябинской области , г. Челябинск, БИК 047501001, код 651 </w:t>
      </w:r>
      <w:r>
        <w:t>1170505010000018</w:t>
      </w:r>
      <w:r w:rsidRPr="00A84649">
        <w:t>0</w:t>
      </w:r>
      <w:r>
        <w:t xml:space="preserve"> ОКТМО 75620420</w:t>
      </w:r>
      <w:r w:rsidRPr="00A84649">
        <w:rPr>
          <w:b/>
        </w:rPr>
        <w:t>». В поле «назначение (наименование) платежа» платежного документа указывается: «оплата задатка за участие в аукционе по продаже муниципального имущества,  дата аукциона, номер договора задатка, сведения об НДС»;</w:t>
      </w:r>
    </w:p>
    <w:p w:rsidR="00660CEE" w:rsidRPr="004B249B" w:rsidRDefault="00660CEE" w:rsidP="00660CEE">
      <w:pPr>
        <w:pStyle w:val="twpcp"/>
        <w:jc w:val="both"/>
        <w:rPr>
          <w:b/>
        </w:rPr>
      </w:pPr>
      <w:r w:rsidRPr="00A84649">
        <w:t>-  для физических лиц: «Администрация Еманжелинского сельского поселения, ИНН 7430000439 на счёт 40101810400000010801 в ГРКЦ ГУ Банка России по Челябинской области , г. Челяб</w:t>
      </w:r>
      <w:r>
        <w:t>инск, БИК 047501001, код 651 11705050100000180 ОКТМО 75620420</w:t>
      </w:r>
      <w:r w:rsidRPr="00A84649">
        <w:t xml:space="preserve">, наименование банка-вносителя – Сбербанк России Коркинское отделение № 6930/00034, наименование банка-получателя –Сбербанк России Коркинское отделение № 6930/00034. </w:t>
      </w:r>
      <w:r w:rsidRPr="004B249B">
        <w:rPr>
          <w:b/>
        </w:rPr>
        <w:t>В поле «назначение платежа» платежного документа указывается: «оплата задатка за участие в аукционе по продаже муниципального имущества,  дата аукциона, номер договора задатка, сведения об НДС».</w:t>
      </w:r>
    </w:p>
    <w:p w:rsidR="00660CEE" w:rsidRPr="00A84649" w:rsidRDefault="00660CEE" w:rsidP="00660CEE">
      <w:pPr>
        <w:pStyle w:val="twpcp"/>
        <w:jc w:val="both"/>
      </w:pPr>
      <w:r w:rsidRPr="00A84649">
        <w:t xml:space="preserve">Задаток должен поступить на счет, указанный выше, до </w:t>
      </w:r>
      <w:r w:rsidR="001D465F">
        <w:t>18</w:t>
      </w:r>
      <w:r w:rsidR="00B174E9">
        <w:t xml:space="preserve"> августа</w:t>
      </w:r>
      <w:r w:rsidRPr="00A84649">
        <w:t xml:space="preserve"> 201</w:t>
      </w:r>
      <w:r w:rsidR="00B174E9">
        <w:t>4</w:t>
      </w:r>
      <w:r w:rsidRPr="00A84649">
        <w:t xml:space="preserve"> года.  Если задаток не поступил на счет, указанный выше, до </w:t>
      </w:r>
      <w:r w:rsidR="001D465F">
        <w:t>18</w:t>
      </w:r>
      <w:r w:rsidR="00B174E9">
        <w:t xml:space="preserve"> августа 2014</w:t>
      </w:r>
      <w:r w:rsidRPr="00A84649">
        <w:t xml:space="preserve"> года, претендент не допускается к участию в аукционе;</w:t>
      </w:r>
    </w:p>
    <w:p w:rsidR="00660CEE" w:rsidRPr="00A84649" w:rsidRDefault="00660CEE" w:rsidP="00660CEE">
      <w:pPr>
        <w:pStyle w:val="twpcp"/>
        <w:jc w:val="both"/>
      </w:pPr>
      <w:r w:rsidRPr="00A84649">
        <w:t>-      Физические лица предъявляют документ, удостоверяющий личность.</w:t>
      </w:r>
    </w:p>
    <w:p w:rsidR="00660CEE" w:rsidRPr="00A84649" w:rsidRDefault="00660CEE" w:rsidP="00660CEE">
      <w:pPr>
        <w:pStyle w:val="twpcp"/>
        <w:jc w:val="both"/>
      </w:pPr>
      <w:r w:rsidRPr="00A84649">
        <w:t>-      Юридические лица дополнительно представляют:</w:t>
      </w:r>
    </w:p>
    <w:p w:rsidR="00660CEE" w:rsidRPr="00A84649" w:rsidRDefault="00032107" w:rsidP="00660CEE">
      <w:pPr>
        <w:pStyle w:val="twpcp"/>
        <w:jc w:val="both"/>
      </w:pPr>
      <w:r>
        <w:t>-     </w:t>
      </w:r>
      <w:r w:rsidR="00660CEE" w:rsidRPr="00A84649">
        <w:t>заверенные копии учредительных документов;</w:t>
      </w:r>
    </w:p>
    <w:p w:rsidR="00660CEE" w:rsidRPr="00A84649" w:rsidRDefault="00032107" w:rsidP="00660CEE">
      <w:pPr>
        <w:pStyle w:val="twpcp"/>
        <w:jc w:val="both"/>
      </w:pPr>
      <w:r>
        <w:t>-     </w:t>
      </w:r>
      <w:r w:rsidR="00660CEE" w:rsidRPr="00A84649">
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которой зарегистрирован претендент);</w:t>
      </w:r>
    </w:p>
    <w:p w:rsidR="00660CEE" w:rsidRPr="00A84649" w:rsidRDefault="00032107" w:rsidP="00660CEE">
      <w:pPr>
        <w:pStyle w:val="twpcp"/>
        <w:jc w:val="both"/>
      </w:pPr>
      <w:r>
        <w:lastRenderedPageBreak/>
        <w:t>-       </w:t>
      </w:r>
      <w:r w:rsidR="00660CEE" w:rsidRPr="00A84649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660CEE" w:rsidRPr="00A84649" w:rsidRDefault="00032107" w:rsidP="00660CEE">
      <w:pPr>
        <w:pStyle w:val="twpcp"/>
        <w:jc w:val="both"/>
      </w:pPr>
      <w:r>
        <w:t>-       </w:t>
      </w:r>
      <w:r w:rsidR="00660CEE" w:rsidRPr="00A84649">
        <w:t>опись представленных документов, подписанная претендентом или его уполномоченным представителем (в 2-х экземплярах);</w:t>
      </w:r>
    </w:p>
    <w:p w:rsidR="00660CEE" w:rsidRPr="00A84649" w:rsidRDefault="00032107" w:rsidP="00660CEE">
      <w:pPr>
        <w:pStyle w:val="twpcp"/>
        <w:jc w:val="both"/>
      </w:pPr>
      <w:r>
        <w:t>-       </w:t>
      </w:r>
      <w:r w:rsidR="00660CEE" w:rsidRPr="00A84649">
        <w:t>надлежащим образом оформленная доверенность, в случае подачи заявки представителем претендента.</w:t>
      </w:r>
    </w:p>
    <w:p w:rsidR="00660CEE" w:rsidRPr="00A84649" w:rsidRDefault="00660CEE" w:rsidP="00660CEE">
      <w:pPr>
        <w:pStyle w:val="twpcp"/>
        <w:jc w:val="both"/>
      </w:pPr>
      <w:r w:rsidRPr="00A84649"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 на территории Российской Федерации и иметь заверенный перевод на русский язык.</w:t>
      </w:r>
    </w:p>
    <w:p w:rsidR="00660CEE" w:rsidRPr="00A84649" w:rsidRDefault="00660CEE" w:rsidP="00660CEE">
      <w:pPr>
        <w:pStyle w:val="twpcp"/>
        <w:jc w:val="both"/>
      </w:pPr>
      <w:r w:rsidRPr="00A84649">
        <w:t>Документы, содержащие помарки, подчистки, исправления и т.п., не рассматриваются и не принимаются.</w:t>
      </w:r>
    </w:p>
    <w:p w:rsidR="00660CEE" w:rsidRPr="00A84649" w:rsidRDefault="00660CEE" w:rsidP="00660CEE">
      <w:pPr>
        <w:pStyle w:val="twpcp"/>
        <w:jc w:val="both"/>
      </w:pPr>
      <w:r w:rsidRPr="00A84649">
        <w:t xml:space="preserve">Заявки с прилагаемыми к ним документами представляются Продавцу лично претендентом или его полномочным представителем по рабочим дням с 8 часов 00 минут до 12 часов 00 минут и с 13 часов 00 минут до 16 часов 00 минут по местному времени по адресу: Челябинская область, Еткульский район, с.Еманжелинка, ул.Лесная, 2 «а», 1 этаж, бухгалтерия. </w:t>
      </w:r>
    </w:p>
    <w:p w:rsidR="00660CEE" w:rsidRPr="00A84649" w:rsidRDefault="00660CEE" w:rsidP="00660CEE">
      <w:pPr>
        <w:pStyle w:val="twpcp"/>
        <w:jc w:val="both"/>
      </w:pPr>
      <w:r w:rsidRPr="00A84649">
        <w:t xml:space="preserve">Дата начала и окончания приема заявок – с </w:t>
      </w:r>
      <w:r w:rsidR="000C2A2C">
        <w:t>23</w:t>
      </w:r>
      <w:r w:rsidR="00172570">
        <w:t xml:space="preserve"> июля</w:t>
      </w:r>
      <w:r w:rsidRPr="00A84649">
        <w:t xml:space="preserve"> 201</w:t>
      </w:r>
      <w:r w:rsidR="00172570">
        <w:t>4</w:t>
      </w:r>
      <w:r w:rsidRPr="00A84649">
        <w:t xml:space="preserve"> года по </w:t>
      </w:r>
      <w:r w:rsidR="001D465F">
        <w:t>18</w:t>
      </w:r>
      <w:r w:rsidR="00D31947">
        <w:t xml:space="preserve"> августа</w:t>
      </w:r>
      <w:r w:rsidRPr="00A84649">
        <w:t xml:space="preserve"> 201</w:t>
      </w:r>
      <w:r w:rsidR="00D31947">
        <w:t>4</w:t>
      </w:r>
      <w:r w:rsidRPr="00A84649">
        <w:t xml:space="preserve"> года включительно.</w:t>
      </w:r>
    </w:p>
    <w:p w:rsidR="00660CEE" w:rsidRPr="00A84649" w:rsidRDefault="00660CEE" w:rsidP="00660CEE">
      <w:pPr>
        <w:pStyle w:val="twpcp"/>
        <w:jc w:val="both"/>
      </w:pPr>
      <w:r w:rsidRPr="00A84649">
        <w:t xml:space="preserve">Дата определения участников аукциона – </w:t>
      </w:r>
      <w:r w:rsidR="001D465F">
        <w:t>19</w:t>
      </w:r>
      <w:r w:rsidR="009B0B79">
        <w:t xml:space="preserve"> августа</w:t>
      </w:r>
      <w:r w:rsidRPr="00A84649">
        <w:t xml:space="preserve"> 201</w:t>
      </w:r>
      <w:r w:rsidR="00D31947">
        <w:t>4</w:t>
      </w:r>
      <w:r w:rsidRPr="00A84649">
        <w:t xml:space="preserve"> года</w:t>
      </w:r>
      <w:r w:rsidR="001D465F">
        <w:t xml:space="preserve"> в 09</w:t>
      </w:r>
      <w:r w:rsidRPr="00A84649">
        <w:t>.00 часов по местному времени.</w:t>
      </w:r>
    </w:p>
    <w:p w:rsidR="00660CEE" w:rsidRPr="00A84649" w:rsidRDefault="00660CEE" w:rsidP="00660CEE">
      <w:pPr>
        <w:pStyle w:val="twpcp"/>
        <w:jc w:val="both"/>
      </w:pPr>
      <w:r w:rsidRPr="00A84649">
        <w:t>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со счета указанного выше, поступившей по банковским документам.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660CEE" w:rsidRPr="00A84649" w:rsidRDefault="00660CEE" w:rsidP="00660CEE">
      <w:pPr>
        <w:pStyle w:val="twpcp"/>
        <w:jc w:val="both"/>
      </w:pPr>
      <w:r w:rsidRPr="00A84649">
        <w:t xml:space="preserve">Аукцион проводится </w:t>
      </w:r>
      <w:r w:rsidR="009B0B79">
        <w:t xml:space="preserve"> </w:t>
      </w:r>
      <w:r w:rsidR="001D465F">
        <w:t>04 сентября</w:t>
      </w:r>
      <w:r w:rsidR="00AC1410">
        <w:t xml:space="preserve"> </w:t>
      </w:r>
      <w:r w:rsidR="009B0B79">
        <w:t>2014</w:t>
      </w:r>
      <w:r w:rsidRPr="00A84649">
        <w:t xml:space="preserve"> года в 10 часов по местному времени по адресу: Челябинская область, Еткульский район, с.Еманжелинка, ул.Лесная, 2 «а», 2 этаж, кабинет  Главы Еманжелинского сельского поселения, регистрация участников аукциона будет проводится в 9 часов 30 минут в кабинете бухгалтерии.  </w:t>
      </w:r>
    </w:p>
    <w:p w:rsidR="00660CEE" w:rsidRPr="00A84649" w:rsidRDefault="00032107" w:rsidP="00032107">
      <w:pPr>
        <w:pStyle w:val="twpcp"/>
        <w:jc w:val="both"/>
      </w:pPr>
      <w:r>
        <w:rPr>
          <w:iCs/>
        </w:rPr>
        <w:t xml:space="preserve">    </w:t>
      </w:r>
      <w:r w:rsidR="00660CEE" w:rsidRPr="00A84649">
        <w:rPr>
          <w:iCs/>
        </w:rPr>
        <w:t>Организатор аукциона вправе отказаться от проведения аукциона не позднее</w:t>
      </w:r>
      <w:r w:rsidR="00660CEE">
        <w:rPr>
          <w:iCs/>
        </w:rPr>
        <w:t>,</w:t>
      </w:r>
      <w:r w:rsidR="00660CEE" w:rsidRPr="00A84649">
        <w:rPr>
          <w:iCs/>
        </w:rPr>
        <w:t xml:space="preserve"> чем за три дня до даты окончания срока подачи заявок на участие в аукционе.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</w:p>
    <w:p w:rsidR="00660CEE" w:rsidRPr="00A84649" w:rsidRDefault="00660CEE" w:rsidP="00660CEE">
      <w:pPr>
        <w:pStyle w:val="twpcp"/>
        <w:jc w:val="both"/>
      </w:pPr>
      <w:r w:rsidRPr="00A84649">
        <w:t>Задаток возвращается на счет, указанный претендентом:</w:t>
      </w:r>
    </w:p>
    <w:p w:rsidR="00660CEE" w:rsidRPr="00A84649" w:rsidRDefault="00660CEE" w:rsidP="00660CEE">
      <w:pPr>
        <w:pStyle w:val="twpcp"/>
        <w:jc w:val="both"/>
      </w:pPr>
      <w:r w:rsidRPr="00A84649">
        <w:t xml:space="preserve">- в случае отказа организатора аукциона от его проведения в течение 5ти рабочих дней с даты принятия решения об отказе от проведения аукциона. </w:t>
      </w:r>
    </w:p>
    <w:p w:rsidR="00660CEE" w:rsidRPr="00A84649" w:rsidRDefault="00660CEE" w:rsidP="00660CEE">
      <w:pPr>
        <w:pStyle w:val="twpcp"/>
        <w:jc w:val="both"/>
      </w:pPr>
      <w:r w:rsidRPr="00A84649">
        <w:t>-      суммы задатков возвращаются участникам аукциона, за исключением его победителя, в течение пяти дней с даты подведения итогов аукциона;</w:t>
      </w:r>
    </w:p>
    <w:p w:rsidR="00660CEE" w:rsidRPr="00A84649" w:rsidRDefault="00660CEE" w:rsidP="00660CEE">
      <w:pPr>
        <w:pStyle w:val="twpcp"/>
        <w:jc w:val="both"/>
      </w:pPr>
      <w:r w:rsidRPr="00A84649">
        <w:t>-     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</w:r>
      <w:r>
        <w:t>,</w:t>
      </w:r>
      <w:r w:rsidRPr="00A84649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аукциона;</w:t>
      </w:r>
    </w:p>
    <w:p w:rsidR="00660CEE" w:rsidRPr="00A84649" w:rsidRDefault="00660CEE" w:rsidP="00660CEE">
      <w:pPr>
        <w:pStyle w:val="twpcp"/>
        <w:jc w:val="both"/>
      </w:pPr>
      <w:r w:rsidRPr="00A84649">
        <w:t>-      в случае принятия решения Продавцом об отказе в допуске претендента к участию в аукционе - в пятиднев</w:t>
      </w:r>
      <w:r w:rsidRPr="00A84649">
        <w:softHyphen/>
        <w:t>ный срок с даты подписания протокола о признании претендентов участниками аукциона;</w:t>
      </w:r>
    </w:p>
    <w:p w:rsidR="00660CEE" w:rsidRPr="00A84649" w:rsidRDefault="00660CEE" w:rsidP="00660CEE">
      <w:pPr>
        <w:pStyle w:val="twpcp"/>
        <w:jc w:val="both"/>
      </w:pPr>
      <w:r w:rsidRPr="00A84649">
        <w:t>-      в случае признания аукциона несостоявшимся - в пятидневный срок с даты утверждения Продавцом протокола о признании аукциона несостоявшимся.</w:t>
      </w:r>
    </w:p>
    <w:p w:rsidR="00660CEE" w:rsidRPr="00A84649" w:rsidRDefault="00660CEE" w:rsidP="00660CEE">
      <w:pPr>
        <w:pStyle w:val="twpcp"/>
        <w:jc w:val="both"/>
      </w:pPr>
      <w:r w:rsidRPr="00A84649">
        <w:t>Договор купли-продажи, по форме установленной Продавцом, заключается между Продавцом и победителем (покуп</w:t>
      </w:r>
      <w:r>
        <w:t>ателем) аукциона не позднее десяти</w:t>
      </w:r>
      <w:r w:rsidRPr="00A84649">
        <w:t xml:space="preserve"> дней с момента подведения итогов аукциона.</w:t>
      </w:r>
    </w:p>
    <w:p w:rsidR="00660CEE" w:rsidRPr="00A84649" w:rsidRDefault="00660CEE" w:rsidP="00660C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4649">
        <w:rPr>
          <w:rFonts w:ascii="Times New Roman" w:hAnsi="Times New Roman" w:cs="Times New Roman"/>
          <w:sz w:val="24"/>
          <w:szCs w:val="24"/>
        </w:rPr>
        <w:t>Оплата производится победителем аукциона (покупателем) единовременно в течение 15 (пятнадцати) календарных дней с момента заключения договора купли-продажи по следующим реквизитам УФК МФ РФ по Челябинской области (финансовое управление Еткульского района), ИНН 7430000439 на счёт 40101810400000010801 в ГРКЦ ГУ Банка России по Челябинской области , г. Челябинск, БИК 047501001, ОК</w:t>
      </w:r>
      <w:r w:rsidR="009B0B79">
        <w:rPr>
          <w:rFonts w:ascii="Times New Roman" w:hAnsi="Times New Roman" w:cs="Times New Roman"/>
          <w:sz w:val="24"/>
          <w:szCs w:val="24"/>
        </w:rPr>
        <w:t>ТМО 75620420</w:t>
      </w:r>
      <w:r w:rsidRPr="00A84649">
        <w:rPr>
          <w:rFonts w:ascii="Times New Roman" w:hAnsi="Times New Roman" w:cs="Times New Roman"/>
          <w:b/>
          <w:sz w:val="24"/>
          <w:szCs w:val="24"/>
        </w:rPr>
        <w:t>.</w:t>
      </w:r>
      <w:r w:rsidRPr="00A84649">
        <w:rPr>
          <w:rFonts w:ascii="Times New Roman" w:hAnsi="Times New Roman" w:cs="Times New Roman"/>
          <w:sz w:val="24"/>
          <w:szCs w:val="24"/>
        </w:rPr>
        <w:t xml:space="preserve"> код бюджетной классификации: </w:t>
      </w:r>
      <w:r w:rsidRPr="00A84649">
        <w:rPr>
          <w:rFonts w:ascii="Times New Roman" w:hAnsi="Times New Roman" w:cs="Times New Roman"/>
          <w:sz w:val="24"/>
          <w:szCs w:val="24"/>
          <w:u w:val="single"/>
        </w:rPr>
        <w:t>65111402050100000410</w:t>
      </w:r>
      <w:r w:rsidRPr="00A84649">
        <w:rPr>
          <w:rFonts w:ascii="Times New Roman" w:hAnsi="Times New Roman" w:cs="Times New Roman"/>
          <w:sz w:val="24"/>
          <w:szCs w:val="24"/>
        </w:rPr>
        <w:t>,</w:t>
      </w:r>
      <w:r w:rsidRPr="00A84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4649">
        <w:rPr>
          <w:rFonts w:ascii="Times New Roman" w:hAnsi="Times New Roman" w:cs="Times New Roman"/>
          <w:sz w:val="24"/>
          <w:szCs w:val="24"/>
        </w:rPr>
        <w:t>в поле «назначение платежа» указать</w:t>
      </w:r>
      <w:r w:rsidRPr="00A84649">
        <w:rPr>
          <w:rFonts w:ascii="Times New Roman" w:hAnsi="Times New Roman" w:cs="Times New Roman"/>
        </w:rPr>
        <w:t>: «</w:t>
      </w:r>
      <w:r w:rsidRPr="00A84649">
        <w:rPr>
          <w:rFonts w:ascii="Times New Roman" w:hAnsi="Times New Roman" w:cs="Times New Roman"/>
          <w:sz w:val="24"/>
          <w:szCs w:val="24"/>
        </w:rPr>
        <w:t>Доходы от реализации имущества,  находящегося  в    собственности    поселений,  в части реализации основных средств по  указанному имуществу</w:t>
      </w:r>
      <w:r w:rsidRPr="00A84649">
        <w:rPr>
          <w:rFonts w:ascii="Times New Roman" w:hAnsi="Times New Roman" w:cs="Times New Roman"/>
        </w:rPr>
        <w:t xml:space="preserve">», </w:t>
      </w:r>
      <w:r w:rsidRPr="00A84649">
        <w:rPr>
          <w:rFonts w:ascii="Times New Roman" w:hAnsi="Times New Roman" w:cs="Times New Roman"/>
          <w:sz w:val="24"/>
          <w:szCs w:val="24"/>
        </w:rPr>
        <w:t>а также предмет аукциона, дату проведения аукциона, номер и дата договора купли-продажи, сведения об НДС.</w:t>
      </w:r>
    </w:p>
    <w:p w:rsidR="00660CEE" w:rsidRPr="00A84649" w:rsidRDefault="00660CEE" w:rsidP="00660CEE">
      <w:pPr>
        <w:pStyle w:val="twpcp"/>
        <w:jc w:val="both"/>
      </w:pPr>
      <w:r w:rsidRPr="00A84649">
        <w:t>Задаток, внесенный покупателем на счет для перечисления задатка, засчитывается в оплату приобретаемого имущества.</w:t>
      </w:r>
    </w:p>
    <w:p w:rsidR="00660CEE" w:rsidRPr="00A84649" w:rsidRDefault="00660CEE" w:rsidP="00660CEE">
      <w:pPr>
        <w:pStyle w:val="twpcp"/>
        <w:jc w:val="both"/>
      </w:pPr>
      <w:r w:rsidRPr="00A84649"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договора, а результаты аукциона аннулируются Продавцом.</w:t>
      </w:r>
    </w:p>
    <w:p w:rsidR="00660CEE" w:rsidRDefault="00660CEE" w:rsidP="00660CEE">
      <w:pPr>
        <w:pStyle w:val="twpcp"/>
        <w:jc w:val="both"/>
      </w:pPr>
      <w:r w:rsidRPr="00A84649">
        <w:t>Ознакомиться с формой заявки, условиями договора о задатке и договора купли-продажи, а также иными сведениями об имуществе можно по адресу: Челябинская область, Еткульский район, с.Еманжелинка, ул.Лесная, 2 «а», 1 этаж, кабинет «бухгалтерии» в рабочее время, а так же по телефону (8-351-45-93) 4-11.</w:t>
      </w:r>
    </w:p>
    <w:p w:rsidR="00D04EC8" w:rsidRDefault="00D04EC8"/>
    <w:sectPr w:rsidR="00D04EC8" w:rsidSect="00D0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EE"/>
    <w:rsid w:val="00032107"/>
    <w:rsid w:val="00076661"/>
    <w:rsid w:val="000C2A2C"/>
    <w:rsid w:val="00172570"/>
    <w:rsid w:val="001B0BC5"/>
    <w:rsid w:val="001D0F62"/>
    <w:rsid w:val="001D465F"/>
    <w:rsid w:val="00257FF6"/>
    <w:rsid w:val="0030182D"/>
    <w:rsid w:val="005C4E0E"/>
    <w:rsid w:val="00660CEE"/>
    <w:rsid w:val="009B0B79"/>
    <w:rsid w:val="00AC1410"/>
    <w:rsid w:val="00B174E9"/>
    <w:rsid w:val="00B2195A"/>
    <w:rsid w:val="00BF3346"/>
    <w:rsid w:val="00D04EC8"/>
    <w:rsid w:val="00D31947"/>
    <w:rsid w:val="00D55C90"/>
    <w:rsid w:val="00DB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CEE"/>
    <w:pPr>
      <w:keepNext/>
      <w:spacing w:before="240"/>
      <w:jc w:val="center"/>
      <w:outlineLvl w:val="0"/>
    </w:pPr>
    <w:rPr>
      <w:rFonts w:ascii="Arial" w:hAnsi="Arial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CEE"/>
    <w:rPr>
      <w:rFonts w:ascii="Arial" w:eastAsia="Times New Roman" w:hAnsi="Arial" w:cs="Times New Roman"/>
      <w:sz w:val="40"/>
      <w:szCs w:val="20"/>
      <w:lang w:eastAsia="ru-RU"/>
    </w:rPr>
  </w:style>
  <w:style w:type="paragraph" w:customStyle="1" w:styleId="twpcp">
    <w:name w:val="t_wpc_p"/>
    <w:basedOn w:val="a"/>
    <w:rsid w:val="00660CEE"/>
    <w:pPr>
      <w:spacing w:before="100" w:beforeAutospacing="1" w:after="100" w:afterAutospacing="1"/>
    </w:pPr>
  </w:style>
  <w:style w:type="paragraph" w:customStyle="1" w:styleId="ConsPlusNonformat">
    <w:name w:val="ConsPlusNonformat"/>
    <w:rsid w:val="00660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CEE"/>
    <w:pPr>
      <w:keepNext/>
      <w:spacing w:before="240"/>
      <w:jc w:val="center"/>
      <w:outlineLvl w:val="0"/>
    </w:pPr>
    <w:rPr>
      <w:rFonts w:ascii="Arial" w:hAnsi="Arial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CEE"/>
    <w:rPr>
      <w:rFonts w:ascii="Arial" w:eastAsia="Times New Roman" w:hAnsi="Arial" w:cs="Times New Roman"/>
      <w:sz w:val="40"/>
      <w:szCs w:val="20"/>
      <w:lang w:eastAsia="ru-RU"/>
    </w:rPr>
  </w:style>
  <w:style w:type="paragraph" w:customStyle="1" w:styleId="twpcp">
    <w:name w:val="t_wpc_p"/>
    <w:basedOn w:val="a"/>
    <w:rsid w:val="00660CEE"/>
    <w:pPr>
      <w:spacing w:before="100" w:beforeAutospacing="1" w:after="100" w:afterAutospacing="1"/>
    </w:pPr>
  </w:style>
  <w:style w:type="paragraph" w:customStyle="1" w:styleId="ConsPlusNonformat">
    <w:name w:val="ConsPlusNonformat"/>
    <w:rsid w:val="00660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1033-F6B3-44D3-9039-C1B57156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Александровна Шилова</cp:lastModifiedBy>
  <cp:revision>2</cp:revision>
  <cp:lastPrinted>2014-07-22T05:10:00Z</cp:lastPrinted>
  <dcterms:created xsi:type="dcterms:W3CDTF">2014-07-23T09:28:00Z</dcterms:created>
  <dcterms:modified xsi:type="dcterms:W3CDTF">2014-07-23T09:28:00Z</dcterms:modified>
</cp:coreProperties>
</file>