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6BA" w:rsidRPr="004B5881" w:rsidRDefault="008776BA" w:rsidP="008776BA">
      <w:pPr>
        <w:tabs>
          <w:tab w:val="left" w:pos="7349"/>
        </w:tabs>
        <w:jc w:val="center"/>
        <w:rPr>
          <w:b/>
        </w:rPr>
      </w:pPr>
      <w:r w:rsidRPr="004B5881">
        <w:rPr>
          <w:b/>
        </w:rPr>
        <w:t>Извещение о проведении аукциона на заключение</w:t>
      </w:r>
    </w:p>
    <w:p w:rsidR="008776BA" w:rsidRPr="004B5881" w:rsidRDefault="008776BA" w:rsidP="008776BA">
      <w:pPr>
        <w:pStyle w:val="1"/>
        <w:tabs>
          <w:tab w:val="left" w:pos="7349"/>
        </w:tabs>
        <w:jc w:val="center"/>
        <w:rPr>
          <w:b/>
          <w:szCs w:val="24"/>
        </w:rPr>
      </w:pPr>
      <w:r w:rsidRPr="004B5881">
        <w:rPr>
          <w:b/>
          <w:szCs w:val="24"/>
        </w:rPr>
        <w:t>Договор</w:t>
      </w:r>
      <w:r>
        <w:rPr>
          <w:b/>
          <w:szCs w:val="24"/>
        </w:rPr>
        <w:t xml:space="preserve">а </w:t>
      </w:r>
      <w:r w:rsidRPr="004B5881">
        <w:rPr>
          <w:b/>
          <w:szCs w:val="24"/>
        </w:rPr>
        <w:t xml:space="preserve">аренды имущества, находящегося в муниципальной собственности </w:t>
      </w:r>
    </w:p>
    <w:p w:rsidR="008776BA" w:rsidRPr="004B5881" w:rsidRDefault="008776BA" w:rsidP="008776BA">
      <w:pPr>
        <w:pStyle w:val="1"/>
        <w:tabs>
          <w:tab w:val="left" w:pos="7349"/>
        </w:tabs>
        <w:jc w:val="center"/>
        <w:rPr>
          <w:b/>
          <w:szCs w:val="24"/>
        </w:rPr>
      </w:pPr>
      <w:r w:rsidRPr="004B5881">
        <w:rPr>
          <w:b/>
          <w:szCs w:val="24"/>
        </w:rPr>
        <w:t xml:space="preserve">Еткульского </w:t>
      </w:r>
      <w:r>
        <w:rPr>
          <w:b/>
          <w:szCs w:val="24"/>
        </w:rPr>
        <w:t>сельск</w:t>
      </w:r>
      <w:r w:rsidRPr="004B5881">
        <w:rPr>
          <w:b/>
          <w:szCs w:val="24"/>
        </w:rPr>
        <w:t xml:space="preserve">ого </w:t>
      </w:r>
      <w:r>
        <w:rPr>
          <w:b/>
          <w:szCs w:val="24"/>
        </w:rPr>
        <w:t>поселения</w:t>
      </w:r>
      <w:r w:rsidRPr="004B5881">
        <w:rPr>
          <w:b/>
          <w:szCs w:val="24"/>
        </w:rPr>
        <w:t xml:space="preserve"> </w:t>
      </w:r>
    </w:p>
    <w:p w:rsidR="008776BA" w:rsidRDefault="008776BA" w:rsidP="008776BA">
      <w:pPr>
        <w:tabs>
          <w:tab w:val="left" w:pos="7349"/>
        </w:tabs>
        <w:rPr>
          <w:b/>
        </w:rPr>
      </w:pPr>
    </w:p>
    <w:p w:rsidR="008776BA" w:rsidRPr="00E64466" w:rsidRDefault="008776BA" w:rsidP="008776BA">
      <w:pPr>
        <w:spacing w:line="276" w:lineRule="auto"/>
        <w:jc w:val="both"/>
        <w:rPr>
          <w:rFonts w:ascii="Calibri" w:hAnsi="Calibri"/>
          <w:sz w:val="20"/>
          <w:szCs w:val="20"/>
        </w:rPr>
      </w:pPr>
      <w:r w:rsidRPr="007F7B33">
        <w:t xml:space="preserve">       В соответствии с Предписанием №15-07/18.1/15 Федеральной Антимонопольной службы управление ФАС по Челябинской области, «О совершении действий, направленных на устранение нарушений порядка проведения торгов от 25.03.2015г. № 4872/07</w:t>
      </w:r>
      <w:r>
        <w:t>,</w:t>
      </w:r>
      <w:r w:rsidRPr="00E64466">
        <w:t xml:space="preserve"> </w:t>
      </w:r>
      <w:r>
        <w:t>а</w:t>
      </w:r>
      <w:r w:rsidRPr="004B5881">
        <w:t xml:space="preserve">дминистрации Еткульского </w:t>
      </w:r>
      <w:r>
        <w:t>сельского поселения</w:t>
      </w:r>
      <w:r w:rsidRPr="004B5881">
        <w:t xml:space="preserve">  на основании</w:t>
      </w:r>
      <w:r w:rsidRPr="00E64466">
        <w:t xml:space="preserve"> </w:t>
      </w:r>
      <w:r w:rsidRPr="004B5881">
        <w:t xml:space="preserve">распоряжения администрации Еткульского </w:t>
      </w:r>
      <w:r>
        <w:t>сельского поселения</w:t>
      </w:r>
      <w:r w:rsidRPr="004B5881">
        <w:t xml:space="preserve"> от</w:t>
      </w:r>
      <w:r w:rsidRPr="004B5881">
        <w:rPr>
          <w:b/>
        </w:rPr>
        <w:t xml:space="preserve"> </w:t>
      </w:r>
      <w:r w:rsidRPr="00E64466">
        <w:t>27 марта 2015 года  № 34</w:t>
      </w:r>
      <w:r w:rsidRPr="007F7B33">
        <w:rPr>
          <w:color w:val="000000"/>
        </w:rPr>
        <w:t xml:space="preserve"> </w:t>
      </w:r>
      <w:r w:rsidRPr="00E64466">
        <w:rPr>
          <w:color w:val="000000"/>
        </w:rPr>
        <w:t xml:space="preserve">«О внесении изменений, дополнений в документацию об аукционе на заключение договора аренды имущества находящегося в собственности Еткульского сельского поселения и о продлении срока подачи заявки на участие в торгах на заключение договора аренды» </w:t>
      </w:r>
      <w:r>
        <w:t>объявляет о</w:t>
      </w:r>
      <w:r w:rsidRPr="00E64466">
        <w:rPr>
          <w:color w:val="000000"/>
        </w:rPr>
        <w:t xml:space="preserve"> продлении срока подачи заявки на участие в торгах на заключение договора аренды</w:t>
      </w:r>
      <w:r w:rsidRPr="004B5881">
        <w:t xml:space="preserve">  муниципального имущества.</w:t>
      </w:r>
    </w:p>
    <w:p w:rsidR="008776BA" w:rsidRPr="004B5881" w:rsidRDefault="008776BA" w:rsidP="008776BA">
      <w:pPr>
        <w:ind w:firstLine="708"/>
        <w:jc w:val="both"/>
      </w:pPr>
      <w:r w:rsidRPr="004B5881">
        <w:rPr>
          <w:b/>
        </w:rPr>
        <w:t>1.Вид собственности</w:t>
      </w:r>
      <w:r w:rsidRPr="004B5881">
        <w:t>: муниципальная</w:t>
      </w:r>
    </w:p>
    <w:p w:rsidR="008776BA" w:rsidRDefault="008776BA" w:rsidP="008776BA">
      <w:pPr>
        <w:ind w:firstLine="708"/>
        <w:jc w:val="both"/>
        <w:rPr>
          <w:b/>
        </w:rPr>
      </w:pPr>
      <w:r w:rsidRPr="004B5881">
        <w:rPr>
          <w:b/>
        </w:rPr>
        <w:t>2.Организатор аукциона</w:t>
      </w:r>
      <w:r w:rsidRPr="004B5881">
        <w:t xml:space="preserve"> – </w:t>
      </w:r>
      <w:r>
        <w:t>А</w:t>
      </w:r>
      <w:r w:rsidRPr="004B5881">
        <w:t xml:space="preserve">дминистрации Еткульского </w:t>
      </w:r>
      <w:r>
        <w:t>сельского поселения</w:t>
      </w:r>
      <w:r w:rsidRPr="004B5881">
        <w:rPr>
          <w:b/>
        </w:rPr>
        <w:t xml:space="preserve"> </w:t>
      </w:r>
    </w:p>
    <w:p w:rsidR="008776BA" w:rsidRPr="004B5881" w:rsidRDefault="008776BA" w:rsidP="008776BA">
      <w:pPr>
        <w:ind w:firstLine="708"/>
        <w:jc w:val="both"/>
      </w:pPr>
      <w:r w:rsidRPr="004B5881">
        <w:rPr>
          <w:b/>
        </w:rPr>
        <w:t>3.</w:t>
      </w:r>
      <w:r>
        <w:rPr>
          <w:b/>
        </w:rPr>
        <w:t xml:space="preserve"> </w:t>
      </w:r>
      <w:r w:rsidRPr="004B5881">
        <w:rPr>
          <w:b/>
        </w:rPr>
        <w:t>Почтовый адрес, место нахождения</w:t>
      </w:r>
      <w:r w:rsidRPr="004B5881">
        <w:t>: 456560, Челябинская область, Еткульский район, с.Еткуль, ул.</w:t>
      </w:r>
      <w:r>
        <w:t>Первомайская</w:t>
      </w:r>
      <w:r w:rsidRPr="004B5881">
        <w:t>, д.3</w:t>
      </w:r>
      <w:r>
        <w:t>1</w:t>
      </w:r>
      <w:r w:rsidRPr="004B5881">
        <w:t>, каб.</w:t>
      </w:r>
      <w:r>
        <w:t>5</w:t>
      </w:r>
    </w:p>
    <w:p w:rsidR="008776BA" w:rsidRPr="004B5881" w:rsidRDefault="008776BA" w:rsidP="008776BA">
      <w:pPr>
        <w:ind w:firstLine="708"/>
        <w:jc w:val="both"/>
      </w:pPr>
      <w:r w:rsidRPr="004B5881">
        <w:rPr>
          <w:b/>
        </w:rPr>
        <w:t>4.</w:t>
      </w:r>
      <w:r>
        <w:rPr>
          <w:b/>
        </w:rPr>
        <w:t xml:space="preserve"> </w:t>
      </w:r>
      <w:r w:rsidRPr="004B5881">
        <w:rPr>
          <w:b/>
        </w:rPr>
        <w:t>Сайт:</w:t>
      </w:r>
      <w:r w:rsidRPr="004B5881">
        <w:t xml:space="preserve"> </w:t>
      </w:r>
      <w:hyperlink w:history="1">
        <w:r w:rsidRPr="00356BF6">
          <w:rPr>
            <w:rStyle w:val="a3"/>
          </w:rPr>
          <w:t xml:space="preserve"> www.torgi.gov.ru</w:t>
        </w:r>
      </w:hyperlink>
      <w:r w:rsidRPr="00356BF6">
        <w:t>;  www.admetkul.ru</w:t>
      </w:r>
    </w:p>
    <w:p w:rsidR="008776BA" w:rsidRPr="006D6E3D" w:rsidRDefault="008776BA" w:rsidP="008776BA">
      <w:pPr>
        <w:ind w:firstLine="708"/>
        <w:jc w:val="both"/>
      </w:pPr>
      <w:r w:rsidRPr="006D6E3D">
        <w:rPr>
          <w:b/>
        </w:rPr>
        <w:t xml:space="preserve">5. </w:t>
      </w:r>
      <w:r w:rsidRPr="004B5881">
        <w:rPr>
          <w:b/>
        </w:rPr>
        <w:t>Е</w:t>
      </w:r>
      <w:r w:rsidRPr="006D6E3D">
        <w:rPr>
          <w:b/>
        </w:rPr>
        <w:t>-</w:t>
      </w:r>
      <w:r w:rsidRPr="004B5881">
        <w:rPr>
          <w:b/>
          <w:lang w:val="en-US"/>
        </w:rPr>
        <w:t>mail</w:t>
      </w:r>
      <w:r w:rsidRPr="006D6E3D">
        <w:t xml:space="preserve">: </w:t>
      </w:r>
      <w:hyperlink r:id="rId4" w:history="1">
        <w:r w:rsidRPr="00D33279">
          <w:rPr>
            <w:rStyle w:val="a3"/>
            <w:lang w:val="en-US"/>
          </w:rPr>
          <w:t>Etkul</w:t>
        </w:r>
        <w:r w:rsidRPr="006D6E3D">
          <w:rPr>
            <w:rStyle w:val="a3"/>
          </w:rPr>
          <w:t>_12@</w:t>
        </w:r>
        <w:r w:rsidRPr="00D33279">
          <w:rPr>
            <w:rStyle w:val="a3"/>
            <w:lang w:val="en-US"/>
          </w:rPr>
          <w:t>mail</w:t>
        </w:r>
        <w:r w:rsidRPr="006D6E3D">
          <w:rPr>
            <w:rStyle w:val="a3"/>
          </w:rPr>
          <w:t>.</w:t>
        </w:r>
        <w:r w:rsidRPr="00D33279">
          <w:rPr>
            <w:rStyle w:val="a3"/>
            <w:lang w:val="en-US"/>
          </w:rPr>
          <w:t>ru</w:t>
        </w:r>
      </w:hyperlink>
    </w:p>
    <w:p w:rsidR="008776BA" w:rsidRPr="00403D15" w:rsidRDefault="008776BA" w:rsidP="008776BA">
      <w:pPr>
        <w:ind w:firstLine="708"/>
        <w:jc w:val="both"/>
      </w:pPr>
      <w:r w:rsidRPr="004B5881">
        <w:rPr>
          <w:b/>
        </w:rPr>
        <w:t>6.</w:t>
      </w:r>
      <w:r>
        <w:rPr>
          <w:b/>
        </w:rPr>
        <w:t xml:space="preserve"> </w:t>
      </w:r>
      <w:r w:rsidRPr="004B5881">
        <w:rPr>
          <w:b/>
        </w:rPr>
        <w:t>Ответственный исполнитель</w:t>
      </w:r>
      <w:r w:rsidRPr="004B5881">
        <w:t xml:space="preserve">: </w:t>
      </w:r>
      <w:r>
        <w:t>Печеркина Любовь Владимировна</w:t>
      </w:r>
    </w:p>
    <w:p w:rsidR="008776BA" w:rsidRPr="004B5881" w:rsidRDefault="008776BA" w:rsidP="008776BA">
      <w:pPr>
        <w:ind w:firstLine="708"/>
        <w:jc w:val="both"/>
        <w:rPr>
          <w:rStyle w:val="portal-headlinelogin"/>
        </w:rPr>
      </w:pPr>
      <w:r w:rsidRPr="004B5881">
        <w:rPr>
          <w:b/>
        </w:rPr>
        <w:t>7.</w:t>
      </w:r>
      <w:r>
        <w:rPr>
          <w:b/>
        </w:rPr>
        <w:t xml:space="preserve"> </w:t>
      </w:r>
      <w:r w:rsidRPr="004B5881">
        <w:rPr>
          <w:b/>
        </w:rPr>
        <w:t>Форма торгов</w:t>
      </w:r>
      <w:r w:rsidRPr="004B5881">
        <w:t>: открытый аукцион</w:t>
      </w:r>
    </w:p>
    <w:p w:rsidR="008776BA" w:rsidRPr="0002795D" w:rsidRDefault="008776BA" w:rsidP="008776BA">
      <w:pPr>
        <w:jc w:val="both"/>
        <w:rPr>
          <w:b/>
        </w:rPr>
      </w:pPr>
      <w:r w:rsidRPr="004B5881">
        <w:tab/>
        <w:t>8.</w:t>
      </w:r>
      <w:r>
        <w:t xml:space="preserve"> </w:t>
      </w:r>
      <w:r w:rsidRPr="004B5881">
        <w:rPr>
          <w:b/>
        </w:rPr>
        <w:t>Срок действия договора</w:t>
      </w:r>
      <w:r>
        <w:rPr>
          <w:b/>
        </w:rPr>
        <w:t xml:space="preserve">: </w:t>
      </w:r>
      <w:r w:rsidRPr="00692ED8">
        <w:t>ЛОТ №</w:t>
      </w:r>
      <w:r>
        <w:t xml:space="preserve"> </w:t>
      </w:r>
      <w:r w:rsidRPr="00692ED8">
        <w:t>1</w:t>
      </w:r>
      <w:r w:rsidRPr="006F340F">
        <w:t>1</w:t>
      </w:r>
      <w:r>
        <w:t xml:space="preserve"> </w:t>
      </w:r>
      <w:r w:rsidRPr="00692ED8">
        <w:t>(</w:t>
      </w:r>
      <w:r>
        <w:t>одинадцать</w:t>
      </w:r>
      <w:r w:rsidRPr="00692ED8">
        <w:t>)</w:t>
      </w:r>
      <w:r>
        <w:t xml:space="preserve"> мес.</w:t>
      </w:r>
    </w:p>
    <w:p w:rsidR="008776BA" w:rsidRPr="004B5881" w:rsidRDefault="008776BA" w:rsidP="008776BA">
      <w:pPr>
        <w:pStyle w:val="a4"/>
        <w:ind w:left="0" w:right="0" w:firstLine="708"/>
        <w:rPr>
          <w:rFonts w:ascii="Times New Roman" w:hAnsi="Times New Roman"/>
          <w:b/>
          <w:sz w:val="24"/>
          <w:szCs w:val="24"/>
        </w:rPr>
      </w:pPr>
      <w:r w:rsidRPr="004B5881">
        <w:rPr>
          <w:rFonts w:ascii="Times New Roman" w:hAnsi="Times New Roman"/>
          <w:b/>
          <w:sz w:val="24"/>
          <w:szCs w:val="24"/>
        </w:rPr>
        <w:t>9.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B5881">
        <w:rPr>
          <w:rFonts w:ascii="Times New Roman" w:hAnsi="Times New Roman"/>
          <w:b/>
          <w:sz w:val="24"/>
          <w:szCs w:val="24"/>
        </w:rPr>
        <w:t xml:space="preserve">Требование о внесении задатка </w:t>
      </w:r>
      <w:r>
        <w:rPr>
          <w:rFonts w:ascii="Times New Roman" w:hAnsi="Times New Roman"/>
          <w:b/>
          <w:sz w:val="24"/>
          <w:szCs w:val="24"/>
        </w:rPr>
        <w:t xml:space="preserve">- </w:t>
      </w:r>
      <w:r w:rsidRPr="004B5881">
        <w:rPr>
          <w:rFonts w:ascii="Times New Roman" w:hAnsi="Times New Roman"/>
          <w:sz w:val="24"/>
          <w:szCs w:val="24"/>
        </w:rPr>
        <w:t>не установлено</w:t>
      </w:r>
      <w:r>
        <w:rPr>
          <w:rFonts w:ascii="Times New Roman" w:hAnsi="Times New Roman"/>
          <w:sz w:val="24"/>
          <w:szCs w:val="24"/>
        </w:rPr>
        <w:t>.</w:t>
      </w:r>
    </w:p>
    <w:p w:rsidR="008776BA" w:rsidRPr="004B5881" w:rsidRDefault="008776BA" w:rsidP="008776BA">
      <w:pPr>
        <w:ind w:firstLine="708"/>
        <w:jc w:val="both"/>
      </w:pPr>
      <w:r w:rsidRPr="004B5881">
        <w:rPr>
          <w:b/>
        </w:rPr>
        <w:t>10.</w:t>
      </w:r>
      <w:r>
        <w:rPr>
          <w:b/>
        </w:rPr>
        <w:t xml:space="preserve"> </w:t>
      </w:r>
      <w:r w:rsidRPr="004B5881">
        <w:rPr>
          <w:b/>
        </w:rPr>
        <w:t xml:space="preserve">Дата начала приема заявок на участие в аукционе: </w:t>
      </w:r>
      <w:r w:rsidRPr="00E64466">
        <w:rPr>
          <w:b/>
          <w:u w:val="single"/>
        </w:rPr>
        <w:t>18 апреля 2015г.</w:t>
      </w:r>
      <w:r w:rsidRPr="00E64466">
        <w:t xml:space="preserve"> </w:t>
      </w:r>
    </w:p>
    <w:p w:rsidR="008776BA" w:rsidRPr="00623095" w:rsidRDefault="008776BA" w:rsidP="008776BA">
      <w:pPr>
        <w:pStyle w:val="a4"/>
        <w:ind w:left="0" w:right="0" w:firstLine="284"/>
        <w:rPr>
          <w:rFonts w:ascii="Times New Roman" w:hAnsi="Times New Roman"/>
          <w:b/>
          <w:sz w:val="24"/>
          <w:szCs w:val="24"/>
        </w:rPr>
      </w:pPr>
      <w:r>
        <w:rPr>
          <w:rFonts w:ascii="Calibri" w:hAnsi="Calibri"/>
          <w:sz w:val="20"/>
        </w:rPr>
        <w:t xml:space="preserve">              </w:t>
      </w:r>
      <w:r w:rsidRPr="00623095">
        <w:rPr>
          <w:rFonts w:ascii="Times New Roman" w:hAnsi="Times New Roman"/>
          <w:sz w:val="24"/>
          <w:szCs w:val="24"/>
        </w:rPr>
        <w:t>с 8-00ч. до 16-00ч., по адресу: с.Еткуль, ул. Первомайская, 31, кабинет № 5</w:t>
      </w:r>
      <w:r>
        <w:rPr>
          <w:rFonts w:ascii="Times New Roman" w:hAnsi="Times New Roman"/>
          <w:sz w:val="24"/>
          <w:szCs w:val="24"/>
        </w:rPr>
        <w:t>.</w:t>
      </w:r>
    </w:p>
    <w:p w:rsidR="008776BA" w:rsidRPr="00623095" w:rsidRDefault="008776BA" w:rsidP="008776BA">
      <w:pPr>
        <w:pStyle w:val="a4"/>
        <w:ind w:left="0" w:right="0" w:firstLine="284"/>
        <w:rPr>
          <w:rFonts w:ascii="Times New Roman" w:hAnsi="Times New Roman"/>
          <w:sz w:val="24"/>
          <w:szCs w:val="24"/>
        </w:rPr>
      </w:pPr>
      <w:r w:rsidRPr="00623095">
        <w:rPr>
          <w:rFonts w:ascii="Times New Roman" w:hAnsi="Times New Roman"/>
          <w:b/>
          <w:sz w:val="24"/>
          <w:szCs w:val="24"/>
        </w:rPr>
        <w:t xml:space="preserve">       11. Дата окончания приема заявок на участие в аукционе: </w:t>
      </w:r>
      <w:r w:rsidRPr="00623095">
        <w:rPr>
          <w:rFonts w:ascii="Times New Roman" w:hAnsi="Times New Roman"/>
          <w:b/>
          <w:sz w:val="24"/>
          <w:szCs w:val="24"/>
          <w:u w:val="single"/>
        </w:rPr>
        <w:t>18 мая 2015г.</w:t>
      </w:r>
      <w:r w:rsidRPr="00623095">
        <w:rPr>
          <w:rFonts w:ascii="Times New Roman" w:hAnsi="Times New Roman"/>
          <w:sz w:val="24"/>
          <w:szCs w:val="24"/>
        </w:rPr>
        <w:t xml:space="preserve"> </w:t>
      </w:r>
    </w:p>
    <w:p w:rsidR="008776BA" w:rsidRPr="00623095" w:rsidRDefault="008776BA" w:rsidP="008776BA">
      <w:pPr>
        <w:pStyle w:val="a4"/>
        <w:ind w:left="0" w:right="0" w:firstLine="284"/>
        <w:rPr>
          <w:rFonts w:ascii="Times New Roman" w:hAnsi="Times New Roman"/>
          <w:b/>
          <w:sz w:val="24"/>
          <w:szCs w:val="24"/>
        </w:rPr>
      </w:pPr>
      <w:r w:rsidRPr="00623095">
        <w:rPr>
          <w:rFonts w:ascii="Times New Roman" w:hAnsi="Times New Roman"/>
          <w:sz w:val="24"/>
          <w:szCs w:val="24"/>
        </w:rPr>
        <w:t xml:space="preserve">             с 8-00ч. до 16-00ч., по адресу: с.Еткуль, ул. Первомайская, 31, кабинет № 5</w:t>
      </w:r>
      <w:r>
        <w:rPr>
          <w:rFonts w:ascii="Times New Roman" w:hAnsi="Times New Roman"/>
          <w:sz w:val="24"/>
          <w:szCs w:val="24"/>
        </w:rPr>
        <w:t>.</w:t>
      </w:r>
    </w:p>
    <w:p w:rsidR="008776BA" w:rsidRPr="004B5881" w:rsidRDefault="008776BA" w:rsidP="008776BA">
      <w:pPr>
        <w:ind w:firstLine="708"/>
        <w:jc w:val="both"/>
      </w:pPr>
      <w:r w:rsidRPr="004B5881">
        <w:rPr>
          <w:b/>
        </w:rPr>
        <w:t>12. Время и место приняти</w:t>
      </w:r>
      <w:r>
        <w:rPr>
          <w:b/>
        </w:rPr>
        <w:t>я</w:t>
      </w:r>
      <w:r w:rsidRPr="004B5881">
        <w:rPr>
          <w:b/>
        </w:rPr>
        <w:t xml:space="preserve"> заявок на участие в  аукционе: </w:t>
      </w:r>
      <w:r w:rsidRPr="004B5881">
        <w:t>рабочие дни с 8:00 до 16:00 местного времени,</w:t>
      </w:r>
      <w:r w:rsidRPr="004B5881">
        <w:rPr>
          <w:b/>
        </w:rPr>
        <w:t xml:space="preserve"> </w:t>
      </w:r>
      <w:r w:rsidRPr="004B5881">
        <w:t xml:space="preserve">456560, Челябинская область, Еткульский район, с.Еткуль, ул. </w:t>
      </w:r>
      <w:r>
        <w:t>Первомайская</w:t>
      </w:r>
      <w:r w:rsidRPr="004B5881">
        <w:t>, д.3</w:t>
      </w:r>
      <w:r>
        <w:t>1</w:t>
      </w:r>
      <w:r w:rsidRPr="004B5881">
        <w:t>, каб.</w:t>
      </w:r>
      <w:r>
        <w:t>5</w:t>
      </w:r>
      <w:r w:rsidRPr="004B5881">
        <w:t>.</w:t>
      </w:r>
    </w:p>
    <w:p w:rsidR="008776BA" w:rsidRPr="004B5881" w:rsidRDefault="008776BA" w:rsidP="008776BA">
      <w:pPr>
        <w:ind w:firstLine="708"/>
        <w:jc w:val="both"/>
      </w:pPr>
      <w:r w:rsidRPr="004B5881">
        <w:rPr>
          <w:b/>
        </w:rPr>
        <w:t>13.</w:t>
      </w:r>
      <w:r>
        <w:rPr>
          <w:b/>
        </w:rPr>
        <w:t xml:space="preserve"> </w:t>
      </w:r>
      <w:r w:rsidRPr="004B5881">
        <w:rPr>
          <w:b/>
        </w:rPr>
        <w:t>Дата, время и место проведения аукциона</w:t>
      </w:r>
      <w:r>
        <w:rPr>
          <w:b/>
        </w:rPr>
        <w:t xml:space="preserve">: </w:t>
      </w:r>
      <w:r>
        <w:rPr>
          <w:b/>
          <w:u w:val="single"/>
        </w:rPr>
        <w:t>19</w:t>
      </w:r>
      <w:r w:rsidRPr="006402D9">
        <w:rPr>
          <w:b/>
          <w:u w:val="single"/>
        </w:rPr>
        <w:t xml:space="preserve"> </w:t>
      </w:r>
      <w:r>
        <w:rPr>
          <w:b/>
          <w:u w:val="single"/>
        </w:rPr>
        <w:t>мая</w:t>
      </w:r>
      <w:r w:rsidRPr="006402D9">
        <w:rPr>
          <w:b/>
          <w:u w:val="single"/>
        </w:rPr>
        <w:t xml:space="preserve"> 2015 г</w:t>
      </w:r>
      <w:r>
        <w:rPr>
          <w:b/>
        </w:rPr>
        <w:t xml:space="preserve"> </w:t>
      </w:r>
      <w:r w:rsidRPr="004B5881">
        <w:t xml:space="preserve">Челябинская область, Еткульский район, с.Еткуль, ул. </w:t>
      </w:r>
      <w:r>
        <w:t>Первомайская</w:t>
      </w:r>
      <w:r w:rsidRPr="004B5881">
        <w:t>, д.3</w:t>
      </w:r>
      <w:r>
        <w:t>1</w:t>
      </w:r>
      <w:r w:rsidRPr="004B5881">
        <w:t>, каб.</w:t>
      </w:r>
      <w:r>
        <w:t>5</w:t>
      </w:r>
      <w:r w:rsidRPr="004B5881">
        <w:t xml:space="preserve"> в </w:t>
      </w:r>
      <w:r w:rsidRPr="00EF2B38">
        <w:rPr>
          <w:b/>
          <w:u w:val="single"/>
        </w:rPr>
        <w:t>14:00</w:t>
      </w:r>
    </w:p>
    <w:p w:rsidR="008776BA" w:rsidRPr="004B5881" w:rsidRDefault="008776BA" w:rsidP="008776BA">
      <w:pPr>
        <w:ind w:firstLine="708"/>
        <w:jc w:val="both"/>
      </w:pPr>
      <w:r w:rsidRPr="004B5881">
        <w:rPr>
          <w:b/>
        </w:rPr>
        <w:t>14.</w:t>
      </w:r>
      <w:r>
        <w:rPr>
          <w:b/>
        </w:rPr>
        <w:t xml:space="preserve"> </w:t>
      </w:r>
      <w:r w:rsidRPr="004B5881">
        <w:rPr>
          <w:b/>
        </w:rPr>
        <w:t xml:space="preserve">Дата, время и место подведения итогов аукциона: </w:t>
      </w:r>
      <w:r>
        <w:rPr>
          <w:b/>
          <w:u w:val="single"/>
        </w:rPr>
        <w:t>19 мая</w:t>
      </w:r>
      <w:r w:rsidRPr="006402D9">
        <w:rPr>
          <w:b/>
          <w:u w:val="single"/>
        </w:rPr>
        <w:t xml:space="preserve"> 2015 г</w:t>
      </w:r>
      <w:r>
        <w:rPr>
          <w:b/>
        </w:rPr>
        <w:t xml:space="preserve"> </w:t>
      </w:r>
      <w:r w:rsidRPr="004B5881">
        <w:t xml:space="preserve">Челябинская область, Еткульский район, с.Еткуль, ул. </w:t>
      </w:r>
      <w:r>
        <w:t>Первомайская</w:t>
      </w:r>
      <w:r w:rsidRPr="004B5881">
        <w:t>, д.3</w:t>
      </w:r>
      <w:r>
        <w:t>1</w:t>
      </w:r>
      <w:r w:rsidRPr="004B5881">
        <w:t>, каб.</w:t>
      </w:r>
      <w:r>
        <w:t>5</w:t>
      </w:r>
      <w:r w:rsidRPr="004B5881">
        <w:t xml:space="preserve"> в </w:t>
      </w:r>
      <w:r w:rsidRPr="00EF2B38">
        <w:rPr>
          <w:b/>
          <w:u w:val="single"/>
        </w:rPr>
        <w:t>15:00</w:t>
      </w:r>
    </w:p>
    <w:p w:rsidR="008776BA" w:rsidRPr="004B5881" w:rsidRDefault="008776BA" w:rsidP="008776BA">
      <w:pPr>
        <w:ind w:firstLine="708"/>
        <w:jc w:val="both"/>
      </w:pPr>
      <w:r w:rsidRPr="004B5881">
        <w:rPr>
          <w:b/>
        </w:rPr>
        <w:t>15.</w:t>
      </w:r>
      <w:r>
        <w:rPr>
          <w:b/>
        </w:rPr>
        <w:t xml:space="preserve"> </w:t>
      </w:r>
      <w:r w:rsidRPr="004B5881">
        <w:rPr>
          <w:b/>
        </w:rPr>
        <w:t xml:space="preserve">Предмет торгов: </w:t>
      </w:r>
      <w:r w:rsidRPr="004B5881">
        <w:t>ежемесячный платеж договора арены имущества без НДС.</w:t>
      </w:r>
    </w:p>
    <w:p w:rsidR="008776BA" w:rsidRDefault="008776BA" w:rsidP="008776BA">
      <w:pPr>
        <w:jc w:val="both"/>
      </w:pPr>
      <w:r w:rsidRPr="004B5881">
        <w:t>НДС перечисляется отдельным платежным поручением на расчетный счет налогового органа по месту регистрации  арендатора.</w:t>
      </w:r>
    </w:p>
    <w:p w:rsidR="008776BA" w:rsidRPr="004B5881" w:rsidRDefault="008776BA" w:rsidP="008776BA">
      <w:pPr>
        <w:jc w:val="both"/>
      </w:pPr>
      <w:r w:rsidRPr="004B5881">
        <w:t>Предметом договора аренды является следующее имущество: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2"/>
        <w:gridCol w:w="2523"/>
        <w:gridCol w:w="1601"/>
        <w:gridCol w:w="1966"/>
        <w:gridCol w:w="1370"/>
        <w:gridCol w:w="1480"/>
      </w:tblGrid>
      <w:tr w:rsidR="008776BA" w:rsidRPr="004B5881" w:rsidTr="00334EBB">
        <w:trPr>
          <w:trHeight w:val="1590"/>
        </w:trPr>
        <w:tc>
          <w:tcPr>
            <w:tcW w:w="702" w:type="dxa"/>
          </w:tcPr>
          <w:p w:rsidR="008776BA" w:rsidRPr="007B3C39" w:rsidRDefault="008776BA" w:rsidP="00334EBB">
            <w:pPr>
              <w:jc w:val="center"/>
              <w:rPr>
                <w:sz w:val="20"/>
                <w:szCs w:val="20"/>
              </w:rPr>
            </w:pPr>
            <w:r w:rsidRPr="007B3C39">
              <w:rPr>
                <w:sz w:val="20"/>
                <w:szCs w:val="20"/>
              </w:rPr>
              <w:t>№ лота</w:t>
            </w:r>
          </w:p>
        </w:tc>
        <w:tc>
          <w:tcPr>
            <w:tcW w:w="2523" w:type="dxa"/>
          </w:tcPr>
          <w:p w:rsidR="008776BA" w:rsidRPr="007B3C39" w:rsidRDefault="008776BA" w:rsidP="00334EBB">
            <w:pPr>
              <w:rPr>
                <w:sz w:val="20"/>
                <w:szCs w:val="20"/>
              </w:rPr>
            </w:pPr>
            <w:r w:rsidRPr="007B3C39">
              <w:rPr>
                <w:sz w:val="20"/>
                <w:szCs w:val="20"/>
              </w:rPr>
              <w:t>Перечень имущества, передаваемого в аренду</w:t>
            </w:r>
          </w:p>
        </w:tc>
        <w:tc>
          <w:tcPr>
            <w:tcW w:w="1601" w:type="dxa"/>
          </w:tcPr>
          <w:p w:rsidR="008776BA" w:rsidRPr="00CD665C" w:rsidRDefault="008776BA" w:rsidP="00334EBB">
            <w:pPr>
              <w:rPr>
                <w:sz w:val="20"/>
                <w:szCs w:val="20"/>
                <w:highlight w:val="yellow"/>
              </w:rPr>
            </w:pPr>
            <w:r w:rsidRPr="006402D9">
              <w:rPr>
                <w:sz w:val="20"/>
                <w:szCs w:val="20"/>
              </w:rPr>
              <w:t>Целевое назначение имущества, права на которое передаются по договору аренды</w:t>
            </w:r>
          </w:p>
        </w:tc>
        <w:tc>
          <w:tcPr>
            <w:tcW w:w="1966" w:type="dxa"/>
          </w:tcPr>
          <w:p w:rsidR="008776BA" w:rsidRPr="007B3C39" w:rsidRDefault="008776BA" w:rsidP="00334EBB">
            <w:pPr>
              <w:rPr>
                <w:sz w:val="20"/>
                <w:szCs w:val="20"/>
              </w:rPr>
            </w:pPr>
            <w:r w:rsidRPr="007B3C39">
              <w:rPr>
                <w:color w:val="000000"/>
                <w:sz w:val="20"/>
                <w:szCs w:val="20"/>
              </w:rPr>
              <w:t xml:space="preserve">Арендная плата за пользование имуществом  руб. в месяц, </w:t>
            </w:r>
            <w:r w:rsidRPr="007B3C39">
              <w:rPr>
                <w:b/>
                <w:color w:val="000000"/>
                <w:sz w:val="20"/>
                <w:szCs w:val="20"/>
              </w:rPr>
              <w:t xml:space="preserve">без НДС, </w:t>
            </w:r>
            <w:r w:rsidRPr="007B3C39">
              <w:rPr>
                <w:sz w:val="20"/>
                <w:szCs w:val="20"/>
              </w:rPr>
              <w:t>эксплуатационных и иных административно-хозяйственных услуг</w:t>
            </w:r>
          </w:p>
        </w:tc>
        <w:tc>
          <w:tcPr>
            <w:tcW w:w="1370" w:type="dxa"/>
          </w:tcPr>
          <w:p w:rsidR="008776BA" w:rsidRPr="007B3C39" w:rsidRDefault="008776BA" w:rsidP="00334EBB">
            <w:pPr>
              <w:tabs>
                <w:tab w:val="left" w:pos="7349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B3C39">
              <w:rPr>
                <w:sz w:val="20"/>
                <w:szCs w:val="20"/>
              </w:rPr>
              <w:t>Срок</w:t>
            </w:r>
            <w:r>
              <w:rPr>
                <w:sz w:val="20"/>
                <w:szCs w:val="20"/>
              </w:rPr>
              <w:t>,</w:t>
            </w:r>
            <w:r w:rsidRPr="007B3C39">
              <w:rPr>
                <w:sz w:val="20"/>
                <w:szCs w:val="20"/>
              </w:rPr>
              <w:t xml:space="preserve"> на который заключается  Договор аренды</w:t>
            </w:r>
          </w:p>
        </w:tc>
        <w:tc>
          <w:tcPr>
            <w:tcW w:w="1480" w:type="dxa"/>
          </w:tcPr>
          <w:p w:rsidR="008776BA" w:rsidRPr="007B3C39" w:rsidRDefault="008776BA" w:rsidP="00334EBB">
            <w:pPr>
              <w:tabs>
                <w:tab w:val="left" w:pos="7349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B3C39">
              <w:rPr>
                <w:sz w:val="20"/>
                <w:szCs w:val="20"/>
              </w:rPr>
              <w:t xml:space="preserve">Предмет торга: </w:t>
            </w:r>
            <w:r>
              <w:rPr>
                <w:sz w:val="20"/>
                <w:szCs w:val="20"/>
              </w:rPr>
              <w:t>общи</w:t>
            </w:r>
            <w:r w:rsidRPr="009C2B61">
              <w:rPr>
                <w:sz w:val="20"/>
                <w:szCs w:val="20"/>
              </w:rPr>
              <w:t>й</w:t>
            </w:r>
            <w:r w:rsidRPr="007B3C39">
              <w:rPr>
                <w:sz w:val="20"/>
                <w:szCs w:val="20"/>
              </w:rPr>
              <w:t xml:space="preserve"> платеж договора аренды имущества, </w:t>
            </w:r>
            <w:r w:rsidRPr="007B3C39">
              <w:rPr>
                <w:color w:val="000000"/>
                <w:sz w:val="20"/>
                <w:szCs w:val="20"/>
              </w:rPr>
              <w:t xml:space="preserve">руб., </w:t>
            </w:r>
            <w:r w:rsidRPr="007B3C39">
              <w:rPr>
                <w:b/>
                <w:color w:val="000000"/>
                <w:sz w:val="20"/>
                <w:szCs w:val="20"/>
              </w:rPr>
              <w:t>без НДС</w:t>
            </w:r>
          </w:p>
        </w:tc>
      </w:tr>
      <w:tr w:rsidR="008776BA" w:rsidRPr="004B5881" w:rsidTr="00334EBB">
        <w:trPr>
          <w:trHeight w:val="769"/>
        </w:trPr>
        <w:tc>
          <w:tcPr>
            <w:tcW w:w="702" w:type="dxa"/>
          </w:tcPr>
          <w:p w:rsidR="008776BA" w:rsidRPr="00D40CB4" w:rsidRDefault="008776BA" w:rsidP="00334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23" w:type="dxa"/>
          </w:tcPr>
          <w:p w:rsidR="008776BA" w:rsidRPr="007176FF" w:rsidRDefault="008776BA" w:rsidP="00334EBB">
            <w:pPr>
              <w:rPr>
                <w:sz w:val="20"/>
                <w:szCs w:val="20"/>
              </w:rPr>
            </w:pPr>
            <w:r w:rsidRPr="007176FF">
              <w:rPr>
                <w:sz w:val="20"/>
                <w:szCs w:val="20"/>
              </w:rPr>
              <w:t>Нежилое здание</w:t>
            </w:r>
            <w:r>
              <w:rPr>
                <w:sz w:val="20"/>
                <w:szCs w:val="20"/>
              </w:rPr>
              <w:t xml:space="preserve"> очистных сооружений с.Еткуль, д. Печенкино,</w:t>
            </w:r>
            <w:r w:rsidRPr="007176F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«Производственный корпус»</w:t>
            </w:r>
            <w:r w:rsidRPr="007176FF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этажность: 2</w:t>
            </w:r>
            <w:r w:rsidRPr="007176FF">
              <w:rPr>
                <w:sz w:val="20"/>
                <w:szCs w:val="20"/>
              </w:rPr>
              <w:t xml:space="preserve">, </w:t>
            </w:r>
            <w:r w:rsidRPr="007176FF">
              <w:rPr>
                <w:color w:val="000000"/>
                <w:sz w:val="20"/>
                <w:szCs w:val="20"/>
              </w:rPr>
              <w:lastRenderedPageBreak/>
              <w:t xml:space="preserve">общей площадью </w:t>
            </w:r>
            <w:r>
              <w:rPr>
                <w:color w:val="000000"/>
                <w:sz w:val="20"/>
                <w:szCs w:val="20"/>
              </w:rPr>
              <w:t>2840,1</w:t>
            </w:r>
            <w:r w:rsidRPr="007176FF">
              <w:rPr>
                <w:color w:val="000000"/>
                <w:sz w:val="20"/>
                <w:szCs w:val="20"/>
              </w:rPr>
              <w:t xml:space="preserve"> кв.м.,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 кадастровым номером </w:t>
            </w:r>
            <w:r w:rsidRPr="007176FF">
              <w:rPr>
                <w:sz w:val="20"/>
                <w:szCs w:val="20"/>
              </w:rPr>
              <w:t>№ 74:07:</w:t>
            </w:r>
            <w:r>
              <w:rPr>
                <w:sz w:val="20"/>
                <w:szCs w:val="20"/>
              </w:rPr>
              <w:t>3</w:t>
            </w:r>
            <w:r w:rsidRPr="007176FF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1002:540</w:t>
            </w:r>
            <w:r w:rsidRPr="007176FF">
              <w:rPr>
                <w:sz w:val="20"/>
                <w:szCs w:val="20"/>
              </w:rPr>
              <w:t>,</w:t>
            </w:r>
            <w:r w:rsidRPr="007176FF">
              <w:rPr>
                <w:color w:val="000000"/>
                <w:sz w:val="20"/>
                <w:szCs w:val="20"/>
              </w:rPr>
              <w:t xml:space="preserve"> расположенное по адресу: Челябинская область, Еткульский район, </w:t>
            </w:r>
            <w:r>
              <w:rPr>
                <w:color w:val="000000"/>
                <w:sz w:val="20"/>
                <w:szCs w:val="20"/>
              </w:rPr>
              <w:t xml:space="preserve">в 20 м. по направлению на север от ориентира </w:t>
            </w:r>
            <w:r w:rsidRPr="007176FF">
              <w:rPr>
                <w:color w:val="000000"/>
                <w:sz w:val="20"/>
                <w:szCs w:val="20"/>
              </w:rPr>
              <w:t xml:space="preserve">с. </w:t>
            </w:r>
            <w:r>
              <w:rPr>
                <w:color w:val="000000"/>
                <w:sz w:val="20"/>
                <w:szCs w:val="20"/>
              </w:rPr>
              <w:t xml:space="preserve">Еткуль </w:t>
            </w:r>
          </w:p>
        </w:tc>
        <w:tc>
          <w:tcPr>
            <w:tcW w:w="1601" w:type="dxa"/>
          </w:tcPr>
          <w:p w:rsidR="008776BA" w:rsidRPr="00BC50B4" w:rsidRDefault="008776BA" w:rsidP="00334EBB">
            <w:pPr>
              <w:rPr>
                <w:sz w:val="20"/>
                <w:szCs w:val="20"/>
              </w:rPr>
            </w:pPr>
            <w:r w:rsidRPr="00BC50B4">
              <w:rPr>
                <w:sz w:val="20"/>
                <w:szCs w:val="20"/>
              </w:rPr>
              <w:lastRenderedPageBreak/>
              <w:t xml:space="preserve">для </w:t>
            </w:r>
            <w:r>
              <w:rPr>
                <w:sz w:val="20"/>
                <w:szCs w:val="20"/>
              </w:rPr>
              <w:t xml:space="preserve"> механической, биологической и физико-химической </w:t>
            </w:r>
            <w:r>
              <w:rPr>
                <w:sz w:val="20"/>
                <w:szCs w:val="20"/>
              </w:rPr>
              <w:lastRenderedPageBreak/>
              <w:t>очистке сточных вод</w:t>
            </w:r>
          </w:p>
        </w:tc>
        <w:tc>
          <w:tcPr>
            <w:tcW w:w="1966" w:type="dxa"/>
          </w:tcPr>
          <w:p w:rsidR="008776BA" w:rsidRPr="007176FF" w:rsidRDefault="008776BA" w:rsidP="00334EBB">
            <w:pPr>
              <w:tabs>
                <w:tab w:val="center" w:pos="275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12344,93</w:t>
            </w:r>
            <w:r w:rsidRPr="007176FF">
              <w:rPr>
                <w:sz w:val="20"/>
                <w:szCs w:val="20"/>
              </w:rPr>
              <w:t xml:space="preserve"> рублей  (без учета НДС, без коммунальных платежей) </w:t>
            </w:r>
          </w:p>
          <w:p w:rsidR="008776BA" w:rsidRPr="007176FF" w:rsidRDefault="008776BA" w:rsidP="00334E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</w:tcPr>
          <w:p w:rsidR="008776BA" w:rsidRPr="006F340F" w:rsidRDefault="008776BA" w:rsidP="00334EBB">
            <w:pPr>
              <w:jc w:val="center"/>
              <w:rPr>
                <w:sz w:val="20"/>
                <w:szCs w:val="20"/>
              </w:rPr>
            </w:pPr>
            <w:r w:rsidRPr="006F340F">
              <w:rPr>
                <w:sz w:val="20"/>
                <w:szCs w:val="20"/>
              </w:rPr>
              <w:t>11 (одинадцать) мес.</w:t>
            </w:r>
          </w:p>
        </w:tc>
        <w:tc>
          <w:tcPr>
            <w:tcW w:w="1480" w:type="dxa"/>
            <w:shd w:val="clear" w:color="auto" w:fill="FFFFFF"/>
          </w:tcPr>
          <w:p w:rsidR="008776BA" w:rsidRPr="007176FF" w:rsidRDefault="008776BA" w:rsidP="00334EBB">
            <w:pPr>
              <w:tabs>
                <w:tab w:val="center" w:pos="275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135794,23</w:t>
            </w:r>
            <w:r w:rsidRPr="007176FF">
              <w:rPr>
                <w:sz w:val="20"/>
                <w:szCs w:val="20"/>
              </w:rPr>
              <w:t xml:space="preserve"> рублей  (без </w:t>
            </w:r>
            <w:r>
              <w:rPr>
                <w:sz w:val="20"/>
                <w:szCs w:val="20"/>
              </w:rPr>
              <w:t xml:space="preserve"> НДС, </w:t>
            </w:r>
            <w:r w:rsidRPr="007176FF">
              <w:rPr>
                <w:sz w:val="20"/>
                <w:szCs w:val="20"/>
              </w:rPr>
              <w:t xml:space="preserve">без коммунальных платежей) </w:t>
            </w:r>
          </w:p>
          <w:p w:rsidR="008776BA" w:rsidRPr="007176FF" w:rsidRDefault="008776BA" w:rsidP="00334EBB">
            <w:pPr>
              <w:tabs>
                <w:tab w:val="center" w:pos="275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76FF">
              <w:rPr>
                <w:sz w:val="20"/>
                <w:szCs w:val="20"/>
              </w:rPr>
              <w:lastRenderedPageBreak/>
              <w:t xml:space="preserve"> </w:t>
            </w:r>
          </w:p>
          <w:p w:rsidR="008776BA" w:rsidRPr="007176FF" w:rsidRDefault="008776BA" w:rsidP="00334EBB">
            <w:pPr>
              <w:jc w:val="center"/>
              <w:rPr>
                <w:sz w:val="20"/>
                <w:szCs w:val="20"/>
              </w:rPr>
            </w:pPr>
          </w:p>
        </w:tc>
      </w:tr>
    </w:tbl>
    <w:p w:rsidR="008776BA" w:rsidRPr="004B5881" w:rsidRDefault="008776BA" w:rsidP="008776BA">
      <w:pPr>
        <w:jc w:val="both"/>
      </w:pPr>
      <w:r>
        <w:rPr>
          <w:b/>
        </w:rPr>
        <w:lastRenderedPageBreak/>
        <w:t xml:space="preserve">       </w:t>
      </w:r>
      <w:r w:rsidRPr="004B5881">
        <w:rPr>
          <w:b/>
        </w:rPr>
        <w:t>16.</w:t>
      </w:r>
      <w:r>
        <w:rPr>
          <w:b/>
        </w:rPr>
        <w:t xml:space="preserve"> </w:t>
      </w:r>
      <w:r w:rsidRPr="004B5881">
        <w:rPr>
          <w:b/>
        </w:rPr>
        <w:t>Иные условия:</w:t>
      </w:r>
      <w:r w:rsidRPr="004B5881">
        <w:t xml:space="preserve"> </w:t>
      </w:r>
      <w:r w:rsidRPr="00623095">
        <w:t>Передача прав третьим лицам по договору аренды не допускается. Условия аукциона, порядок и условия заключения договора с участником аукциона являются условиями публичной оферты, а подача заявки на участие в аукционе является акцептом такой оферты.</w:t>
      </w:r>
      <w:r>
        <w:t xml:space="preserve"> </w:t>
      </w:r>
      <w:r w:rsidRPr="004B5881">
        <w:t>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с лицом, подавшим единственную заявку на участие в аукционе, в случае, если указанная заявка соответствует требованиям и условиям, предусмотренным документацией об аукционе, а также с лицом, признанным единственным участником аукциона, организатор аукциона обязан заключить договор на условиях и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извещении о проведении аукциона.</w:t>
      </w:r>
    </w:p>
    <w:p w:rsidR="008776BA" w:rsidRPr="004B5881" w:rsidRDefault="008776BA" w:rsidP="008776BA">
      <w:pPr>
        <w:ind w:firstLine="400"/>
        <w:jc w:val="both"/>
      </w:pPr>
      <w:r w:rsidRPr="004B5881">
        <w:t xml:space="preserve">В случае если аукцион признан несостоявшимся по основаниям, не указанным в </w:t>
      </w:r>
      <w:hyperlink w:anchor="sub_10151" w:history="1">
        <w:r w:rsidRPr="00207664">
          <w:rPr>
            <w:rStyle w:val="a5"/>
          </w:rPr>
          <w:t>пункте 151</w:t>
        </w:r>
      </w:hyperlink>
      <w:r w:rsidRPr="004B5881">
        <w:t xml:space="preserve"> Приказа ФАС №67, организатор аукциона вправе объявить о проведении нового аукциона либо конкурса в установленном порядке. При этом в случае объявления о проведении нового аукциона организатор конкурса вправе изменить условия аукциона.</w:t>
      </w:r>
    </w:p>
    <w:p w:rsidR="008776BA" w:rsidRDefault="008776BA" w:rsidP="008776BA">
      <w:pPr>
        <w:pStyle w:val="ConsPlusNonformat"/>
        <w:widowControl/>
        <w:tabs>
          <w:tab w:val="left" w:pos="734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4B5881">
        <w:rPr>
          <w:rFonts w:ascii="Times New Roman" w:hAnsi="Times New Roman" w:cs="Times New Roman"/>
          <w:sz w:val="24"/>
          <w:szCs w:val="24"/>
        </w:rPr>
        <w:t xml:space="preserve"> </w:t>
      </w:r>
      <w:r w:rsidRPr="004B5881">
        <w:rPr>
          <w:rFonts w:ascii="Times New Roman" w:hAnsi="Times New Roman" w:cs="Times New Roman"/>
          <w:b/>
          <w:sz w:val="24"/>
          <w:szCs w:val="24"/>
        </w:rPr>
        <w:t>17.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5881">
        <w:rPr>
          <w:rFonts w:ascii="Times New Roman" w:hAnsi="Times New Roman" w:cs="Times New Roman"/>
          <w:b/>
          <w:sz w:val="24"/>
          <w:szCs w:val="24"/>
        </w:rPr>
        <w:t>Заключение договора</w:t>
      </w:r>
      <w:r w:rsidRPr="004B5881">
        <w:rPr>
          <w:rFonts w:ascii="Times New Roman" w:hAnsi="Times New Roman" w:cs="Times New Roman"/>
          <w:sz w:val="24"/>
          <w:szCs w:val="24"/>
        </w:rPr>
        <w:t xml:space="preserve"> </w:t>
      </w:r>
      <w:r w:rsidRPr="004B5881">
        <w:rPr>
          <w:rFonts w:ascii="Times New Roman" w:hAnsi="Times New Roman" w:cs="Times New Roman"/>
          <w:b/>
          <w:sz w:val="24"/>
          <w:szCs w:val="24"/>
        </w:rPr>
        <w:t>аренды</w:t>
      </w:r>
      <w:r w:rsidRPr="004B5881">
        <w:rPr>
          <w:rFonts w:ascii="Times New Roman" w:hAnsi="Times New Roman" w:cs="Times New Roman"/>
          <w:sz w:val="24"/>
          <w:szCs w:val="24"/>
        </w:rPr>
        <w:t xml:space="preserve">: не ранее чем через десять дней со дня размещения информации о результатах аукциона на официальном сайте торгов. </w:t>
      </w:r>
    </w:p>
    <w:p w:rsidR="008776BA" w:rsidRPr="000C6B49" w:rsidRDefault="008776BA" w:rsidP="008776BA">
      <w:pPr>
        <w:pStyle w:val="ConsPlusNonformat"/>
        <w:widowControl/>
        <w:tabs>
          <w:tab w:val="left" w:pos="734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Согласно п.15 ч.1 ст.17.1 Федерального закона «О защите конкуренции» от 26.07.2006 № 135-ФЗ з</w:t>
      </w:r>
      <w:r w:rsidRPr="0038074C">
        <w:rPr>
          <w:rFonts w:ascii="Times New Roman" w:hAnsi="Times New Roman" w:cs="Times New Roman"/>
          <w:sz w:val="24"/>
          <w:szCs w:val="24"/>
        </w:rPr>
        <w:t>аключение договора является обязательным с лицом, подавшем единственную заявку на участие в аукционе, в случае, если указанная заявка соответствует требованиям и условиям, предусмотренным документацией об аукционе, а также лицу, признанному единственным участником аукциона, на условиях и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извещении о проведении аукциона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776BA" w:rsidRPr="004B5881" w:rsidRDefault="008776BA" w:rsidP="008776BA">
      <w:pPr>
        <w:tabs>
          <w:tab w:val="left" w:pos="7349"/>
        </w:tabs>
        <w:ind w:firstLine="400"/>
        <w:jc w:val="both"/>
      </w:pPr>
      <w:r w:rsidRPr="004B5881">
        <w:rPr>
          <w:b/>
        </w:rPr>
        <w:t>1</w:t>
      </w:r>
      <w:r>
        <w:rPr>
          <w:b/>
        </w:rPr>
        <w:t>8</w:t>
      </w:r>
      <w:r w:rsidRPr="00EF2B38">
        <w:rPr>
          <w:b/>
        </w:rPr>
        <w:t>.</w:t>
      </w:r>
      <w:r>
        <w:rPr>
          <w:b/>
        </w:rPr>
        <w:t xml:space="preserve"> </w:t>
      </w:r>
      <w:r w:rsidRPr="004B5881">
        <w:t>Извещение о проведение аукциона размещается на официальн</w:t>
      </w:r>
      <w:r>
        <w:t>ом сайте торгов в сети Интернет</w:t>
      </w:r>
      <w:r w:rsidRPr="004B5881">
        <w:t xml:space="preserve"> </w:t>
      </w:r>
      <w:hyperlink r:id="rId5" w:history="1">
        <w:r w:rsidRPr="006D5B73">
          <w:rPr>
            <w:rStyle w:val="a3"/>
            <w:lang w:val="en-US"/>
          </w:rPr>
          <w:t>www</w:t>
        </w:r>
        <w:r w:rsidRPr="006D5B73">
          <w:rPr>
            <w:rStyle w:val="a3"/>
          </w:rPr>
          <w:t>.</w:t>
        </w:r>
        <w:r w:rsidRPr="006D5B73">
          <w:rPr>
            <w:rStyle w:val="a3"/>
            <w:lang w:val="en-US"/>
          </w:rPr>
          <w:t>torgi</w:t>
        </w:r>
        <w:r w:rsidRPr="006D5B73">
          <w:rPr>
            <w:rStyle w:val="a3"/>
          </w:rPr>
          <w:t>.</w:t>
        </w:r>
        <w:r w:rsidRPr="006D5B73">
          <w:rPr>
            <w:rStyle w:val="a3"/>
            <w:lang w:val="en-US"/>
          </w:rPr>
          <w:t>gov</w:t>
        </w:r>
        <w:r w:rsidRPr="006D5B73">
          <w:rPr>
            <w:rStyle w:val="a3"/>
          </w:rPr>
          <w:t>.</w:t>
        </w:r>
        <w:r w:rsidRPr="006D5B73">
          <w:rPr>
            <w:rStyle w:val="a3"/>
            <w:lang w:val="en-US"/>
          </w:rPr>
          <w:t>ru</w:t>
        </w:r>
      </w:hyperlink>
      <w:r w:rsidRPr="004B5881">
        <w:t xml:space="preserve"> и на сайте администрации Еткульского муниципального района </w:t>
      </w:r>
      <w:r w:rsidRPr="006D5B73">
        <w:t>www.</w:t>
      </w:r>
      <w:r w:rsidRPr="006D5B73">
        <w:rPr>
          <w:lang w:val="en-US"/>
        </w:rPr>
        <w:t>admetkul</w:t>
      </w:r>
      <w:r w:rsidRPr="006D5B73">
        <w:t>.</w:t>
      </w:r>
      <w:r w:rsidRPr="006D5B73">
        <w:rPr>
          <w:lang w:val="en-US"/>
        </w:rPr>
        <w:t>ru</w:t>
      </w:r>
    </w:p>
    <w:p w:rsidR="008776BA" w:rsidRPr="004B5881" w:rsidRDefault="008776BA" w:rsidP="008776BA">
      <w:pPr>
        <w:pStyle w:val="1"/>
        <w:tabs>
          <w:tab w:val="left" w:pos="7349"/>
        </w:tabs>
        <w:rPr>
          <w:szCs w:val="24"/>
        </w:rPr>
      </w:pPr>
      <w:r w:rsidRPr="004B5881">
        <w:rPr>
          <w:b/>
          <w:szCs w:val="24"/>
        </w:rPr>
        <w:t>19.</w:t>
      </w:r>
      <w:r>
        <w:rPr>
          <w:b/>
          <w:szCs w:val="24"/>
        </w:rPr>
        <w:t xml:space="preserve"> </w:t>
      </w:r>
      <w:r w:rsidRPr="004B5881">
        <w:rPr>
          <w:b/>
          <w:szCs w:val="24"/>
        </w:rPr>
        <w:t xml:space="preserve">Срок, место и порядок предоставления </w:t>
      </w:r>
      <w:r>
        <w:rPr>
          <w:b/>
          <w:szCs w:val="24"/>
        </w:rPr>
        <w:t>д</w:t>
      </w:r>
      <w:r w:rsidRPr="004B5881">
        <w:rPr>
          <w:b/>
          <w:szCs w:val="24"/>
        </w:rPr>
        <w:t xml:space="preserve">окументации об аукционе: </w:t>
      </w:r>
      <w:r w:rsidRPr="004B5881">
        <w:rPr>
          <w:szCs w:val="24"/>
        </w:rPr>
        <w:t xml:space="preserve">предоставляется Организатором аукциона с момента ее размещения на официальном сайте торгов </w:t>
      </w:r>
      <w:r w:rsidRPr="004B5881">
        <w:rPr>
          <w:szCs w:val="24"/>
          <w:lang w:val="en-US"/>
        </w:rPr>
        <w:t>http</w:t>
      </w:r>
      <w:r w:rsidRPr="004B5881">
        <w:rPr>
          <w:szCs w:val="24"/>
        </w:rPr>
        <w:t xml:space="preserve">:// </w:t>
      </w:r>
      <w:r w:rsidRPr="004B5881">
        <w:rPr>
          <w:szCs w:val="24"/>
          <w:lang w:val="en-US"/>
        </w:rPr>
        <w:t>www</w:t>
      </w:r>
      <w:r w:rsidRPr="004B5881">
        <w:rPr>
          <w:szCs w:val="24"/>
        </w:rPr>
        <w:t>.</w:t>
      </w:r>
      <w:r w:rsidRPr="004B5881">
        <w:rPr>
          <w:szCs w:val="24"/>
          <w:lang w:val="en-US"/>
        </w:rPr>
        <w:t>torgi</w:t>
      </w:r>
      <w:r w:rsidRPr="004B5881">
        <w:rPr>
          <w:szCs w:val="24"/>
        </w:rPr>
        <w:t>.</w:t>
      </w:r>
      <w:r w:rsidRPr="004B5881">
        <w:rPr>
          <w:szCs w:val="24"/>
          <w:lang w:val="en-US"/>
        </w:rPr>
        <w:t>gov</w:t>
      </w:r>
      <w:r w:rsidRPr="004B5881">
        <w:rPr>
          <w:szCs w:val="24"/>
        </w:rPr>
        <w:t>.</w:t>
      </w:r>
      <w:r w:rsidRPr="004B5881">
        <w:rPr>
          <w:szCs w:val="24"/>
          <w:lang w:val="en-US"/>
        </w:rPr>
        <w:t>ru</w:t>
      </w:r>
      <w:r w:rsidRPr="004B5881">
        <w:rPr>
          <w:szCs w:val="24"/>
        </w:rPr>
        <w:t xml:space="preserve"> на основании письменного заявления без взимания платы, в течение 2-х рабочих дней с даты получения соответствующего заявления по адресу: с.Еткуль, ул.</w:t>
      </w:r>
      <w:r w:rsidRPr="00CC5D75">
        <w:rPr>
          <w:szCs w:val="24"/>
        </w:rPr>
        <w:t xml:space="preserve"> </w:t>
      </w:r>
      <w:r>
        <w:rPr>
          <w:szCs w:val="24"/>
        </w:rPr>
        <w:t>Первомайская</w:t>
      </w:r>
      <w:r w:rsidRPr="004B5881">
        <w:rPr>
          <w:szCs w:val="24"/>
        </w:rPr>
        <w:t>, д.3</w:t>
      </w:r>
      <w:r>
        <w:rPr>
          <w:szCs w:val="24"/>
        </w:rPr>
        <w:t>1</w:t>
      </w:r>
      <w:r w:rsidRPr="004B5881">
        <w:rPr>
          <w:szCs w:val="24"/>
        </w:rPr>
        <w:t>, каб.</w:t>
      </w:r>
      <w:r>
        <w:rPr>
          <w:szCs w:val="24"/>
        </w:rPr>
        <w:t>5</w:t>
      </w:r>
    </w:p>
    <w:p w:rsidR="008776BA" w:rsidRPr="004B5881" w:rsidRDefault="008776BA" w:rsidP="008776BA">
      <w:pPr>
        <w:jc w:val="both"/>
      </w:pPr>
      <w:r w:rsidRPr="004B5881">
        <w:rPr>
          <w:b/>
        </w:rPr>
        <w:t xml:space="preserve">       20.</w:t>
      </w:r>
      <w:r>
        <w:rPr>
          <w:b/>
        </w:rPr>
        <w:t xml:space="preserve"> </w:t>
      </w:r>
      <w:r w:rsidRPr="004B5881">
        <w:rPr>
          <w:b/>
        </w:rPr>
        <w:t>Срок, в течение которого Организатор аукциона вправе отказаться от проведения аукциона</w:t>
      </w:r>
      <w:r w:rsidRPr="004B5881">
        <w:t>:  Организатор аукциона вправе отказаться от проведения аукциона не позднее чем за пять дней до даты окончания срока подачи заявок на участие в аукционе. Извещение об отказе от проведения аукциона размещается на официальном сайте торгов в течение одного дня с даты принятия решения об отказе от проведения аукциона. В течение двух рабочих дней с даты принятия указанного решения организатор аукциона направляет соответствующие уведомления всем заявителям. В случае если установлено требование о внесении задатка, организатор аукциона возвращает заявителям задаток в течение пяти рабочих дней с даты принятия решения об отказе от проведения аукциона.</w:t>
      </w:r>
    </w:p>
    <w:p w:rsidR="004823E0" w:rsidRDefault="004823E0"/>
    <w:sectPr w:rsidR="004823E0" w:rsidSect="004823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776BA"/>
    <w:rsid w:val="004823E0"/>
    <w:rsid w:val="00877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6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776BA"/>
    <w:rPr>
      <w:color w:val="0000FF"/>
      <w:u w:val="single"/>
    </w:rPr>
  </w:style>
  <w:style w:type="paragraph" w:customStyle="1" w:styleId="ConsPlusNonformat">
    <w:name w:val="ConsPlusNonformat"/>
    <w:rsid w:val="0087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lock Text"/>
    <w:basedOn w:val="a"/>
    <w:rsid w:val="008776BA"/>
    <w:pPr>
      <w:overflowPunct w:val="0"/>
      <w:autoSpaceDE w:val="0"/>
      <w:autoSpaceDN w:val="0"/>
      <w:adjustRightInd w:val="0"/>
      <w:ind w:left="-567" w:right="-427" w:firstLine="851"/>
      <w:jc w:val="both"/>
    </w:pPr>
    <w:rPr>
      <w:rFonts w:ascii="Baltica" w:hAnsi="Baltica"/>
      <w:sz w:val="28"/>
      <w:szCs w:val="20"/>
    </w:rPr>
  </w:style>
  <w:style w:type="character" w:customStyle="1" w:styleId="portal-headlinelogin">
    <w:name w:val="portal-headline__login"/>
    <w:basedOn w:val="a0"/>
    <w:rsid w:val="008776BA"/>
  </w:style>
  <w:style w:type="character" w:customStyle="1" w:styleId="a5">
    <w:name w:val="Гипертекстовая ссылка"/>
    <w:basedOn w:val="a0"/>
    <w:uiPriority w:val="99"/>
    <w:rsid w:val="008776BA"/>
    <w:rPr>
      <w:color w:val="106BBE"/>
    </w:rPr>
  </w:style>
  <w:style w:type="paragraph" w:customStyle="1" w:styleId="1">
    <w:name w:val="Обычный1"/>
    <w:rsid w:val="008776BA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hyperlink" Target="mailto:Etkul_1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1008</Words>
  <Characters>5751</Characters>
  <Application>Microsoft Office Word</Application>
  <DocSecurity>0</DocSecurity>
  <Lines>47</Lines>
  <Paragraphs>13</Paragraphs>
  <ScaleCrop>false</ScaleCrop>
  <Company>MultiDVD Team</Company>
  <LinksUpToDate>false</LinksUpToDate>
  <CharactersWithSpaces>6746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dabolesova</dc:creator>
  <cp:keywords/>
  <dc:description/>
  <cp:lastModifiedBy>dabolesova</cp:lastModifiedBy>
  <cp:revision>2</cp:revision>
  <dcterms:created xsi:type="dcterms:W3CDTF">2015-04-17T08:25:00Z</dcterms:created>
  <dcterms:modified xsi:type="dcterms:W3CDTF">2015-04-17T08:26:00Z</dcterms:modified>
</cp:coreProperties>
</file>