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60" w:rsidRDefault="00676C60" w:rsidP="00676C60">
      <w:pPr>
        <w:rPr>
          <w:color w:val="000000"/>
        </w:rPr>
      </w:pPr>
      <w:r>
        <w:rPr>
          <w:sz w:val="22"/>
          <w:szCs w:val="22"/>
        </w:rPr>
        <w:t xml:space="preserve">           </w:t>
      </w:r>
      <w:r>
        <w:rPr>
          <w:color w:val="000000"/>
        </w:rPr>
        <w:t xml:space="preserve">                                               </w:t>
      </w:r>
      <w:r>
        <w:rPr>
          <w:noProof/>
          <w:color w:val="000000"/>
        </w:rPr>
        <w:drawing>
          <wp:inline distT="0" distB="0" distL="0" distR="0">
            <wp:extent cx="640080" cy="685800"/>
            <wp:effectExtent l="0" t="0" r="7620" b="0"/>
            <wp:docPr id="1" name="Рисунок 1" descr="Описание: 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t_gb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080" cy="685800"/>
                    </a:xfrm>
                    <a:prstGeom prst="rect">
                      <a:avLst/>
                    </a:prstGeom>
                    <a:noFill/>
                    <a:ln>
                      <a:noFill/>
                    </a:ln>
                  </pic:spPr>
                </pic:pic>
              </a:graphicData>
            </a:graphic>
          </wp:inline>
        </w:drawing>
      </w:r>
    </w:p>
    <w:p w:rsidR="00676C60" w:rsidRDefault="00676C60" w:rsidP="00676C60">
      <w:r>
        <w:tab/>
      </w:r>
      <w:r>
        <w:tab/>
      </w:r>
      <w:r>
        <w:tab/>
      </w:r>
      <w:r>
        <w:tab/>
      </w:r>
      <w:r>
        <w:tab/>
      </w:r>
      <w:r>
        <w:tab/>
      </w:r>
      <w:r>
        <w:tab/>
      </w:r>
      <w:r>
        <w:tab/>
      </w:r>
      <w:r>
        <w:tab/>
      </w:r>
      <w:r>
        <w:tab/>
      </w:r>
    </w:p>
    <w:p w:rsidR="00676C60" w:rsidRDefault="008244A3" w:rsidP="00676C60">
      <w:pPr>
        <w:jc w:val="center"/>
        <w:outlineLvl w:val="0"/>
        <w:rPr>
          <w:b/>
        </w:rPr>
      </w:pPr>
      <w:r>
        <w:rPr>
          <w:b/>
          <w:color w:val="000000"/>
        </w:rPr>
        <w:t>АДМИНИСТРАЦИЯ  ЛЕБЕДЕВ</w:t>
      </w:r>
      <w:r w:rsidR="00676C60">
        <w:rPr>
          <w:b/>
          <w:color w:val="000000"/>
        </w:rPr>
        <w:t>СКОГО СЕЛЬСКОГО ПОСЕЛЕНИЯ</w:t>
      </w:r>
    </w:p>
    <w:p w:rsidR="00676C60" w:rsidRDefault="00676C60" w:rsidP="00676C60">
      <w:pPr>
        <w:jc w:val="center"/>
        <w:rPr>
          <w:b/>
          <w:sz w:val="28"/>
          <w:szCs w:val="28"/>
        </w:rPr>
      </w:pPr>
      <w:r>
        <w:rPr>
          <w:b/>
          <w:color w:val="000000"/>
          <w:sz w:val="28"/>
          <w:szCs w:val="28"/>
        </w:rPr>
        <w:t>ПОСТАНОВЛЕНИЕ</w:t>
      </w:r>
    </w:p>
    <w:p w:rsidR="00676C60" w:rsidRDefault="00676C60" w:rsidP="00676C60">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98425</wp:posOffset>
                </wp:positionV>
                <wp:extent cx="60579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rsidR="00676C60" w:rsidRDefault="00676C60" w:rsidP="00676C60">
      <w:pPr>
        <w:rPr>
          <w:sz w:val="28"/>
          <w:szCs w:val="28"/>
        </w:rPr>
      </w:pPr>
    </w:p>
    <w:p w:rsidR="00676C60" w:rsidRDefault="000267DD" w:rsidP="00676C60">
      <w:pPr>
        <w:rPr>
          <w:sz w:val="28"/>
          <w:szCs w:val="28"/>
        </w:rPr>
      </w:pPr>
      <w:r>
        <w:rPr>
          <w:sz w:val="28"/>
          <w:szCs w:val="28"/>
        </w:rPr>
        <w:t>« 29»</w:t>
      </w:r>
      <w:r w:rsidR="00D05A38">
        <w:rPr>
          <w:sz w:val="28"/>
          <w:szCs w:val="28"/>
        </w:rPr>
        <w:t xml:space="preserve"> декабря 2017 г.            № 31</w:t>
      </w:r>
    </w:p>
    <w:p w:rsidR="00891555" w:rsidRDefault="00891555" w:rsidP="00891555">
      <w:pPr>
        <w:rPr>
          <w:sz w:val="28"/>
          <w:szCs w:val="28"/>
        </w:rPr>
      </w:pPr>
    </w:p>
    <w:p w:rsidR="00891555" w:rsidRPr="00891555" w:rsidRDefault="00891555" w:rsidP="00ED146B">
      <w:pPr>
        <w:jc w:val="left"/>
        <w:rPr>
          <w:sz w:val="28"/>
          <w:szCs w:val="28"/>
        </w:rPr>
      </w:pPr>
      <w:r w:rsidRPr="00891555">
        <w:rPr>
          <w:sz w:val="28"/>
          <w:szCs w:val="28"/>
        </w:rPr>
        <w:t>О</w:t>
      </w:r>
      <w:r>
        <w:rPr>
          <w:sz w:val="28"/>
          <w:szCs w:val="28"/>
        </w:rPr>
        <w:t>б</w:t>
      </w:r>
      <w:r w:rsidRPr="00891555">
        <w:rPr>
          <w:sz w:val="28"/>
          <w:szCs w:val="28"/>
        </w:rPr>
        <w:t xml:space="preserve"> утверждении Положения </w:t>
      </w:r>
      <w:proofErr w:type="gramStart"/>
      <w:r w:rsidRPr="00891555">
        <w:rPr>
          <w:sz w:val="28"/>
          <w:szCs w:val="28"/>
        </w:rPr>
        <w:t>об</w:t>
      </w:r>
      <w:proofErr w:type="gramEnd"/>
      <w:r w:rsidRPr="00891555">
        <w:rPr>
          <w:sz w:val="28"/>
          <w:szCs w:val="28"/>
        </w:rPr>
        <w:t xml:space="preserve"> </w:t>
      </w:r>
    </w:p>
    <w:p w:rsidR="00891555" w:rsidRDefault="00891555" w:rsidP="00ED146B">
      <w:pPr>
        <w:ind w:left="720" w:firstLine="0"/>
        <w:jc w:val="left"/>
        <w:rPr>
          <w:sz w:val="28"/>
          <w:szCs w:val="28"/>
        </w:rPr>
      </w:pPr>
      <w:r w:rsidRPr="00891555">
        <w:rPr>
          <w:sz w:val="28"/>
          <w:szCs w:val="28"/>
        </w:rPr>
        <w:t xml:space="preserve">осуществлении полномочий </w:t>
      </w:r>
      <w:proofErr w:type="gramStart"/>
      <w:r w:rsidRPr="00891555">
        <w:rPr>
          <w:sz w:val="28"/>
          <w:szCs w:val="28"/>
        </w:rPr>
        <w:t>по</w:t>
      </w:r>
      <w:proofErr w:type="gramEnd"/>
      <w:r w:rsidRPr="00891555">
        <w:rPr>
          <w:sz w:val="28"/>
          <w:szCs w:val="28"/>
        </w:rPr>
        <w:t xml:space="preserve"> </w:t>
      </w:r>
      <w:bookmarkStart w:id="0" w:name="_GoBack"/>
      <w:bookmarkEnd w:id="0"/>
    </w:p>
    <w:p w:rsidR="00891555" w:rsidRPr="00891555" w:rsidRDefault="00891555" w:rsidP="00ED146B">
      <w:pPr>
        <w:ind w:left="720" w:firstLine="0"/>
        <w:jc w:val="left"/>
        <w:rPr>
          <w:sz w:val="28"/>
          <w:szCs w:val="28"/>
        </w:rPr>
      </w:pPr>
      <w:r w:rsidRPr="00891555">
        <w:rPr>
          <w:sz w:val="28"/>
          <w:szCs w:val="28"/>
        </w:rPr>
        <w:t>внут</w:t>
      </w:r>
      <w:r>
        <w:rPr>
          <w:sz w:val="28"/>
          <w:szCs w:val="28"/>
        </w:rPr>
        <w:t>реннему муниципальному контролю</w:t>
      </w:r>
    </w:p>
    <w:p w:rsidR="00891555" w:rsidRDefault="00891555" w:rsidP="00ED146B">
      <w:pPr>
        <w:ind w:firstLine="0"/>
        <w:jc w:val="left"/>
        <w:rPr>
          <w:sz w:val="28"/>
          <w:szCs w:val="28"/>
        </w:rPr>
      </w:pPr>
      <w:r>
        <w:rPr>
          <w:sz w:val="28"/>
          <w:szCs w:val="28"/>
        </w:rPr>
        <w:t xml:space="preserve">          и назначении ответственного </w:t>
      </w:r>
      <w:r w:rsidR="00676C60">
        <w:rPr>
          <w:sz w:val="28"/>
          <w:szCs w:val="28"/>
        </w:rPr>
        <w:t xml:space="preserve">лица </w:t>
      </w:r>
      <w:proofErr w:type="gramStart"/>
      <w:r w:rsidR="00676C60">
        <w:rPr>
          <w:sz w:val="28"/>
          <w:szCs w:val="28"/>
        </w:rPr>
        <w:t>по</w:t>
      </w:r>
      <w:proofErr w:type="gramEnd"/>
    </w:p>
    <w:p w:rsidR="00891555" w:rsidRDefault="00891555" w:rsidP="00ED146B">
      <w:pPr>
        <w:ind w:firstLine="0"/>
        <w:jc w:val="left"/>
        <w:rPr>
          <w:sz w:val="28"/>
          <w:szCs w:val="28"/>
        </w:rPr>
      </w:pPr>
      <w:r>
        <w:rPr>
          <w:sz w:val="28"/>
          <w:szCs w:val="28"/>
        </w:rPr>
        <w:t xml:space="preserve">         </w:t>
      </w:r>
      <w:r w:rsidR="00676C60">
        <w:rPr>
          <w:sz w:val="28"/>
          <w:szCs w:val="28"/>
        </w:rPr>
        <w:t xml:space="preserve"> внутреннему</w:t>
      </w:r>
      <w:r>
        <w:rPr>
          <w:sz w:val="28"/>
          <w:szCs w:val="28"/>
        </w:rPr>
        <w:t xml:space="preserve"> муниципальному</w:t>
      </w:r>
      <w:r w:rsidR="00676C60">
        <w:rPr>
          <w:sz w:val="28"/>
          <w:szCs w:val="28"/>
        </w:rPr>
        <w:t xml:space="preserve"> </w:t>
      </w:r>
    </w:p>
    <w:p w:rsidR="00676C60" w:rsidRDefault="00676C60" w:rsidP="00ED146B">
      <w:pPr>
        <w:jc w:val="left"/>
        <w:rPr>
          <w:sz w:val="28"/>
          <w:szCs w:val="28"/>
        </w:rPr>
      </w:pPr>
      <w:r>
        <w:rPr>
          <w:sz w:val="28"/>
          <w:szCs w:val="28"/>
        </w:rPr>
        <w:t>финансовому контролю</w:t>
      </w:r>
    </w:p>
    <w:p w:rsidR="00676C60" w:rsidRDefault="00676C60" w:rsidP="00676C60">
      <w:pPr>
        <w:rPr>
          <w:sz w:val="28"/>
          <w:szCs w:val="28"/>
        </w:rPr>
      </w:pPr>
    </w:p>
    <w:p w:rsidR="00676C60" w:rsidRDefault="00676C60" w:rsidP="00676C60">
      <w:pPr>
        <w:rPr>
          <w:sz w:val="28"/>
          <w:szCs w:val="28"/>
        </w:rPr>
      </w:pPr>
    </w:p>
    <w:p w:rsidR="00676C60" w:rsidRDefault="00676C60" w:rsidP="00676C60">
      <w:pPr>
        <w:rPr>
          <w:sz w:val="28"/>
          <w:szCs w:val="28"/>
        </w:rPr>
      </w:pPr>
    </w:p>
    <w:p w:rsidR="008244A3" w:rsidRDefault="00676C60" w:rsidP="00676C6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269.2   Бюджетного кодекса Российской Федерации, </w:t>
      </w:r>
    </w:p>
    <w:p w:rsidR="00676C60" w:rsidRDefault="008244A3" w:rsidP="00676C60">
      <w:pPr>
        <w:pStyle w:val="ConsPlusNormal"/>
        <w:widowControl/>
        <w:ind w:firstLine="540"/>
        <w:jc w:val="both"/>
        <w:rPr>
          <w:rFonts w:ascii="Times New Roman" w:hAnsi="Times New Roman" w:cs="Times New Roman"/>
          <w:sz w:val="28"/>
        </w:rPr>
      </w:pPr>
      <w:r>
        <w:rPr>
          <w:rFonts w:ascii="Times New Roman" w:hAnsi="Times New Roman" w:cs="Times New Roman"/>
          <w:sz w:val="28"/>
          <w:szCs w:val="28"/>
        </w:rPr>
        <w:t xml:space="preserve">администрация Лебедевского сельского поселения </w:t>
      </w:r>
      <w:r w:rsidR="00676C60">
        <w:rPr>
          <w:rFonts w:ascii="Times New Roman" w:hAnsi="Times New Roman" w:cs="Times New Roman"/>
          <w:sz w:val="28"/>
          <w:szCs w:val="28"/>
        </w:rPr>
        <w:t>ПОСТАНОВЛЯЕТ</w:t>
      </w:r>
      <w:r w:rsidR="00676C60">
        <w:rPr>
          <w:rFonts w:ascii="Times New Roman" w:hAnsi="Times New Roman" w:cs="Times New Roman"/>
          <w:sz w:val="28"/>
        </w:rPr>
        <w:t>:</w:t>
      </w:r>
    </w:p>
    <w:p w:rsidR="00935675" w:rsidRDefault="00935675" w:rsidP="00676C60">
      <w:pPr>
        <w:pStyle w:val="ConsPlusNormal"/>
        <w:widowControl/>
        <w:ind w:firstLine="540"/>
        <w:jc w:val="both"/>
        <w:rPr>
          <w:rFonts w:ascii="Times New Roman" w:hAnsi="Times New Roman" w:cs="Times New Roman"/>
          <w:sz w:val="28"/>
          <w:szCs w:val="28"/>
        </w:rPr>
      </w:pPr>
    </w:p>
    <w:p w:rsidR="00676C60" w:rsidRDefault="00676C60" w:rsidP="00676C60">
      <w:pPr>
        <w:pStyle w:val="a8"/>
        <w:numPr>
          <w:ilvl w:val="0"/>
          <w:numId w:val="3"/>
        </w:numPr>
        <w:rPr>
          <w:sz w:val="28"/>
          <w:szCs w:val="28"/>
        </w:rPr>
      </w:pPr>
      <w:r>
        <w:rPr>
          <w:sz w:val="28"/>
          <w:szCs w:val="28"/>
        </w:rPr>
        <w:t>Утвердить Положение об осущес</w:t>
      </w:r>
      <w:r w:rsidR="008244A3">
        <w:rPr>
          <w:sz w:val="28"/>
          <w:szCs w:val="28"/>
        </w:rPr>
        <w:t>твлении администрацией Лебедев</w:t>
      </w:r>
      <w:r>
        <w:rPr>
          <w:sz w:val="28"/>
          <w:szCs w:val="28"/>
        </w:rPr>
        <w:t>ского сельского поселения полномочий по внутреннему муниципальному контролю.</w:t>
      </w:r>
    </w:p>
    <w:p w:rsidR="00676C60" w:rsidRDefault="00676C60" w:rsidP="00676C60">
      <w:pPr>
        <w:pStyle w:val="a8"/>
        <w:numPr>
          <w:ilvl w:val="0"/>
          <w:numId w:val="3"/>
        </w:numPr>
        <w:rPr>
          <w:sz w:val="28"/>
          <w:szCs w:val="28"/>
        </w:rPr>
      </w:pPr>
      <w:r w:rsidRPr="00676C60">
        <w:rPr>
          <w:sz w:val="28"/>
          <w:szCs w:val="28"/>
        </w:rPr>
        <w:t xml:space="preserve">Назначить должностное лицо по </w:t>
      </w:r>
      <w:proofErr w:type="gramStart"/>
      <w:r w:rsidRPr="00676C60">
        <w:rPr>
          <w:sz w:val="28"/>
          <w:szCs w:val="28"/>
        </w:rPr>
        <w:t>внутреннему</w:t>
      </w:r>
      <w:proofErr w:type="gramEnd"/>
      <w:r w:rsidRPr="00676C60">
        <w:rPr>
          <w:sz w:val="28"/>
          <w:szCs w:val="28"/>
        </w:rPr>
        <w:t xml:space="preserve"> муниципальному финансовому контр</w:t>
      </w:r>
      <w:r w:rsidR="008244A3">
        <w:rPr>
          <w:sz w:val="28"/>
          <w:szCs w:val="28"/>
        </w:rPr>
        <w:t>ою</w:t>
      </w:r>
      <w:r w:rsidRPr="00676C60">
        <w:rPr>
          <w:sz w:val="28"/>
          <w:szCs w:val="28"/>
        </w:rPr>
        <w:t xml:space="preserve"> </w:t>
      </w:r>
      <w:r w:rsidR="008244A3">
        <w:rPr>
          <w:sz w:val="28"/>
          <w:szCs w:val="28"/>
        </w:rPr>
        <w:t xml:space="preserve">главного бухгалтера  </w:t>
      </w:r>
      <w:proofErr w:type="spellStart"/>
      <w:r w:rsidR="008244A3">
        <w:rPr>
          <w:sz w:val="28"/>
          <w:szCs w:val="28"/>
        </w:rPr>
        <w:t>Шатохину</w:t>
      </w:r>
      <w:proofErr w:type="spellEnd"/>
      <w:r w:rsidR="008244A3">
        <w:rPr>
          <w:sz w:val="28"/>
          <w:szCs w:val="28"/>
        </w:rPr>
        <w:t xml:space="preserve"> Т.В</w:t>
      </w:r>
      <w:r w:rsidRPr="00676C60">
        <w:rPr>
          <w:sz w:val="28"/>
          <w:szCs w:val="28"/>
        </w:rPr>
        <w:t>.</w:t>
      </w:r>
    </w:p>
    <w:p w:rsidR="00676C60" w:rsidRDefault="00676C60" w:rsidP="00676C60">
      <w:pPr>
        <w:pStyle w:val="a8"/>
        <w:numPr>
          <w:ilvl w:val="0"/>
          <w:numId w:val="3"/>
        </w:numPr>
        <w:rPr>
          <w:sz w:val="28"/>
          <w:szCs w:val="28"/>
        </w:rPr>
      </w:pPr>
      <w:r>
        <w:rPr>
          <w:sz w:val="28"/>
          <w:szCs w:val="28"/>
        </w:rPr>
        <w:t>Контроль исполнения настоящего постановления оставляю за собой.</w:t>
      </w:r>
    </w:p>
    <w:p w:rsidR="00676C60" w:rsidRDefault="00676C60" w:rsidP="00676C60">
      <w:pPr>
        <w:rPr>
          <w:sz w:val="28"/>
          <w:szCs w:val="28"/>
        </w:rPr>
      </w:pPr>
    </w:p>
    <w:p w:rsidR="00676C60" w:rsidRDefault="00676C60" w:rsidP="00676C60">
      <w:pPr>
        <w:rPr>
          <w:sz w:val="28"/>
          <w:szCs w:val="28"/>
        </w:rPr>
      </w:pPr>
    </w:p>
    <w:p w:rsidR="00676C60" w:rsidRDefault="00676C60" w:rsidP="00676C60">
      <w:pPr>
        <w:rPr>
          <w:sz w:val="28"/>
          <w:szCs w:val="28"/>
        </w:rPr>
      </w:pPr>
    </w:p>
    <w:p w:rsidR="00676C60" w:rsidRDefault="00676C60" w:rsidP="00676C60">
      <w:pPr>
        <w:rPr>
          <w:sz w:val="28"/>
          <w:szCs w:val="28"/>
        </w:rPr>
      </w:pPr>
    </w:p>
    <w:p w:rsidR="00676C60" w:rsidRDefault="00676C60" w:rsidP="00676C60">
      <w:pPr>
        <w:rPr>
          <w:sz w:val="28"/>
          <w:szCs w:val="28"/>
        </w:rPr>
      </w:pPr>
    </w:p>
    <w:p w:rsidR="00676C60" w:rsidRPr="00676C60" w:rsidRDefault="008244A3" w:rsidP="00676C60">
      <w:pPr>
        <w:rPr>
          <w:sz w:val="28"/>
          <w:szCs w:val="28"/>
        </w:rPr>
      </w:pPr>
      <w:r>
        <w:rPr>
          <w:sz w:val="28"/>
          <w:szCs w:val="28"/>
        </w:rPr>
        <w:t>Глава Лебедев</w:t>
      </w:r>
      <w:r w:rsidR="00676C60">
        <w:rPr>
          <w:sz w:val="28"/>
          <w:szCs w:val="28"/>
        </w:rPr>
        <w:t>ского сельского по</w:t>
      </w:r>
      <w:r>
        <w:rPr>
          <w:sz w:val="28"/>
          <w:szCs w:val="28"/>
        </w:rPr>
        <w:t xml:space="preserve">селения                         </w:t>
      </w:r>
      <w:proofErr w:type="spellStart"/>
      <w:r>
        <w:rPr>
          <w:sz w:val="28"/>
          <w:szCs w:val="28"/>
        </w:rPr>
        <w:t>А.Д.Панов</w:t>
      </w:r>
      <w:proofErr w:type="spellEnd"/>
    </w:p>
    <w:p w:rsidR="00676C60" w:rsidRDefault="00676C60" w:rsidP="00676C60">
      <w:pPr>
        <w:pStyle w:val="a8"/>
        <w:ind w:left="1080" w:firstLine="0"/>
        <w:rPr>
          <w:sz w:val="28"/>
          <w:szCs w:val="28"/>
        </w:rPr>
      </w:pPr>
    </w:p>
    <w:p w:rsidR="00676C60" w:rsidRDefault="00676C60" w:rsidP="00085466">
      <w:pPr>
        <w:ind w:firstLine="0"/>
        <w:rPr>
          <w:sz w:val="28"/>
          <w:szCs w:val="28"/>
        </w:rPr>
      </w:pPr>
    </w:p>
    <w:p w:rsidR="00085466" w:rsidRDefault="00085466" w:rsidP="00085466">
      <w:pPr>
        <w:ind w:firstLine="0"/>
        <w:rPr>
          <w:sz w:val="28"/>
          <w:szCs w:val="28"/>
        </w:rPr>
      </w:pPr>
    </w:p>
    <w:p w:rsidR="00085466" w:rsidRDefault="00085466" w:rsidP="00085466">
      <w:pPr>
        <w:ind w:firstLine="0"/>
        <w:rPr>
          <w:sz w:val="28"/>
          <w:szCs w:val="28"/>
        </w:rPr>
      </w:pPr>
    </w:p>
    <w:p w:rsidR="00085466" w:rsidRDefault="00085466" w:rsidP="00085466">
      <w:pPr>
        <w:ind w:firstLine="0"/>
        <w:rPr>
          <w:sz w:val="28"/>
          <w:szCs w:val="28"/>
        </w:rPr>
      </w:pPr>
    </w:p>
    <w:p w:rsidR="00085466" w:rsidRDefault="00085466" w:rsidP="00085466">
      <w:pPr>
        <w:ind w:firstLine="0"/>
        <w:rPr>
          <w:sz w:val="28"/>
          <w:szCs w:val="28"/>
        </w:rPr>
      </w:pPr>
    </w:p>
    <w:p w:rsidR="00085466" w:rsidRPr="00085466" w:rsidRDefault="00085466" w:rsidP="00085466">
      <w:pPr>
        <w:ind w:firstLine="0"/>
        <w:rPr>
          <w:sz w:val="28"/>
          <w:szCs w:val="28"/>
        </w:rPr>
      </w:pPr>
    </w:p>
    <w:p w:rsidR="00676C60" w:rsidRDefault="00676C60" w:rsidP="00676C60">
      <w:pPr>
        <w:pStyle w:val="a8"/>
        <w:ind w:left="1080" w:firstLine="0"/>
        <w:rPr>
          <w:sz w:val="28"/>
          <w:szCs w:val="28"/>
        </w:rPr>
      </w:pPr>
    </w:p>
    <w:p w:rsidR="008244A3" w:rsidRDefault="008244A3" w:rsidP="00676C60">
      <w:pPr>
        <w:pStyle w:val="a8"/>
        <w:ind w:left="1080" w:firstLine="0"/>
        <w:rPr>
          <w:sz w:val="28"/>
          <w:szCs w:val="28"/>
        </w:rPr>
      </w:pPr>
    </w:p>
    <w:p w:rsidR="008244A3" w:rsidRDefault="008244A3" w:rsidP="00676C60">
      <w:pPr>
        <w:pStyle w:val="a8"/>
        <w:ind w:left="1080" w:firstLine="0"/>
        <w:rPr>
          <w:sz w:val="28"/>
          <w:szCs w:val="28"/>
        </w:rPr>
      </w:pPr>
    </w:p>
    <w:p w:rsidR="00676C60" w:rsidRPr="008244A3" w:rsidRDefault="00676C60" w:rsidP="008244A3">
      <w:pPr>
        <w:pStyle w:val="a8"/>
        <w:ind w:left="1080" w:firstLine="0"/>
        <w:jc w:val="right"/>
      </w:pPr>
      <w:r w:rsidRPr="00676C60">
        <w:rPr>
          <w:sz w:val="20"/>
          <w:szCs w:val="20"/>
        </w:rPr>
        <w:lastRenderedPageBreak/>
        <w:t xml:space="preserve">                                                                      </w:t>
      </w:r>
      <w:r>
        <w:rPr>
          <w:sz w:val="20"/>
          <w:szCs w:val="20"/>
        </w:rPr>
        <w:t xml:space="preserve">                  </w:t>
      </w:r>
      <w:r w:rsidRPr="00676C60">
        <w:rPr>
          <w:sz w:val="20"/>
          <w:szCs w:val="20"/>
        </w:rPr>
        <w:t xml:space="preserve">   </w:t>
      </w:r>
      <w:r w:rsidRPr="008244A3">
        <w:t xml:space="preserve">Приложение к постановлению </w:t>
      </w:r>
    </w:p>
    <w:p w:rsidR="00676C60" w:rsidRPr="008244A3" w:rsidRDefault="00676C60" w:rsidP="008244A3">
      <w:pPr>
        <w:pStyle w:val="a8"/>
        <w:ind w:left="1080" w:firstLine="0"/>
        <w:jc w:val="right"/>
      </w:pPr>
      <w:r w:rsidRPr="008244A3">
        <w:t xml:space="preserve">                                                         </w:t>
      </w:r>
      <w:r w:rsidR="008244A3">
        <w:t xml:space="preserve">                            </w:t>
      </w:r>
      <w:r w:rsidRPr="008244A3">
        <w:t xml:space="preserve"> </w:t>
      </w:r>
      <w:r w:rsidR="00935675" w:rsidRPr="008244A3">
        <w:t>а</w:t>
      </w:r>
      <w:r w:rsidR="008244A3" w:rsidRPr="008244A3">
        <w:t xml:space="preserve">дминистрации </w:t>
      </w:r>
      <w:proofErr w:type="gramStart"/>
      <w:r w:rsidR="008244A3" w:rsidRPr="008244A3">
        <w:t>Лебедев</w:t>
      </w:r>
      <w:r w:rsidRPr="008244A3">
        <w:t>ского</w:t>
      </w:r>
      <w:proofErr w:type="gramEnd"/>
    </w:p>
    <w:p w:rsidR="00935675" w:rsidRPr="008244A3" w:rsidRDefault="00676C60" w:rsidP="008244A3">
      <w:pPr>
        <w:pStyle w:val="a8"/>
        <w:ind w:left="1080" w:firstLine="0"/>
        <w:jc w:val="right"/>
      </w:pPr>
      <w:r w:rsidRPr="008244A3">
        <w:t xml:space="preserve">                                                          </w:t>
      </w:r>
      <w:r w:rsidR="008244A3">
        <w:t xml:space="preserve">                          </w:t>
      </w:r>
      <w:r w:rsidRPr="008244A3">
        <w:t xml:space="preserve"> </w:t>
      </w:r>
      <w:r w:rsidR="00935675" w:rsidRPr="008244A3">
        <w:t>с</w:t>
      </w:r>
      <w:r w:rsidRPr="008244A3">
        <w:t>ельского поселения</w:t>
      </w:r>
    </w:p>
    <w:p w:rsidR="00676C60" w:rsidRPr="008244A3" w:rsidRDefault="00935675" w:rsidP="008244A3">
      <w:pPr>
        <w:pStyle w:val="a8"/>
        <w:ind w:left="1080" w:firstLine="0"/>
        <w:jc w:val="right"/>
      </w:pPr>
      <w:r w:rsidRPr="008244A3">
        <w:t xml:space="preserve">                                                                                         </w:t>
      </w:r>
      <w:r w:rsidR="000267DD">
        <w:t xml:space="preserve"> от 29.12</w:t>
      </w:r>
      <w:r w:rsidR="00676C60" w:rsidRPr="008244A3">
        <w:t xml:space="preserve">.2017 </w:t>
      </w:r>
      <w:r w:rsidR="000267DD">
        <w:t>г. № 31</w:t>
      </w:r>
    </w:p>
    <w:p w:rsidR="00676C60" w:rsidRDefault="00676C60" w:rsidP="00676C60"/>
    <w:p w:rsidR="00676C60" w:rsidRPr="00676C60" w:rsidRDefault="00676C60" w:rsidP="00676C60">
      <w:pPr>
        <w:rPr>
          <w:b/>
        </w:rPr>
      </w:pPr>
      <w:r w:rsidRPr="00676C60">
        <w:rPr>
          <w:b/>
        </w:rPr>
        <w:t xml:space="preserve">     </w:t>
      </w:r>
      <w:r>
        <w:rPr>
          <w:b/>
        </w:rPr>
        <w:t xml:space="preserve">    Положение</w:t>
      </w:r>
      <w:r w:rsidR="004B3D2D" w:rsidRPr="00676C60">
        <w:rPr>
          <w:b/>
        </w:rPr>
        <w:t xml:space="preserve"> </w:t>
      </w:r>
      <w:r w:rsidRPr="00676C60">
        <w:rPr>
          <w:b/>
        </w:rPr>
        <w:t>об осущес</w:t>
      </w:r>
      <w:r w:rsidR="008244A3">
        <w:rPr>
          <w:b/>
        </w:rPr>
        <w:t>твлении администрацией Лебедев</w:t>
      </w:r>
      <w:r w:rsidRPr="00676C60">
        <w:rPr>
          <w:b/>
        </w:rPr>
        <w:t>ского сельского поселения полномочий по внутреннему муниципальному контролю.</w:t>
      </w:r>
    </w:p>
    <w:p w:rsidR="004B3D2D" w:rsidRPr="00676C60" w:rsidRDefault="004B3D2D" w:rsidP="004B3D2D">
      <w:pPr>
        <w:pStyle w:val="1"/>
        <w:jc w:val="both"/>
        <w:rPr>
          <w:rFonts w:eastAsiaTheme="minorEastAsia"/>
        </w:rPr>
      </w:pPr>
    </w:p>
    <w:p w:rsidR="00D214AC" w:rsidRDefault="00D214AC" w:rsidP="00D214AC"/>
    <w:p w:rsidR="00D214AC" w:rsidRDefault="00676C60" w:rsidP="004B3D2D">
      <w:pPr>
        <w:pStyle w:val="1"/>
        <w:numPr>
          <w:ilvl w:val="0"/>
          <w:numId w:val="2"/>
        </w:numPr>
        <w:jc w:val="both"/>
        <w:rPr>
          <w:rFonts w:eastAsiaTheme="minorEastAsia"/>
          <w:b w:val="0"/>
        </w:rPr>
      </w:pPr>
      <w:r>
        <w:rPr>
          <w:rFonts w:eastAsiaTheme="minorEastAsia"/>
          <w:b w:val="0"/>
        </w:rPr>
        <w:t xml:space="preserve">     </w:t>
      </w:r>
      <w:r w:rsidR="004B3D2D" w:rsidRPr="004B3D2D">
        <w:rPr>
          <w:rFonts w:eastAsiaTheme="minorEastAsia"/>
          <w:b w:val="0"/>
        </w:rPr>
        <w:t>Настоящее Положение о внутреннем муници</w:t>
      </w:r>
      <w:r>
        <w:rPr>
          <w:rFonts w:eastAsiaTheme="minorEastAsia"/>
          <w:b w:val="0"/>
        </w:rPr>
        <w:t>пальном финансовом контроле по а</w:t>
      </w:r>
      <w:r w:rsidR="008244A3">
        <w:rPr>
          <w:rFonts w:eastAsiaTheme="minorEastAsia"/>
          <w:b w:val="0"/>
        </w:rPr>
        <w:t>дминистрации Лебедев</w:t>
      </w:r>
      <w:r w:rsidR="004B3D2D" w:rsidRPr="004B3D2D">
        <w:rPr>
          <w:rFonts w:eastAsiaTheme="minorEastAsia"/>
          <w:b w:val="0"/>
        </w:rPr>
        <w:t>ского сельского поселения</w:t>
      </w:r>
      <w:r w:rsidR="00D214AC" w:rsidRPr="004B3D2D">
        <w:rPr>
          <w:rFonts w:eastAsiaTheme="minorEastAsia"/>
          <w:b w:val="0"/>
        </w:rPr>
        <w:t xml:space="preserve"> </w:t>
      </w:r>
      <w:r w:rsidR="004B3D2D" w:rsidRPr="004B3D2D">
        <w:rPr>
          <w:rFonts w:eastAsiaTheme="minorEastAsia"/>
          <w:b w:val="0"/>
        </w:rPr>
        <w:t xml:space="preserve"> определяет правила, принципы и тре</w:t>
      </w:r>
      <w:r>
        <w:rPr>
          <w:rFonts w:eastAsiaTheme="minorEastAsia"/>
          <w:b w:val="0"/>
        </w:rPr>
        <w:t xml:space="preserve">бования осуществления  администрацией </w:t>
      </w:r>
      <w:r w:rsidR="008244A3">
        <w:rPr>
          <w:rFonts w:eastAsiaTheme="minorEastAsia"/>
          <w:b w:val="0"/>
        </w:rPr>
        <w:t xml:space="preserve"> Лебедев</w:t>
      </w:r>
      <w:r w:rsidR="004B3D2D" w:rsidRPr="004B3D2D">
        <w:rPr>
          <w:rFonts w:eastAsiaTheme="minorEastAsia"/>
          <w:b w:val="0"/>
        </w:rPr>
        <w:t>ского сельского поселения полномочий по осуществлению внутреннего муниципального финансового  контроля</w:t>
      </w:r>
    </w:p>
    <w:p w:rsidR="004B3D2D" w:rsidRDefault="004B3D2D" w:rsidP="004B3D2D">
      <w:pPr>
        <w:pStyle w:val="a8"/>
        <w:numPr>
          <w:ilvl w:val="0"/>
          <w:numId w:val="2"/>
        </w:numPr>
      </w:pPr>
      <w:r>
        <w:t>Деятельность по контролю основывается на принципах законности, объективности, эффективности, независимости, профессиональной компетен</w:t>
      </w:r>
      <w:r w:rsidR="00C23724">
        <w:t>т</w:t>
      </w:r>
      <w:r>
        <w:t>ности</w:t>
      </w:r>
      <w:r w:rsidR="00C23724">
        <w:t>, достоверности результатов и гласности.</w:t>
      </w:r>
    </w:p>
    <w:p w:rsidR="00D214AC" w:rsidRDefault="00C23724" w:rsidP="00C23724">
      <w:pPr>
        <w:pStyle w:val="a8"/>
        <w:numPr>
          <w:ilvl w:val="0"/>
          <w:numId w:val="2"/>
        </w:numPr>
      </w:pPr>
      <w:r>
        <w:t xml:space="preserve"> Деятельность по контролю основывается на текущем  внутреннем контроле</w:t>
      </w:r>
      <w:r w:rsidR="00935675">
        <w:t>,</w:t>
      </w:r>
      <w:r>
        <w:t xml:space="preserve"> включает в себя:</w:t>
      </w:r>
      <w:bookmarkStart w:id="1" w:name="sub_2652"/>
    </w:p>
    <w:bookmarkEnd w:id="1"/>
    <w:p w:rsidR="00D214AC" w:rsidRDefault="00C23724" w:rsidP="00D214AC">
      <w:r>
        <w:t>-</w:t>
      </w:r>
      <w:r w:rsidR="00D214AC">
        <w:t xml:space="preserve"> </w:t>
      </w:r>
      <w:r w:rsidR="00D214AC" w:rsidRPr="00C23724">
        <w:rPr>
          <w:rStyle w:val="a6"/>
          <w:b w:val="0"/>
        </w:rPr>
        <w:t>Внутренний государственный (муниципальный) финансовый контроль</w:t>
      </w:r>
      <w:r w:rsidR="00D214AC" w:rsidRPr="00C23724">
        <w:rPr>
          <w:b/>
        </w:rPr>
        <w:t xml:space="preserve"> </w:t>
      </w:r>
      <w:r w:rsidR="00D214AC" w:rsidRPr="00C23724">
        <w:t>в сфере бюджетных правоотношений является контро</w:t>
      </w:r>
      <w:r w:rsidR="00935675">
        <w:t>льной деятельностью  органов муниципального</w:t>
      </w:r>
      <w:r w:rsidR="00D214AC">
        <w:t xml:space="preserve"> финансового контроля, являющихся соответственно органами (должностными лицами) исполни</w:t>
      </w:r>
      <w:r w:rsidR="00935675">
        <w:t xml:space="preserve">тельной власти </w:t>
      </w:r>
      <w:r w:rsidR="00D214AC">
        <w:t>местных администраций (далее - орган</w:t>
      </w:r>
      <w:r w:rsidR="00935675">
        <w:t>ы муниципального</w:t>
      </w:r>
      <w:r w:rsidR="00D214AC">
        <w:t xml:space="preserve"> финансового контроля), финансовых органов субъектов Российской Федерации (муниципальных образований).</w:t>
      </w:r>
    </w:p>
    <w:p w:rsidR="00D214AC" w:rsidRDefault="00C23724" w:rsidP="00D214AC">
      <w:bookmarkStart w:id="2" w:name="sub_2654"/>
      <w:r>
        <w:t>-</w:t>
      </w:r>
      <w:r w:rsidR="00D214AC">
        <w:t xml:space="preserve">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D214AC" w:rsidRDefault="00C23724" w:rsidP="00D214AC">
      <w:bookmarkStart w:id="3" w:name="sub_2655"/>
      <w:bookmarkEnd w:id="2"/>
      <w:r>
        <w:t>-</w:t>
      </w:r>
      <w:r w:rsidR="00D214AC">
        <w:t xml:space="preserve">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bookmarkEnd w:id="3"/>
    <w:p w:rsidR="00D214AC" w:rsidRDefault="00D214AC" w:rsidP="00D214AC">
      <w:pPr>
        <w:ind w:firstLine="0"/>
      </w:pPr>
    </w:p>
    <w:p w:rsidR="00D214AC" w:rsidRPr="00B66018" w:rsidRDefault="00D76D85" w:rsidP="00D214AC">
      <w:pPr>
        <w:pStyle w:val="a3"/>
        <w:rPr>
          <w:b/>
        </w:rPr>
      </w:pPr>
      <w:r>
        <w:rPr>
          <w:b/>
        </w:rPr>
        <w:t xml:space="preserve">      </w:t>
      </w:r>
      <w:r w:rsidR="00C23724">
        <w:rPr>
          <w:b/>
        </w:rPr>
        <w:t>Объекты внутреннего муниципального</w:t>
      </w:r>
      <w:r w:rsidR="00D214AC" w:rsidRPr="00B66018">
        <w:rPr>
          <w:b/>
        </w:rPr>
        <w:t xml:space="preserve"> финансового контроля</w:t>
      </w:r>
    </w:p>
    <w:p w:rsidR="00D214AC" w:rsidRDefault="00935675" w:rsidP="00D214AC">
      <w:r>
        <w:t>1. Объектами муниципального</w:t>
      </w:r>
      <w:r w:rsidR="00D214AC">
        <w:t xml:space="preserve"> финансового контроля (далее - объекты контроля) являются:</w:t>
      </w:r>
    </w:p>
    <w:p w:rsidR="00D214AC" w:rsidRDefault="00D214AC" w:rsidP="00D214AC">
      <w:proofErr w:type="gramStart"/>
      <w: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D214AC" w:rsidRDefault="00D214AC" w:rsidP="00D214AC">
      <w:bookmarkStart w:id="4" w:name="sub_2661113"/>
      <w:proofErr w:type="gramStart"/>
      <w: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roofErr w:type="gramEnd"/>
    </w:p>
    <w:p w:rsidR="00D214AC" w:rsidRDefault="00935675" w:rsidP="00D214AC">
      <w:bookmarkStart w:id="5" w:name="sub_26614"/>
      <w:bookmarkEnd w:id="4"/>
      <w:r>
        <w:t>муниципальные учреждения.</w:t>
      </w:r>
    </w:p>
    <w:p w:rsidR="00935675" w:rsidRDefault="00935675" w:rsidP="00D214AC"/>
    <w:bookmarkEnd w:id="5"/>
    <w:p w:rsidR="00D214AC" w:rsidRDefault="00D76D85" w:rsidP="00D214AC">
      <w:r>
        <w:t xml:space="preserve">2. Органы </w:t>
      </w:r>
      <w:r w:rsidR="00D214AC">
        <w:t>му</w:t>
      </w:r>
      <w:r>
        <w:t>ниципального</w:t>
      </w:r>
      <w:r w:rsidR="00D214AC">
        <w:t xml:space="preserve"> финансового контроля осуществляют </w:t>
      </w:r>
      <w:proofErr w:type="gramStart"/>
      <w:r w:rsidR="00D214AC">
        <w:t>контроль за</w:t>
      </w:r>
      <w:proofErr w:type="gramEnd"/>
      <w:r w:rsidR="00D214AC">
        <w:t xml:space="preserve">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w:t>
      </w:r>
      <w:r w:rsidR="00D214AC">
        <w:lastRenderedPageBreak/>
        <w:t>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D76D85" w:rsidRDefault="00D76D85" w:rsidP="00D214AC"/>
    <w:p w:rsidR="00C23724" w:rsidRDefault="00C23724" w:rsidP="00D214AC"/>
    <w:p w:rsidR="00D214AC" w:rsidRDefault="00D76D85" w:rsidP="00D214AC">
      <w:bookmarkStart w:id="6" w:name="sub_2661122"/>
      <w:proofErr w:type="gramStart"/>
      <w:r>
        <w:t>Муниципальный</w:t>
      </w:r>
      <w:r w:rsidR="00D214AC">
        <w:t xml:space="preserve"> финансовый контроль в отношении объектов контроля (за исключением участников бюджетного процесса, бюджетных и автономн</w:t>
      </w:r>
      <w:r>
        <w:t>ых учреждений, муниципальных</w:t>
      </w:r>
      <w:r w:rsidR="00D214AC">
        <w:t xml:space="preserve"> унитарных предприятий, государственных корпораций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w:t>
      </w:r>
      <w:proofErr w:type="gramEnd"/>
      <w:r w:rsidR="00D214AC">
        <w:t xml:space="preserve"> </w:t>
      </w:r>
      <w:proofErr w:type="gramStart"/>
      <w:r w:rsidR="00D214AC">
        <w:t xml:space="preserve">средств из бюджета, </w:t>
      </w:r>
      <w:r w:rsidR="00C23724">
        <w:t>муниципальных</w:t>
      </w:r>
      <w:r w:rsidR="00D214AC">
        <w:t xml:space="preserve">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roofErr w:type="gramEnd"/>
    </w:p>
    <w:bookmarkEnd w:id="6"/>
    <w:p w:rsidR="00D214AC" w:rsidRDefault="00D214AC" w:rsidP="00D214AC">
      <w:r>
        <w:t xml:space="preserve">3. </w:t>
      </w:r>
      <w:proofErr w:type="gramStart"/>
      <w:r>
        <w:t>Объекты контроля и их должностные лица обязаны своевременно и в полном объеме представ</w:t>
      </w:r>
      <w:r w:rsidR="00D76D85">
        <w:t>лять в органы муниципального</w:t>
      </w:r>
      <w:r>
        <w:t xml:space="preserve"> финансового контроля по их запросам информацию, документы и материалы, необходимые для </w:t>
      </w:r>
      <w:r w:rsidR="00C23724">
        <w:t>осуществления муниципального</w:t>
      </w:r>
      <w:r>
        <w:t xml:space="preserve"> финансового контроля, предоставлять должностным </w:t>
      </w:r>
      <w:r w:rsidR="00C23724">
        <w:t>лицам органов муниципального</w:t>
      </w:r>
      <w:r>
        <w:t xml:space="preserve"> финансового контроля допуск указанных лиц в помещения и на территории объектов контроля, выполнять их законные требования.</w:t>
      </w:r>
      <w:proofErr w:type="gramEnd"/>
    </w:p>
    <w:p w:rsidR="00D214AC" w:rsidRDefault="00D214AC" w:rsidP="00D214AC">
      <w:proofErr w:type="gramStart"/>
      <w:r>
        <w:t>Непредставление или несвоевременное представление объектами конт</w:t>
      </w:r>
      <w:r w:rsidR="00D76D85">
        <w:t>роля в органы муниципального</w:t>
      </w:r>
      <w:r>
        <w:t xml:space="preserve"> финансового контроля информации, документов и материалов, указанных в </w:t>
      </w:r>
      <w:hyperlink r:id="rId7" w:anchor="sub_266113" w:history="1">
        <w:r>
          <w:rPr>
            <w:rStyle w:val="a7"/>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w:t>
      </w:r>
      <w:r w:rsidR="00D76D85">
        <w:t xml:space="preserve">х лиц органов </w:t>
      </w:r>
      <w:r>
        <w:t>муни</w:t>
      </w:r>
      <w:r w:rsidR="00D76D85">
        <w:t>ципального</w:t>
      </w:r>
      <w:r>
        <w:t xml:space="preserve"> финансового контроля влечет за собой ответственность, установленную законодательством Российской Федерации.</w:t>
      </w:r>
      <w:proofErr w:type="gramEnd"/>
    </w:p>
    <w:p w:rsidR="00D214AC" w:rsidRDefault="00D214AC" w:rsidP="00D214AC">
      <w:pPr>
        <w:pStyle w:val="a3"/>
        <w:rPr>
          <w:rStyle w:val="a6"/>
        </w:rPr>
      </w:pPr>
    </w:p>
    <w:p w:rsidR="00D214AC" w:rsidRPr="00D214AC" w:rsidRDefault="00D214AC" w:rsidP="00D214AC">
      <w:pPr>
        <w:pStyle w:val="a3"/>
        <w:rPr>
          <w:b/>
        </w:rPr>
      </w:pPr>
      <w:r>
        <w:t xml:space="preserve"> </w:t>
      </w:r>
      <w:r w:rsidRPr="00D214AC">
        <w:rPr>
          <w:b/>
        </w:rPr>
        <w:t xml:space="preserve">Методы </w:t>
      </w:r>
      <w:r w:rsidR="00C23724">
        <w:rPr>
          <w:b/>
        </w:rPr>
        <w:t>осуществления внутреннего муниципального</w:t>
      </w:r>
      <w:r w:rsidRPr="00D214AC">
        <w:rPr>
          <w:b/>
        </w:rPr>
        <w:t xml:space="preserve"> финансового контроля</w:t>
      </w:r>
    </w:p>
    <w:p w:rsidR="00D214AC" w:rsidRDefault="00D214AC" w:rsidP="00D214AC">
      <w:bookmarkStart w:id="7" w:name="sub_26711"/>
      <w:r>
        <w:t xml:space="preserve">1. Методами </w:t>
      </w:r>
      <w:r w:rsidR="00935675">
        <w:t>осуществления муниципального</w:t>
      </w:r>
      <w:r>
        <w:t xml:space="preserve"> финансового контроля являются проверка, ревизия, обследование, санкционирование операций.</w:t>
      </w:r>
    </w:p>
    <w:p w:rsidR="00D214AC" w:rsidRDefault="00D214AC" w:rsidP="00D214AC">
      <w:bookmarkStart w:id="8" w:name="sub_26712"/>
      <w:bookmarkEnd w:id="7"/>
      <w:r>
        <w:t xml:space="preserve">2. Под </w:t>
      </w:r>
      <w:r>
        <w:rPr>
          <w:rStyle w:val="a6"/>
        </w:rPr>
        <w:t>проверкой</w:t>
      </w:r>
      <w:r>
        <w:t xml:space="preserve">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214AC" w:rsidRDefault="00D214AC" w:rsidP="00D214AC">
      <w:bookmarkStart w:id="9" w:name="sub_267122"/>
      <w:bookmarkEnd w:id="8"/>
      <w:r>
        <w:t xml:space="preserve">Под </w:t>
      </w:r>
      <w:r>
        <w:rPr>
          <w:rStyle w:val="a6"/>
        </w:rPr>
        <w:t>ревизией</w:t>
      </w:r>
      <w:r>
        <w:t xml:space="preserve">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bookmarkEnd w:id="9"/>
    <w:p w:rsidR="00D214AC" w:rsidRDefault="00D214AC" w:rsidP="00D214AC">
      <w:r>
        <w:t>Результаты проверки, ревизии оформляются актом.</w:t>
      </w:r>
    </w:p>
    <w:p w:rsidR="00D214AC" w:rsidRDefault="00D214AC" w:rsidP="00D214AC">
      <w:bookmarkStart w:id="10" w:name="sub_26713"/>
      <w:r>
        <w:t>3. Проверки подразделяются на камеральные и выездные, в том числе встречные проверки.</w:t>
      </w:r>
    </w:p>
    <w:p w:rsidR="00D214AC" w:rsidRDefault="00D214AC" w:rsidP="00D214AC">
      <w:bookmarkStart w:id="11" w:name="sub_267132"/>
      <w:bookmarkEnd w:id="10"/>
      <w:r>
        <w:t>Под камеральными проверками в целях настоящего Кодекса понимаются проверки, проводимые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D214AC" w:rsidRDefault="00D214AC" w:rsidP="00D214AC">
      <w:bookmarkStart w:id="12" w:name="sub_267133"/>
      <w:bookmarkEnd w:id="11"/>
      <w:r>
        <w:t xml:space="preserve">Под выездными проверками в целях настоящего Кодекса понимаются проверки, </w:t>
      </w:r>
      <w:r>
        <w:lastRenderedPageBreak/>
        <w:t>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214AC" w:rsidRDefault="00D214AC" w:rsidP="00D214AC">
      <w:bookmarkStart w:id="13" w:name="sub_267134"/>
      <w:bookmarkEnd w:id="12"/>
      <w:r>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214AC" w:rsidRDefault="00D214AC" w:rsidP="00D214AC">
      <w:bookmarkStart w:id="14" w:name="sub_26714"/>
      <w:bookmarkEnd w:id="13"/>
      <w:r>
        <w:t>4. Под обследов</w:t>
      </w:r>
      <w:r w:rsidR="00B66018">
        <w:t xml:space="preserve">анием в целях настоящего Положения </w:t>
      </w:r>
      <w:r>
        <w:t xml:space="preserve"> понимаются анализ и оценка </w:t>
      </w:r>
      <w:proofErr w:type="gramStart"/>
      <w:r>
        <w:t xml:space="preserve">состояния </w:t>
      </w:r>
      <w:r w:rsidR="00935675">
        <w:t xml:space="preserve"> </w:t>
      </w:r>
      <w:r>
        <w:t>определенной сферы деятельности объекта контроля</w:t>
      </w:r>
      <w:proofErr w:type="gramEnd"/>
      <w:r>
        <w:t>.</w:t>
      </w:r>
    </w:p>
    <w:bookmarkEnd w:id="14"/>
    <w:p w:rsidR="00D214AC" w:rsidRDefault="00D214AC" w:rsidP="00D214AC">
      <w:r>
        <w:t>Результаты обследования оформляются заключением.</w:t>
      </w:r>
    </w:p>
    <w:p w:rsidR="00D214AC" w:rsidRDefault="00D214AC" w:rsidP="00D214AC">
      <w:bookmarkStart w:id="15" w:name="sub_26715"/>
      <w:r>
        <w:t>5. Под санкционированием операций в целях настоящего Кодекса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bookmarkEnd w:id="15"/>
    <w:p w:rsidR="00D214AC" w:rsidRDefault="00D214AC" w:rsidP="00D214AC"/>
    <w:p w:rsidR="00C23724" w:rsidRDefault="00D214AC" w:rsidP="00D214AC">
      <w:pPr>
        <w:pStyle w:val="a3"/>
        <w:rPr>
          <w:b/>
        </w:rPr>
      </w:pPr>
      <w:r w:rsidRPr="00D214AC">
        <w:rPr>
          <w:rStyle w:val="a6"/>
        </w:rPr>
        <w:t xml:space="preserve">    </w:t>
      </w:r>
      <w:r w:rsidRPr="00D214AC">
        <w:t xml:space="preserve"> </w:t>
      </w:r>
      <w:r w:rsidRPr="00B66018">
        <w:rPr>
          <w:b/>
        </w:rPr>
        <w:t>Полномочия органов вн</w:t>
      </w:r>
      <w:r w:rsidR="00C23724">
        <w:rPr>
          <w:b/>
        </w:rPr>
        <w:t>утреннего муниципального</w:t>
      </w:r>
      <w:r w:rsidRPr="00B66018">
        <w:rPr>
          <w:b/>
        </w:rPr>
        <w:t xml:space="preserve"> финансового контроля</w:t>
      </w:r>
    </w:p>
    <w:p w:rsidR="00D214AC" w:rsidRDefault="00D214AC" w:rsidP="00D214AC">
      <w:pPr>
        <w:pStyle w:val="a3"/>
        <w:rPr>
          <w:b/>
        </w:rPr>
      </w:pPr>
      <w:r w:rsidRPr="00B66018">
        <w:rPr>
          <w:b/>
        </w:rPr>
        <w:t xml:space="preserve"> по осуществлени</w:t>
      </w:r>
      <w:r w:rsidR="00C23724">
        <w:rPr>
          <w:b/>
        </w:rPr>
        <w:t>ю внутреннего муниципального</w:t>
      </w:r>
      <w:r w:rsidRPr="00B66018">
        <w:rPr>
          <w:b/>
        </w:rPr>
        <w:t xml:space="preserve"> финансового контроля</w:t>
      </w:r>
    </w:p>
    <w:p w:rsidR="00C23724" w:rsidRPr="00C23724" w:rsidRDefault="00C23724" w:rsidP="00C23724"/>
    <w:p w:rsidR="00D214AC" w:rsidRDefault="00D214AC" w:rsidP="00D214AC">
      <w:bookmarkStart w:id="16" w:name="sub_26921"/>
      <w:r>
        <w:t>1. Полномочиями органо</w:t>
      </w:r>
      <w:r w:rsidR="00C23724">
        <w:t>в внутреннего муниципального</w:t>
      </w:r>
      <w:r>
        <w:t xml:space="preserve"> финансового контроля по осуществлени</w:t>
      </w:r>
      <w:r w:rsidR="00935675">
        <w:t>ю внутреннего муниципального</w:t>
      </w:r>
      <w:r>
        <w:t xml:space="preserve"> финансового контроля являются:</w:t>
      </w:r>
    </w:p>
    <w:bookmarkEnd w:id="16"/>
    <w:p w:rsidR="00D214AC" w:rsidRDefault="00D214AC" w:rsidP="00D214AC">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214AC" w:rsidRDefault="00D214AC" w:rsidP="00D214AC">
      <w:proofErr w:type="gramStart"/>
      <w:r>
        <w:t>контроль за</w:t>
      </w:r>
      <w:proofErr w:type="gramEnd"/>
      <w: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D214AC" w:rsidRDefault="00D214AC" w:rsidP="00D214AC">
      <w:bookmarkStart w:id="17" w:name="sub_26922"/>
      <w:r>
        <w:t>2. При осуществлении полномочий п</w:t>
      </w:r>
      <w:r w:rsidR="00C23724">
        <w:t>о внутреннему муниципальному</w:t>
      </w:r>
      <w:r>
        <w:t xml:space="preserve"> финансовому контролю органам</w:t>
      </w:r>
      <w:r w:rsidR="00C23724">
        <w:t>и внутреннего муниципального</w:t>
      </w:r>
      <w:r>
        <w:t xml:space="preserve"> финансового контроля:</w:t>
      </w:r>
    </w:p>
    <w:bookmarkEnd w:id="17"/>
    <w:p w:rsidR="00D214AC" w:rsidRDefault="00D214AC" w:rsidP="00D214AC">
      <w:r>
        <w:t>проводятся проверки, ревизии и обследования;</w:t>
      </w:r>
    </w:p>
    <w:p w:rsidR="00D214AC" w:rsidRDefault="00D214AC" w:rsidP="00D214AC">
      <w:r>
        <w:t>направляются объектам контроля акты, заключения, представления и (или) предписания;</w:t>
      </w:r>
    </w:p>
    <w:p w:rsidR="00D214AC" w:rsidRDefault="00D214AC" w:rsidP="00D214AC">
      <w: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D214AC" w:rsidRDefault="00D214AC" w:rsidP="00D214AC">
      <w:r>
        <w:t xml:space="preserve">осуществляется производство по делам об административных правонарушениях в </w:t>
      </w:r>
      <w:hyperlink r:id="rId8" w:history="1">
        <w:r>
          <w:rPr>
            <w:rStyle w:val="a7"/>
          </w:rPr>
          <w:t>порядке</w:t>
        </w:r>
      </w:hyperlink>
      <w:r>
        <w:t>, установленном законодательством об административных правонарушениях.</w:t>
      </w:r>
    </w:p>
    <w:p w:rsidR="00D214AC" w:rsidRDefault="00D214AC" w:rsidP="00D214AC">
      <w:r>
        <w:t xml:space="preserve">3. </w:t>
      </w:r>
      <w:hyperlink r:id="rId9" w:history="1">
        <w:r>
          <w:rPr>
            <w:rStyle w:val="a7"/>
          </w:rPr>
          <w:t>Порядок</w:t>
        </w:r>
      </w:hyperlink>
      <w:r>
        <w:t xml:space="preserve"> осуществления полномочий органам</w:t>
      </w:r>
      <w:r w:rsidR="00C23724">
        <w:t>и муниципального</w:t>
      </w:r>
      <w:r>
        <w:t xml:space="preserve"> финансового контроля п</w:t>
      </w:r>
      <w:r w:rsidR="00C23724">
        <w:t>о муниципальному</w:t>
      </w:r>
      <w: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w:t>
      </w:r>
      <w:r w:rsidR="00C23724">
        <w:t>ннего муниципального</w:t>
      </w:r>
      <w:r>
        <w:t xml:space="preserve"> финансового контроля.</w:t>
      </w:r>
    </w:p>
    <w:p w:rsidR="00D214AC" w:rsidRDefault="00D214AC" w:rsidP="00D214AC">
      <w:bookmarkStart w:id="18" w:name="sub_269232"/>
      <w:proofErr w:type="gramStart"/>
      <w:r>
        <w:t>Порядок осуществления полномочий органам</w:t>
      </w:r>
      <w:r w:rsidR="00C23724">
        <w:t>и внутреннего муниципального</w:t>
      </w:r>
      <w:r>
        <w:t xml:space="preserve"> финансового контроля п</w:t>
      </w:r>
      <w:r w:rsidR="00C23724">
        <w:t>о внутреннему муниципальному</w:t>
      </w:r>
      <w: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w:t>
      </w:r>
      <w:r w:rsidR="00C23724">
        <w:t>рганов внутреннего муниципального</w:t>
      </w:r>
      <w:r>
        <w:t xml:space="preserve"> финансового контроля, права и обязанности объектов контроля (их должностных лиц), в том числе</w:t>
      </w:r>
      <w:proofErr w:type="gramEnd"/>
      <w:r>
        <w:t xml:space="preserve"> по организационно-техническому обеспечению проверок, ревизий и обследований, осуществляемых должностными лица</w:t>
      </w:r>
      <w:r w:rsidR="00C23724">
        <w:t>ми органов внутреннего муниципального</w:t>
      </w:r>
      <w:r>
        <w:t xml:space="preserve"> финансового контроля.</w:t>
      </w:r>
    </w:p>
    <w:bookmarkEnd w:id="18"/>
    <w:p w:rsidR="00D214AC" w:rsidRDefault="00D214AC" w:rsidP="00D214AC"/>
    <w:p w:rsidR="00935675" w:rsidRDefault="00935675" w:rsidP="00D214AC"/>
    <w:p w:rsidR="00D214AC" w:rsidRPr="00D214AC" w:rsidRDefault="00D214AC" w:rsidP="00D214AC">
      <w:pPr>
        <w:pStyle w:val="a3"/>
        <w:rPr>
          <w:b/>
        </w:rPr>
      </w:pPr>
      <w:r w:rsidRPr="00D214AC">
        <w:rPr>
          <w:b/>
        </w:rPr>
        <w:t xml:space="preserve"> Представления и предпи</w:t>
      </w:r>
      <w:r w:rsidR="00C23724">
        <w:rPr>
          <w:b/>
        </w:rPr>
        <w:t>сания органов муниципального</w:t>
      </w:r>
      <w:r w:rsidRPr="00D214AC">
        <w:rPr>
          <w:b/>
        </w:rPr>
        <w:t xml:space="preserve"> финансового контроля</w:t>
      </w:r>
    </w:p>
    <w:p w:rsidR="00D214AC" w:rsidRDefault="00D76D85" w:rsidP="00D214AC">
      <w:r>
        <w:t>1</w:t>
      </w:r>
      <w:r w:rsidR="00D214AC">
        <w:t xml:space="preserve">. </w:t>
      </w:r>
      <w:proofErr w:type="gramStart"/>
      <w:r w:rsidR="00D214AC">
        <w:t>Под представл</w:t>
      </w:r>
      <w:r w:rsidR="00C23724">
        <w:t xml:space="preserve">ением в целях настоящего  Положения </w:t>
      </w:r>
      <w:r w:rsidR="00D214AC">
        <w:t xml:space="preserve"> понимается документ орган</w:t>
      </w:r>
      <w:r w:rsidR="00C23724">
        <w:t>а внутреннего муниципального</w:t>
      </w:r>
      <w:r w:rsidR="00D214AC">
        <w:t xml:space="preserve">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w:t>
      </w:r>
      <w:r w:rsidR="00C23724">
        <w:t>ении средств из бюджета, муниципальных</w:t>
      </w:r>
      <w:r w:rsidR="00D214AC">
        <w:t xml:space="preserve">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w:t>
      </w:r>
      <w:proofErr w:type="gramEnd"/>
      <w:r w:rsidR="00D214AC">
        <w:t xml:space="preserve"> </w:t>
      </w:r>
      <w:proofErr w:type="gramStart"/>
      <w:r w:rsidR="00D214AC">
        <w:t>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D214AC" w:rsidRDefault="00D76D85" w:rsidP="00D214AC">
      <w:r>
        <w:t>2</w:t>
      </w:r>
      <w:r w:rsidR="00D214AC">
        <w:t xml:space="preserve">. </w:t>
      </w:r>
      <w:proofErr w:type="gramStart"/>
      <w:r w:rsidR="00D214AC">
        <w:t>Под предпис</w:t>
      </w:r>
      <w:r w:rsidR="00C23724">
        <w:t>анием в целях настоящего Положения</w:t>
      </w:r>
      <w:r w:rsidR="00D214AC">
        <w:t xml:space="preserve"> понимается документ орган</w:t>
      </w:r>
      <w:r w:rsidR="00C23724">
        <w:t>а внутреннего муниципального</w:t>
      </w:r>
      <w:r w:rsidR="00D214AC">
        <w:t xml:space="preserve">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w:t>
      </w:r>
      <w:r w:rsidR="00C23724">
        <w:t>ств из бюджета муниципальных</w:t>
      </w:r>
      <w:r w:rsidR="00D214AC">
        <w:t xml:space="preserve"> контрактов, целей, порядка и условий предоставления кредитов и займов, обеспеченных государственными и</w:t>
      </w:r>
      <w:proofErr w:type="gramEnd"/>
      <w:r w:rsidR="00D214AC">
        <w:t xml:space="preserve">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D214AC" w:rsidRDefault="00D76D85" w:rsidP="00D214AC">
      <w:r>
        <w:t>3</w:t>
      </w:r>
      <w:r w:rsidR="00D214AC">
        <w:t>. Неисполнение предписаний орган</w:t>
      </w:r>
      <w:r w:rsidR="00C23724">
        <w:t>а внутреннего муниципального</w:t>
      </w:r>
      <w:proofErr w:type="gramStart"/>
      <w:r w:rsidR="00C23724">
        <w:t>)</w:t>
      </w:r>
      <w:r w:rsidR="00D214AC">
        <w:t>ф</w:t>
      </w:r>
      <w:proofErr w:type="gramEnd"/>
      <w:r w:rsidR="00D214AC">
        <w:t xml:space="preserve">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w:t>
      </w:r>
      <w:r w:rsidR="00C23724">
        <w:t>администрации муниципального</w:t>
      </w:r>
      <w:r w:rsidR="00D214AC">
        <w:t xml:space="preserve">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4E2703" w:rsidRDefault="004E2703"/>
    <w:sectPr w:rsidR="004E2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1B81"/>
    <w:multiLevelType w:val="hybridMultilevel"/>
    <w:tmpl w:val="537E6990"/>
    <w:lvl w:ilvl="0" w:tplc="99748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D4345C5"/>
    <w:multiLevelType w:val="hybridMultilevel"/>
    <w:tmpl w:val="71D6A516"/>
    <w:lvl w:ilvl="0" w:tplc="7F3450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7FD73F70"/>
    <w:multiLevelType w:val="hybridMultilevel"/>
    <w:tmpl w:val="867229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AC"/>
    <w:rsid w:val="000267DD"/>
    <w:rsid w:val="00085466"/>
    <w:rsid w:val="004514E8"/>
    <w:rsid w:val="004B3D2D"/>
    <w:rsid w:val="004E2703"/>
    <w:rsid w:val="00676C60"/>
    <w:rsid w:val="008244A3"/>
    <w:rsid w:val="00891555"/>
    <w:rsid w:val="00935675"/>
    <w:rsid w:val="00B66018"/>
    <w:rsid w:val="00C23724"/>
    <w:rsid w:val="00D05A38"/>
    <w:rsid w:val="00D214AC"/>
    <w:rsid w:val="00D76D85"/>
    <w:rsid w:val="00ED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A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214AC"/>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14AC"/>
    <w:rPr>
      <w:rFonts w:ascii="Times New Roman CYR" w:eastAsia="Times New Roman" w:hAnsi="Times New Roman CYR" w:cs="Times New Roman CYR"/>
      <w:b/>
      <w:bCs/>
      <w:color w:val="26282F"/>
      <w:sz w:val="24"/>
      <w:szCs w:val="24"/>
      <w:lang w:eastAsia="ru-RU"/>
    </w:rPr>
  </w:style>
  <w:style w:type="paragraph" w:customStyle="1" w:styleId="a3">
    <w:name w:val="Заголовок статьи"/>
    <w:basedOn w:val="a"/>
    <w:next w:val="a"/>
    <w:uiPriority w:val="99"/>
    <w:rsid w:val="00D214AC"/>
    <w:pPr>
      <w:ind w:left="1612" w:hanging="892"/>
    </w:pPr>
  </w:style>
  <w:style w:type="paragraph" w:customStyle="1" w:styleId="a4">
    <w:name w:val="Комментарий"/>
    <w:basedOn w:val="a"/>
    <w:next w:val="a"/>
    <w:uiPriority w:val="99"/>
    <w:rsid w:val="00D214AC"/>
    <w:pPr>
      <w:shd w:val="clear" w:color="auto" w:fill="F0F0F0"/>
      <w:spacing w:before="75"/>
      <w:ind w:left="170" w:firstLine="0"/>
    </w:pPr>
    <w:rPr>
      <w:color w:val="353842"/>
    </w:rPr>
  </w:style>
  <w:style w:type="paragraph" w:customStyle="1" w:styleId="a5">
    <w:name w:val="Информация о версии"/>
    <w:basedOn w:val="a4"/>
    <w:next w:val="a"/>
    <w:uiPriority w:val="99"/>
    <w:rsid w:val="00D214AC"/>
    <w:rPr>
      <w:i/>
      <w:iCs/>
    </w:rPr>
  </w:style>
  <w:style w:type="character" w:customStyle="1" w:styleId="a6">
    <w:name w:val="Цветовое выделение"/>
    <w:uiPriority w:val="99"/>
    <w:rsid w:val="00D214AC"/>
    <w:rPr>
      <w:b/>
      <w:bCs/>
      <w:color w:val="26282F"/>
    </w:rPr>
  </w:style>
  <w:style w:type="character" w:customStyle="1" w:styleId="a7">
    <w:name w:val="Гипертекстовая ссылка"/>
    <w:basedOn w:val="a6"/>
    <w:uiPriority w:val="99"/>
    <w:rsid w:val="00D214AC"/>
    <w:rPr>
      <w:b w:val="0"/>
      <w:bCs w:val="0"/>
      <w:color w:val="106BBE"/>
    </w:rPr>
  </w:style>
  <w:style w:type="paragraph" w:styleId="a8">
    <w:name w:val="List Paragraph"/>
    <w:basedOn w:val="a"/>
    <w:uiPriority w:val="34"/>
    <w:qFormat/>
    <w:rsid w:val="004B3D2D"/>
    <w:pPr>
      <w:ind w:left="720"/>
      <w:contextualSpacing/>
    </w:pPr>
  </w:style>
  <w:style w:type="paragraph" w:customStyle="1" w:styleId="ConsPlusNormal">
    <w:name w:val="ConsPlusNormal"/>
    <w:rsid w:val="00676C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676C60"/>
    <w:rPr>
      <w:rFonts w:ascii="Tahoma" w:hAnsi="Tahoma" w:cs="Tahoma"/>
      <w:sz w:val="16"/>
      <w:szCs w:val="16"/>
    </w:rPr>
  </w:style>
  <w:style w:type="character" w:customStyle="1" w:styleId="aa">
    <w:name w:val="Текст выноски Знак"/>
    <w:basedOn w:val="a0"/>
    <w:link w:val="a9"/>
    <w:uiPriority w:val="99"/>
    <w:semiHidden/>
    <w:rsid w:val="00676C6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A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214AC"/>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14AC"/>
    <w:rPr>
      <w:rFonts w:ascii="Times New Roman CYR" w:eastAsia="Times New Roman" w:hAnsi="Times New Roman CYR" w:cs="Times New Roman CYR"/>
      <w:b/>
      <w:bCs/>
      <w:color w:val="26282F"/>
      <w:sz w:val="24"/>
      <w:szCs w:val="24"/>
      <w:lang w:eastAsia="ru-RU"/>
    </w:rPr>
  </w:style>
  <w:style w:type="paragraph" w:customStyle="1" w:styleId="a3">
    <w:name w:val="Заголовок статьи"/>
    <w:basedOn w:val="a"/>
    <w:next w:val="a"/>
    <w:uiPriority w:val="99"/>
    <w:rsid w:val="00D214AC"/>
    <w:pPr>
      <w:ind w:left="1612" w:hanging="892"/>
    </w:pPr>
  </w:style>
  <w:style w:type="paragraph" w:customStyle="1" w:styleId="a4">
    <w:name w:val="Комментарий"/>
    <w:basedOn w:val="a"/>
    <w:next w:val="a"/>
    <w:uiPriority w:val="99"/>
    <w:rsid w:val="00D214AC"/>
    <w:pPr>
      <w:shd w:val="clear" w:color="auto" w:fill="F0F0F0"/>
      <w:spacing w:before="75"/>
      <w:ind w:left="170" w:firstLine="0"/>
    </w:pPr>
    <w:rPr>
      <w:color w:val="353842"/>
    </w:rPr>
  </w:style>
  <w:style w:type="paragraph" w:customStyle="1" w:styleId="a5">
    <w:name w:val="Информация о версии"/>
    <w:basedOn w:val="a4"/>
    <w:next w:val="a"/>
    <w:uiPriority w:val="99"/>
    <w:rsid w:val="00D214AC"/>
    <w:rPr>
      <w:i/>
      <w:iCs/>
    </w:rPr>
  </w:style>
  <w:style w:type="character" w:customStyle="1" w:styleId="a6">
    <w:name w:val="Цветовое выделение"/>
    <w:uiPriority w:val="99"/>
    <w:rsid w:val="00D214AC"/>
    <w:rPr>
      <w:b/>
      <w:bCs/>
      <w:color w:val="26282F"/>
    </w:rPr>
  </w:style>
  <w:style w:type="character" w:customStyle="1" w:styleId="a7">
    <w:name w:val="Гипертекстовая ссылка"/>
    <w:basedOn w:val="a6"/>
    <w:uiPriority w:val="99"/>
    <w:rsid w:val="00D214AC"/>
    <w:rPr>
      <w:b w:val="0"/>
      <w:bCs w:val="0"/>
      <w:color w:val="106BBE"/>
    </w:rPr>
  </w:style>
  <w:style w:type="paragraph" w:styleId="a8">
    <w:name w:val="List Paragraph"/>
    <w:basedOn w:val="a"/>
    <w:uiPriority w:val="34"/>
    <w:qFormat/>
    <w:rsid w:val="004B3D2D"/>
    <w:pPr>
      <w:ind w:left="720"/>
      <w:contextualSpacing/>
    </w:pPr>
  </w:style>
  <w:style w:type="paragraph" w:customStyle="1" w:styleId="ConsPlusNormal">
    <w:name w:val="ConsPlusNormal"/>
    <w:rsid w:val="00676C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676C60"/>
    <w:rPr>
      <w:rFonts w:ascii="Tahoma" w:hAnsi="Tahoma" w:cs="Tahoma"/>
      <w:sz w:val="16"/>
      <w:szCs w:val="16"/>
    </w:rPr>
  </w:style>
  <w:style w:type="character" w:customStyle="1" w:styleId="aa">
    <w:name w:val="Текст выноски Знак"/>
    <w:basedOn w:val="a0"/>
    <w:link w:val="a9"/>
    <w:uiPriority w:val="99"/>
    <w:semiHidden/>
    <w:rsid w:val="00676C6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6483">
      <w:bodyDiv w:val="1"/>
      <w:marLeft w:val="0"/>
      <w:marRight w:val="0"/>
      <w:marTop w:val="0"/>
      <w:marBottom w:val="0"/>
      <w:divBdr>
        <w:top w:val="none" w:sz="0" w:space="0" w:color="auto"/>
        <w:left w:val="none" w:sz="0" w:space="0" w:color="auto"/>
        <w:bottom w:val="none" w:sz="0" w:space="0" w:color="auto"/>
        <w:right w:val="none" w:sz="0" w:space="0" w:color="auto"/>
      </w:divBdr>
    </w:div>
    <w:div w:id="21138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267&amp;sub=4000" TargetMode="External"/><Relationship Id="rId3" Type="http://schemas.microsoft.com/office/2007/relationships/stylesWithEffects" Target="stylesWithEffects.xml"/><Relationship Id="rId7" Type="http://schemas.openxmlformats.org/officeDocument/2006/relationships/hyperlink" Target="file:///C:\Users\Server\Downloads\&#1041;&#1102;&#1076;&#1078;&#1077;&#1090;&#1085;&#1099;&#1081;%20&#1082;&#1086;&#1076;&#1077;&#1082;&#1089;%20&#1056;&#1086;&#1089;&#1089;&#1080;&#1081;&#1089;&#1082;&#1086;&#1081;%20&#1060;&#1077;&#1076;&#1077;&#1088;&#1072;&#1094;&#1080;&#1080;%20&#1086;&#1090;%2031%20&#1080;&#1102;&#1083;&#1103;%201998%20&#1075;.%20N%201%20(1).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id=70420990&amp;sub=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1</cp:lastModifiedBy>
  <cp:revision>19</cp:revision>
  <cp:lastPrinted>2019-10-02T07:58:00Z</cp:lastPrinted>
  <dcterms:created xsi:type="dcterms:W3CDTF">2017-10-18T05:18:00Z</dcterms:created>
  <dcterms:modified xsi:type="dcterms:W3CDTF">2019-10-02T07:58:00Z</dcterms:modified>
</cp:coreProperties>
</file>