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9"/>
      </w:tblGrid>
      <w:tr w:rsidR="00CF6F2E" w:rsidRPr="00CF6F2E" w:rsidTr="00F33575">
        <w:tc>
          <w:tcPr>
            <w:tcW w:w="0" w:type="auto"/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  <w:hideMark/>
          </w:tcPr>
          <w:p w:rsidR="00630B2F" w:rsidRDefault="00630B2F" w:rsidP="00630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B2F" w:rsidRDefault="00630B2F" w:rsidP="00630B2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30B2F" w:rsidRPr="00630B2F" w:rsidRDefault="00630B2F" w:rsidP="00630B2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30B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ПИСКЛОВСКОГО СЕЛЬСКОГО ПОСЕЛЕНИЯ</w:t>
            </w:r>
          </w:p>
          <w:p w:rsidR="00630B2F" w:rsidRPr="00630B2F" w:rsidRDefault="00C925AF" w:rsidP="00630B2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</w:t>
            </w:r>
            <w:r w:rsidR="00630B2F" w:rsidRPr="00630B2F">
              <w:rPr>
                <w:sz w:val="28"/>
                <w:szCs w:val="28"/>
              </w:rPr>
              <w:t>ВЛЕНИЕ</w:t>
            </w:r>
          </w:p>
          <w:p w:rsidR="00630B2F" w:rsidRPr="00630B2F" w:rsidRDefault="009167E3" w:rsidP="0063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26" style="position:absolute;left:0;text-align:left;z-index:251660288" from="0,1.3pt" to="477pt,1.3pt" strokeweight="4.5pt">
                  <v:stroke linestyle="thinThick"/>
                </v:line>
              </w:pict>
            </w:r>
            <w:r w:rsidR="00630B2F" w:rsidRPr="00630B2F">
              <w:rPr>
                <w:sz w:val="20"/>
                <w:szCs w:val="20"/>
              </w:rPr>
              <w:t>ул</w:t>
            </w:r>
            <w:proofErr w:type="gramStart"/>
            <w:r w:rsidR="00630B2F" w:rsidRPr="00630B2F">
              <w:rPr>
                <w:sz w:val="20"/>
                <w:szCs w:val="20"/>
              </w:rPr>
              <w:t>.С</w:t>
            </w:r>
            <w:proofErr w:type="gramEnd"/>
            <w:r w:rsidR="00630B2F" w:rsidRPr="00630B2F">
              <w:rPr>
                <w:sz w:val="20"/>
                <w:szCs w:val="20"/>
              </w:rPr>
              <w:t>оветская,3,</w:t>
            </w:r>
            <w:r w:rsidR="005C79C2">
              <w:rPr>
                <w:sz w:val="20"/>
                <w:szCs w:val="20"/>
              </w:rPr>
              <w:t>А</w:t>
            </w:r>
            <w:r w:rsidR="00630B2F" w:rsidRPr="00630B2F">
              <w:rPr>
                <w:sz w:val="20"/>
                <w:szCs w:val="20"/>
              </w:rPr>
              <w:t xml:space="preserve"> Писклово, </w:t>
            </w:r>
            <w:proofErr w:type="spellStart"/>
            <w:r w:rsidR="00630B2F" w:rsidRPr="00630B2F">
              <w:rPr>
                <w:sz w:val="20"/>
                <w:szCs w:val="20"/>
              </w:rPr>
              <w:t>Еткульский</w:t>
            </w:r>
            <w:proofErr w:type="spellEnd"/>
            <w:r w:rsidR="00630B2F" w:rsidRPr="00630B2F">
              <w:rPr>
                <w:sz w:val="20"/>
                <w:szCs w:val="20"/>
              </w:rPr>
              <w:t xml:space="preserve"> район,  Челябинская область, 456579</w:t>
            </w:r>
          </w:p>
          <w:p w:rsidR="00630B2F" w:rsidRPr="00630B2F" w:rsidRDefault="00630B2F" w:rsidP="0063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0B2F">
              <w:rPr>
                <w:sz w:val="20"/>
                <w:szCs w:val="20"/>
              </w:rPr>
              <w:t>телефон (8-351-45)9-63-12, факс (8-351-45)9-63-12</w:t>
            </w:r>
          </w:p>
          <w:p w:rsidR="00630B2F" w:rsidRPr="00630B2F" w:rsidRDefault="00630B2F" w:rsidP="0063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0B2F">
              <w:rPr>
                <w:sz w:val="20"/>
                <w:szCs w:val="20"/>
              </w:rPr>
              <w:t>ОКПО 4267912, ОГРН 1027401636052, ИНН/КПП 7430000397/743001001</w:t>
            </w:r>
          </w:p>
          <w:p w:rsidR="00630B2F" w:rsidRDefault="00630B2F" w:rsidP="00630B2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        </w:t>
            </w:r>
          </w:p>
          <w:p w:rsidR="00630B2F" w:rsidRDefault="00630B2F" w:rsidP="00630B2F">
            <w:pPr>
              <w:widowControl w:val="0"/>
              <w:autoSpaceDE w:val="0"/>
              <w:autoSpaceDN w:val="0"/>
              <w:adjustRightInd w:val="0"/>
            </w:pPr>
          </w:p>
          <w:p w:rsidR="00630B2F" w:rsidRPr="005164FB" w:rsidRDefault="00630B2F" w:rsidP="00630B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</w:t>
            </w:r>
            <w:r w:rsidRPr="005164FB">
              <w:rPr>
                <w:sz w:val="24"/>
                <w:szCs w:val="24"/>
              </w:rPr>
              <w:t xml:space="preserve">05 августа 2015г.___ № </w:t>
            </w:r>
            <w:r w:rsidR="005164FB" w:rsidRPr="005164FB">
              <w:rPr>
                <w:sz w:val="24"/>
                <w:szCs w:val="24"/>
              </w:rPr>
              <w:t>28</w:t>
            </w:r>
          </w:p>
          <w:p w:rsidR="00CF6F2E" w:rsidRPr="00CF6F2E" w:rsidRDefault="00CF6F2E" w:rsidP="00CF6F2E">
            <w:pPr>
              <w:tabs>
                <w:tab w:val="right" w:leader="underscore" w:pos="2835"/>
                <w:tab w:val="right" w:leader="underscore" w:pos="4253"/>
              </w:tabs>
              <w:spacing w:before="240" w:after="0" w:line="312" w:lineRule="auto"/>
              <w:ind w:right="-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4830"/>
            </w:tblGrid>
            <w:tr w:rsidR="00CF6F2E" w:rsidRPr="00CF6F2E">
              <w:trPr>
                <w:gridAfter w:val="1"/>
                <w:wAfter w:w="4830" w:type="dxa"/>
                <w:trHeight w:val="225"/>
              </w:trPr>
              <w:tc>
                <w:tcPr>
                  <w:tcW w:w="60" w:type="dxa"/>
                  <w:tcMar>
                    <w:top w:w="35" w:type="dxa"/>
                    <w:left w:w="58" w:type="dxa"/>
                    <w:bottom w:w="35" w:type="dxa"/>
                    <w:right w:w="58" w:type="dxa"/>
                  </w:tcMar>
                  <w:vAlign w:val="center"/>
                  <w:hideMark/>
                </w:tcPr>
                <w:p w:rsidR="00CF6F2E" w:rsidRPr="00CF6F2E" w:rsidRDefault="00CF6F2E" w:rsidP="00CF6F2E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color w:val="555555"/>
                      <w:sz w:val="14"/>
                      <w:szCs w:val="14"/>
                      <w:lang w:eastAsia="ru-RU"/>
                    </w:rPr>
                  </w:pPr>
                  <w:r w:rsidRPr="00CF6F2E">
                    <w:rPr>
                      <w:rFonts w:ascii="Times New Roman" w:eastAsia="Times New Roman" w:hAnsi="Times New Roman" w:cs="Times New Roman"/>
                      <w:color w:val="555555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F6F2E" w:rsidRPr="005164FB">
              <w:trPr>
                <w:trHeight w:val="1695"/>
              </w:trPr>
              <w:tc>
                <w:tcPr>
                  <w:tcW w:w="0" w:type="auto"/>
                  <w:tcMar>
                    <w:top w:w="35" w:type="dxa"/>
                    <w:left w:w="58" w:type="dxa"/>
                    <w:bottom w:w="35" w:type="dxa"/>
                    <w:right w:w="58" w:type="dxa"/>
                  </w:tcMar>
                  <w:vAlign w:val="center"/>
                  <w:hideMark/>
                </w:tcPr>
                <w:p w:rsidR="00CF6F2E" w:rsidRPr="005164FB" w:rsidRDefault="00CF6F2E" w:rsidP="00CF6F2E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5164F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0" w:type="dxa"/>
                  <w:shd w:val="clear" w:color="auto" w:fill="FFFFFF"/>
                  <w:tcMar>
                    <w:top w:w="35" w:type="dxa"/>
                    <w:left w:w="58" w:type="dxa"/>
                    <w:bottom w:w="35" w:type="dxa"/>
                    <w:right w:w="58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14"/>
                  </w:tblGrid>
                  <w:tr w:rsidR="00CF6F2E" w:rsidRPr="005164FB">
                    <w:tc>
                      <w:tcPr>
                        <w:tcW w:w="0" w:type="auto"/>
                        <w:tcMar>
                          <w:top w:w="35" w:type="dxa"/>
                          <w:left w:w="58" w:type="dxa"/>
                          <w:bottom w:w="35" w:type="dxa"/>
                          <w:right w:w="58" w:type="dxa"/>
                        </w:tcMar>
                        <w:vAlign w:val="center"/>
                        <w:hideMark/>
                      </w:tcPr>
                      <w:p w:rsidR="00CF6F2E" w:rsidRPr="005164FB" w:rsidRDefault="00C04329" w:rsidP="005C79C2">
                        <w:pPr>
                          <w:tabs>
                            <w:tab w:val="right" w:leader="underscore" w:pos="2835"/>
                            <w:tab w:val="right" w:leader="underscore" w:pos="4253"/>
                          </w:tabs>
                          <w:spacing w:after="0" w:line="240" w:lineRule="auto"/>
                          <w:ind w:left="-142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</w:pPr>
                        <w:r w:rsidRPr="005164FB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F6F2E" w:rsidRPr="005164FB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Об </w:t>
                        </w:r>
                        <w:r w:rsidRPr="005164FB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утверждении Правил присвоения,    И</w:t>
                        </w:r>
                        <w:r w:rsidR="00CF6F2E" w:rsidRPr="005164FB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зменения и</w:t>
                        </w:r>
                        <w:r w:rsidRPr="005164FB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F6F2E" w:rsidRPr="005164FB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аннулирования адресов на территории </w:t>
                        </w:r>
                        <w:proofErr w:type="spellStart"/>
                        <w:r w:rsidRPr="005164FB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Пискловского</w:t>
                        </w:r>
                        <w:proofErr w:type="spellEnd"/>
                      </w:p>
                      <w:p w:rsidR="00CF6F2E" w:rsidRPr="005164FB" w:rsidRDefault="00C04329" w:rsidP="005C79C2">
                        <w:pPr>
                          <w:tabs>
                            <w:tab w:val="right" w:leader="underscore" w:pos="2835"/>
                            <w:tab w:val="right" w:leader="underscore" w:pos="4253"/>
                          </w:tabs>
                          <w:spacing w:after="0" w:line="240" w:lineRule="auto"/>
                          <w:ind w:left="-142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</w:pPr>
                        <w:r w:rsidRPr="005164FB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CF6F2E" w:rsidRPr="005164FB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ельского</w:t>
                        </w:r>
                        <w:r w:rsidRPr="005164FB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F6F2E" w:rsidRPr="005164FB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поселения</w:t>
                        </w:r>
                      </w:p>
                    </w:tc>
                  </w:tr>
                </w:tbl>
                <w:p w:rsidR="00CF6F2E" w:rsidRPr="005164FB" w:rsidRDefault="00CF6F2E" w:rsidP="00CF6F2E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6F2E" w:rsidRPr="005164FB" w:rsidRDefault="00CF6F2E" w:rsidP="00CF6F2E">
            <w:pPr>
              <w:spacing w:after="173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F6F2E" w:rsidRPr="005164FB" w:rsidRDefault="00CF6F2E" w:rsidP="00CF6F2E">
            <w:pPr>
              <w:tabs>
                <w:tab w:val="right" w:leader="underscore" w:pos="2835"/>
                <w:tab w:val="right" w:leader="underscore" w:pos="4253"/>
              </w:tabs>
              <w:spacing w:after="173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F6F2E" w:rsidRPr="005164FB" w:rsidRDefault="00CF6F2E" w:rsidP="00CF6F2E">
            <w:pPr>
              <w:tabs>
                <w:tab w:val="right" w:leader="underscore" w:pos="2835"/>
                <w:tab w:val="right" w:leader="underscore" w:pos="4253"/>
              </w:tabs>
              <w:spacing w:after="173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F6F2E" w:rsidRPr="005164FB" w:rsidRDefault="00CF6F2E" w:rsidP="00CF6F2E">
            <w:pPr>
              <w:tabs>
                <w:tab w:val="right" w:leader="underscore" w:pos="2835"/>
                <w:tab w:val="right" w:leader="underscore" w:pos="4253"/>
              </w:tabs>
              <w:spacing w:after="173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F6F2E" w:rsidRPr="005164FB" w:rsidRDefault="00CF6F2E" w:rsidP="00CF6F2E">
            <w:pPr>
              <w:tabs>
                <w:tab w:val="right" w:leader="underscore" w:pos="2835"/>
                <w:tab w:val="right" w:leader="underscore" w:pos="4253"/>
              </w:tabs>
              <w:spacing w:after="173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F6F2E" w:rsidRPr="005164FB" w:rsidRDefault="00CF6F2E" w:rsidP="00CF6F2E">
            <w:pPr>
              <w:spacing w:after="173" w:line="312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      </w:r>
            <w:proofErr w:type="gramStart"/>
            <w:r w:rsid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,п</w:t>
            </w:r>
            <w:proofErr w:type="gramEnd"/>
            <w:r w:rsid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остановлением Правительства Российской Федерации от 19.11.2014 №1221 «Об утверждении Правил присвоения,</w:t>
            </w:r>
            <w:r w:rsidR="00BE737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изменения и аннулирования адресов»Уставом </w:t>
            </w:r>
            <w:proofErr w:type="spellStart"/>
            <w:r w:rsid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Пискловского</w:t>
            </w:r>
            <w:proofErr w:type="spellEnd"/>
            <w:r w:rsid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сельского поселения</w:t>
            </w:r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CF6F2E" w:rsidRPr="005164FB" w:rsidRDefault="00C925AF" w:rsidP="00CF6F2E">
            <w:pPr>
              <w:spacing w:after="173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ПОСТАНО</w:t>
            </w:r>
            <w:r w:rsidR="00CF6F2E"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ВЛЯ</w:t>
            </w:r>
            <w:r w:rsid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ЕТ</w:t>
            </w:r>
            <w:r w:rsidR="00CF6F2E"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</w:t>
            </w:r>
          </w:p>
          <w:p w:rsidR="00CF6F2E" w:rsidRDefault="00CF6F2E" w:rsidP="00F33575">
            <w:pPr>
              <w:tabs>
                <w:tab w:val="right" w:leader="underscore" w:pos="2835"/>
                <w:tab w:val="right" w:leader="underscore" w:pos="4253"/>
              </w:tabs>
              <w:spacing w:after="173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  1.Утвердить прилагаемые Правила присвоения, изменения и аннулирования адресов на территории </w:t>
            </w:r>
            <w:proofErr w:type="spellStart"/>
            <w:r w:rsidR="00C04329"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Пискловского</w:t>
            </w:r>
            <w:proofErr w:type="spellEnd"/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сельского поселения.</w:t>
            </w:r>
            <w:r w:rsid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5164FB" w:rsidRPr="005164FB" w:rsidRDefault="005164FB" w:rsidP="005164FB">
            <w:pPr>
              <w:tabs>
                <w:tab w:val="right" w:leader="underscore" w:pos="2835"/>
                <w:tab w:val="right" w:leader="underscore" w:pos="4253"/>
              </w:tabs>
              <w:spacing w:after="173" w:line="312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Приложение №1</w:t>
            </w:r>
          </w:p>
          <w:p w:rsidR="00CF6F2E" w:rsidRDefault="005164FB" w:rsidP="00CF6F2E">
            <w:pPr>
              <w:tabs>
                <w:tab w:val="left" w:pos="0"/>
              </w:tabs>
              <w:spacing w:after="173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   </w:t>
            </w:r>
            <w:r w:rsidR="00CF6F2E"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2. </w:t>
            </w:r>
            <w:r w:rsidR="00F3357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Утвердить перечень наименований улиц в </w:t>
            </w:r>
            <w:proofErr w:type="spellStart"/>
            <w:r w:rsidR="00F3357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Пискловском</w:t>
            </w:r>
            <w:proofErr w:type="spellEnd"/>
            <w:r w:rsidR="00F3357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сельском поселении.</w:t>
            </w:r>
          </w:p>
          <w:p w:rsidR="00F33575" w:rsidRPr="005164FB" w:rsidRDefault="00F33575" w:rsidP="00F33575">
            <w:pPr>
              <w:tabs>
                <w:tab w:val="left" w:pos="0"/>
              </w:tabs>
              <w:spacing w:after="173" w:line="312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Приложение №2</w:t>
            </w:r>
          </w:p>
          <w:p w:rsidR="00CF6F2E" w:rsidRPr="005164FB" w:rsidRDefault="00F33575" w:rsidP="00F33575">
            <w:pPr>
              <w:spacing w:after="173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   </w:t>
            </w:r>
            <w:r w:rsidR="00CF6F2E"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CF6F2E"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CF6F2E"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исполнением настоящего постановления возложить на А.М. </w:t>
            </w:r>
            <w:proofErr w:type="spellStart"/>
            <w:r w:rsidR="00C04329"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Кутепова</w:t>
            </w:r>
            <w:proofErr w:type="spellEnd"/>
            <w:r w:rsidR="00CF6F2E"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главы поселения.</w:t>
            </w:r>
          </w:p>
          <w:p w:rsidR="00CF6F2E" w:rsidRPr="005164FB" w:rsidRDefault="00CF6F2E" w:rsidP="00CF6F2E">
            <w:pPr>
              <w:tabs>
                <w:tab w:val="right" w:leader="underscore" w:pos="2835"/>
                <w:tab w:val="right" w:leader="underscore" w:pos="4253"/>
              </w:tabs>
              <w:spacing w:after="173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F6F2E" w:rsidRPr="005164FB" w:rsidRDefault="00CF6F2E" w:rsidP="00CF6F2E">
            <w:pPr>
              <w:tabs>
                <w:tab w:val="right" w:leader="underscore" w:pos="2835"/>
                <w:tab w:val="right" w:leader="underscore" w:pos="4253"/>
              </w:tabs>
              <w:spacing w:after="173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F6F2E" w:rsidRPr="005164FB" w:rsidRDefault="00CF6F2E" w:rsidP="00F33575">
            <w:pPr>
              <w:spacing w:after="173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04329"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Пискловского</w:t>
            </w:r>
            <w:proofErr w:type="spellEnd"/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сельского поселения          </w:t>
            </w:r>
            <w:r w:rsidR="00F3357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                                   </w:t>
            </w:r>
            <w:r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C04329" w:rsidRPr="005164F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А.М.Кутепов</w:t>
            </w:r>
            <w:proofErr w:type="spellEnd"/>
          </w:p>
          <w:p w:rsidR="00CF6F2E" w:rsidRDefault="00CF6F2E" w:rsidP="00C04329">
            <w:pPr>
              <w:tabs>
                <w:tab w:val="right" w:leader="underscore" w:pos="2835"/>
                <w:tab w:val="right" w:leader="underscore" w:pos="4253"/>
              </w:tabs>
              <w:spacing w:after="173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lastRenderedPageBreak/>
              <w:t> </w:t>
            </w:r>
          </w:p>
          <w:p w:rsidR="00F33575" w:rsidRDefault="00F33575" w:rsidP="00CF6F2E">
            <w:pPr>
              <w:shd w:val="clear" w:color="auto" w:fill="FFFFFF"/>
              <w:snapToGrid w:val="0"/>
              <w:spacing w:after="173" w:line="312" w:lineRule="auto"/>
              <w:ind w:left="538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ПРИЛОЖЕНИЕ №1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5387"/>
              <w:contextualSpacing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УТВЕРЖДЕНЫ</w:t>
            </w:r>
          </w:p>
          <w:p w:rsidR="00CF6F2E" w:rsidRPr="00F33575" w:rsidRDefault="00CF6F2E" w:rsidP="00CF6F2E">
            <w:pPr>
              <w:shd w:val="clear" w:color="auto" w:fill="FFFFFF"/>
              <w:snapToGrid w:val="0"/>
              <w:spacing w:before="36" w:after="0" w:line="312" w:lineRule="auto"/>
              <w:ind w:left="3969"/>
              <w:contextualSpacing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F335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постановлением Главы </w:t>
            </w:r>
            <w:proofErr w:type="spellStart"/>
            <w:r w:rsidR="00C04329" w:rsidRPr="00F335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Пискловского</w:t>
            </w:r>
            <w:proofErr w:type="spellEnd"/>
            <w:r w:rsidRPr="00F335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сельского поселения № </w:t>
            </w:r>
            <w:r w:rsidR="00F33575" w:rsidRPr="00F335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  <w:r w:rsidR="00C04329" w:rsidRPr="00F335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335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от </w:t>
            </w:r>
            <w:r w:rsidR="00F33575" w:rsidRPr="00F335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05.08.2015</w:t>
            </w:r>
            <w:r w:rsidRPr="00F335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1570" w:after="0" w:line="312" w:lineRule="auto"/>
              <w:ind w:left="-56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6"/>
                <w:sz w:val="28"/>
                <w:szCs w:val="28"/>
                <w:lang w:eastAsia="ru-RU"/>
              </w:rPr>
              <w:t> </w:t>
            </w:r>
          </w:p>
          <w:p w:rsidR="00CF6F2E" w:rsidRPr="00CF6F2E" w:rsidRDefault="00CF6F2E" w:rsidP="00F33575">
            <w:pPr>
              <w:shd w:val="clear" w:color="auto" w:fill="FFFFFF"/>
              <w:snapToGrid w:val="0"/>
              <w:spacing w:before="1570" w:after="0" w:line="312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6"/>
                <w:sz w:val="28"/>
                <w:szCs w:val="28"/>
                <w:lang w:eastAsia="ru-RU"/>
              </w:rPr>
              <w:t>ПРАВИЛА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1570" w:after="0" w:line="312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присвоения, изменения и аннулирования адресов на территории </w:t>
            </w:r>
          </w:p>
          <w:p w:rsidR="00CF6F2E" w:rsidRPr="00CF6F2E" w:rsidRDefault="00C04329" w:rsidP="00CF6F2E">
            <w:pPr>
              <w:shd w:val="clear" w:color="auto" w:fill="FFFFFF"/>
              <w:snapToGrid w:val="0"/>
              <w:spacing w:before="1570" w:after="0" w:line="312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Пискловского</w:t>
            </w:r>
            <w:proofErr w:type="spellEnd"/>
            <w:r w:rsidR="00CF6F2E" w:rsidRPr="00CF6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108" w:after="0" w:line="312" w:lineRule="auto"/>
              <w:ind w:left="131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CF6F2E" w:rsidRPr="00CF6F2E" w:rsidRDefault="00CF6F2E" w:rsidP="00F33575">
            <w:pPr>
              <w:shd w:val="clear" w:color="auto" w:fill="FFFFFF"/>
              <w:snapToGrid w:val="0"/>
              <w:spacing w:before="338" w:after="173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val="en-US" w:eastAsia="ru-RU"/>
              </w:rPr>
              <w:t>I</w:t>
            </w:r>
            <w:r w:rsidRPr="00CF6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. </w:t>
            </w:r>
            <w:r w:rsidRPr="00CF6F2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Общие положения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338" w:after="173" w:line="312" w:lineRule="auto"/>
              <w:ind w:firstLine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Настоящие Правила устанавливают порядок присвоения,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изменения и аннулирования адресов, включая требования к структуре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адреса.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36"/>
              </w:tabs>
              <w:snapToGrid w:val="0"/>
              <w:spacing w:before="7" w:after="0" w:line="312" w:lineRule="auto"/>
              <w:ind w:firstLine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1.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 xml:space="preserve"> 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Понятия, используемые в настоящих Правилах, означают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следующее: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7" w:firstLine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"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адресообразующие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элементы" - страна, субъект Российской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Федерации, муниципальное образование, населенный пункт, элемент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улично-дорожной сети, элемент планировочной структуры 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идентификационный элемент (элементы) объекта адресации;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7" w:firstLine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"идентификационные элементы объекта адресации" - номер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земельного участка, типы и номера зданий (сооружений), помещений и объектов незавершенного строительства;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7" w:after="0" w:line="312" w:lineRule="auto"/>
              <w:ind w:left="14" w:firstLine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"уникальный номер адреса объекта адресации в государственном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адресном реестре" - номер записи, который присваивается адресу объекта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адресации в государственном адресном реестре;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14" w:firstLine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"элемент планировочной структуры" - зона (массив), район (в том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числе жилой район, микрорайон, квартал, промышленный район),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территории размещения садоводческих, огороднических и дачных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некоммерческих объединений;</w:t>
            </w:r>
            <w:proofErr w:type="gramEnd"/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29" w:firstLine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"элемент улично-дорожной сети" - улица, проспект, переулок,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проезд, набережная, площадь, бульвар, тупик, съезд, шоссе, аллея и иное.</w:t>
            </w:r>
            <w:proofErr w:type="gramEnd"/>
          </w:p>
          <w:p w:rsidR="00CF6F2E" w:rsidRPr="00CF6F2E" w:rsidRDefault="00CF6F2E" w:rsidP="00CF6F2E">
            <w:pPr>
              <w:shd w:val="clear" w:color="auto" w:fill="FFFFFF"/>
              <w:tabs>
                <w:tab w:val="left" w:pos="936"/>
              </w:tabs>
              <w:snapToGrid w:val="0"/>
              <w:spacing w:after="173" w:line="312" w:lineRule="auto"/>
              <w:ind w:firstLine="67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3.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Адрес, присвоенный объекту адресации, должен отвечать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следующим требованиям: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22"/>
              </w:tabs>
              <w:snapToGrid w:val="0"/>
              <w:spacing w:after="173" w:line="312" w:lineRule="auto"/>
              <w:ind w:firstLine="65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а)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уникальность.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Один и тот же адрес не может быть присвоен более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чем одному объекту адресации, за исключением случаев повторного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присвоения одного и того же адреса новому объекту адресации взамен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аннулированного адреса объекта адресации, а также присвоения одного 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того же адреса земельному участку и расположенному на нем зданию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(сооружению) или объекту незавершенного строительства;</w:t>
            </w:r>
            <w:proofErr w:type="gramEnd"/>
          </w:p>
          <w:p w:rsidR="00CF6F2E" w:rsidRPr="00CF6F2E" w:rsidRDefault="00CF6F2E" w:rsidP="00CF6F2E">
            <w:pPr>
              <w:shd w:val="clear" w:color="auto" w:fill="FFFFFF"/>
              <w:tabs>
                <w:tab w:val="left" w:pos="922"/>
              </w:tabs>
              <w:snapToGrid w:val="0"/>
              <w:spacing w:after="173" w:line="312" w:lineRule="auto"/>
              <w:ind w:firstLine="65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б)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обязательность. Каждому объекту адресации должен быть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присвоен адрес в соответствии с настоящими Правилами;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22"/>
              </w:tabs>
              <w:snapToGrid w:val="0"/>
              <w:spacing w:after="173" w:line="312" w:lineRule="auto"/>
              <w:ind w:firstLine="65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в)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легитимность. Правовую основу адреса обеспечивает соблюдение процедуры присвоения объекту адресации адреса, изменения 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аннулирования такого адреса, а также внесение адреса в государственный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адресный реестр.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43"/>
              </w:tabs>
              <w:snapToGrid w:val="0"/>
              <w:spacing w:after="173" w:line="312" w:lineRule="auto"/>
              <w:ind w:left="29" w:firstLine="64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4.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 xml:space="preserve"> 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Присвоение, изменение и аннулирование адресов осуществляется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без взимания платы.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43"/>
              </w:tabs>
              <w:snapToGrid w:val="0"/>
              <w:spacing w:after="173" w:line="312" w:lineRule="auto"/>
              <w:ind w:left="29" w:firstLine="64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5.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14"/>
                <w:szCs w:val="14"/>
                <w:lang w:eastAsia="ru-RU"/>
              </w:rPr>
              <w:t xml:space="preserve"> 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Объектами адресации являются один или несколько объектов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недвижимого имущества, в том числе земельные участки, здания,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сооружения, помещения и объекты незавершенного строительства.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43"/>
              </w:tabs>
              <w:snapToGrid w:val="0"/>
              <w:spacing w:after="173" w:line="312" w:lineRule="auto"/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 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202" w:after="0" w:line="312" w:lineRule="auto"/>
              <w:ind w:left="3600" w:hanging="1958"/>
              <w:contextualSpacing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 w:eastAsia="ru-RU"/>
              </w:rPr>
              <w:t>II</w:t>
            </w:r>
            <w:r w:rsidRPr="00CF6F2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. Порядок присвоения объекту адресации адреса, изменения и </w:t>
            </w:r>
            <w:r w:rsidRPr="00CF6F2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аннулирования такого адреса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43"/>
              </w:tabs>
              <w:snapToGrid w:val="0"/>
              <w:spacing w:before="223" w:after="0" w:line="312" w:lineRule="auto"/>
              <w:ind w:left="29" w:firstLine="64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6.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14"/>
                <w:szCs w:val="14"/>
                <w:lang w:eastAsia="ru-RU"/>
              </w:rPr>
              <w:t xml:space="preserve"> 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Присвоение объекту адресации адреса, изменение 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самоуправления внутригородских муниципальных образований городов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федерального значения, уполномоченными законами указанных субъектов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Российской Федерации на присвоение объектам адресации адресов (далее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-у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полномоченные органы), с использованием федеральной информационной адресной системы.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firstLine="677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7. Присвоение объектам адресации адресов и аннулирование таких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адресов осуществляется уполномоченными органами по собственной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инициативе или на основании заявлений физических или юридических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лиц, указанных в пунктах 27 и 29 настоящих Правил.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Аннулирование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адресов объектов адресации осуществляется уполномоченными органами на основании информации органа, осуществляющего кадастровый учет 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ведение государственного кадастра недвижимости, о снятии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кадастрового учета объекта недвижимости, а также об отказе в осуществлении кадастрового учета объекта недвижимости по основаниям,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указанным в пунктах 1 и 3 части 2 статьи 27 Федерального закона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"О государственном кадастре недвижимости", предоставляемой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установленном Правительством Российской Федерации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порядке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межведомственного информационного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взаимодействия при ведении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государственного адресного реестра. Изменение адресов объектов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адресации осуществляется уполномоченными органами на основании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принятых решений о присвоении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адресообразующим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элементам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наименований, об изменении и аннулировании их наименований. 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firstLine="677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8. Присвоение объекту адресации адреса осуществляется: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after="173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а)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 отношении земельных участков в случаях: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14" w:firstLine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- подготовки документации по планировке территории в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отношении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застроенной и подлежащей застройке территории в соответствии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Градостроительным кодексом Российской Федерации;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2549"/>
                <w:tab w:val="left" w:pos="5328"/>
                <w:tab w:val="left" w:pos="7776"/>
              </w:tabs>
              <w:snapToGrid w:val="0"/>
              <w:spacing w:before="7" w:after="0" w:line="312" w:lineRule="auto"/>
              <w:ind w:left="22" w:firstLine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- выполнения в отношении земельного участка в соответствии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требованиями,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установленными Федеральным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законом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"О государственном кадастре недвижимости", работ, в результате которых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обеспечивается подготовка документов, содержащих необходимые для осуществления государственного кадастрового учета сведения о таком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  <w:lang w:eastAsia="ru-RU"/>
              </w:rPr>
              <w:t xml:space="preserve">земельном участке, при постановке земельного участка на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государственный кадастровый учет;</w:t>
            </w:r>
            <w:proofErr w:type="gramEnd"/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before="7" w:after="0" w:line="312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б)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 отношении зданий, сооружений и объектов незавершенного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строительства в случаях: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43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- выдачи (получения) разрешения на строительство здания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сооружения;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36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- выполнения в отношении здания, сооружения и объекта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незавершенного строительства в соответствии с требованиями,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установленными Федеральным законом "О государственном кадастре недвижимости", работ, в результате которых обеспечивается подготовка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документов, содержащих необходимые для осуществления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государственного кадастрового учета сведения о таком здании,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сооружении и объекте незавершенного строительства, при постановке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здания, сооружения и объекта незавершенного строительства на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государственный кадастровый учет (в случае, если в соответствии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Градостроительным кодексом Российской Федерации для строительства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или реконструкции здания, сооружения и объекта незавершенного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строительства получение разрешения на строительство не требуется);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after="173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в)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 отношении помещений в случаях: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5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    - подготовки и оформления в установленном Жилищным кодексом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Российской Федерации порядке проекта переустройства и (или)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перепланировки помещения в целях перевода жилого помещения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нежилое помещение или нежилого помещения в жилое помещение;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firstLine="65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- подготовки и оформления в отношении помещения, в том числе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образуемого в результате преобразования другого помещения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(помещений) в соответствии с положениями, предусмотренными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Федеральным законом "О государственном кадастре недвижимости",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документов, содержащих необходимые для осуществления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государственного кадастрового учета сведения о таком помещении.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29"/>
              </w:tabs>
              <w:snapToGrid w:val="0"/>
              <w:spacing w:after="173" w:line="312" w:lineRule="auto"/>
              <w:ind w:left="14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9.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 присвоении адресов зданиям, сооружениям и объектам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незавершенного строительства такие адреса должны соответствовать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адресам земельных участков, в границах которых расположены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соответствующие здания, сооружения и объекты незавершенного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строительства.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73"/>
              </w:tabs>
              <w:snapToGrid w:val="0"/>
              <w:spacing w:after="173" w:line="312" w:lineRule="auto"/>
              <w:ind w:left="22" w:firstLine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10.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3"/>
                <w:sz w:val="14"/>
                <w:szCs w:val="14"/>
                <w:lang w:eastAsia="ru-RU"/>
              </w:rPr>
              <w:t xml:space="preserve">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В случае если зданию или сооружению не присвоен адрес, присвоение адреса помещению, расположенному в таком здании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сооружении, осуществляется при условии одновременного присвоения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адреса такому зданию или сооружению.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73"/>
              </w:tabs>
              <w:snapToGrid w:val="0"/>
              <w:spacing w:before="7" w:after="0" w:line="312" w:lineRule="auto"/>
              <w:ind w:left="22" w:firstLine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11.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3"/>
                <w:sz w:val="14"/>
                <w:szCs w:val="14"/>
                <w:lang w:eastAsia="ru-RU"/>
              </w:rPr>
              <w:t xml:space="preserve">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 случае присвоения адреса многоквартирному дому осуществляется одновременное присвоение адресов всем расположенным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нем помещениям.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73"/>
              </w:tabs>
              <w:snapToGrid w:val="0"/>
              <w:spacing w:after="173" w:line="312" w:lineRule="auto"/>
              <w:ind w:left="22" w:firstLine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12.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 xml:space="preserve">    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В случае присвоения наименований элементам планировочной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структуры и элементам улично-дорожной сети изменения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аннулирования их наименований, изменения адресов объектов адресации,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решения по которым принимаются уполномоченными органами,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осуществляется одновременно с размещением уполномоченным органом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государственном адресном реестре сведений о присвоении наименований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элементам планировочной структуры и элементам улично-дорожной сети,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об изменении или аннулировании их наименований в соответствии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порядком ведения государственного адресного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реестра.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73"/>
                <w:tab w:val="left" w:pos="1987"/>
                <w:tab w:val="left" w:pos="3593"/>
                <w:tab w:val="left" w:pos="6581"/>
              </w:tabs>
              <w:snapToGrid w:val="0"/>
              <w:spacing w:after="173" w:line="312" w:lineRule="auto"/>
              <w:ind w:left="22" w:firstLine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13.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5"/>
                <w:sz w:val="14"/>
                <w:szCs w:val="14"/>
                <w:lang w:eastAsia="ru-RU"/>
              </w:rPr>
              <w:t xml:space="preserve">    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Изменение адреса объекта адресации в случае изменения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наименований и границ субъектов Российской Федерации, муниципальных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образований и населенных пунктов осуществляется на основании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информации Государственного каталога географических названий 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государственного реестра муниципальных образований Российской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Федерации, предоставляемой оператору федеральной информационной адресной системы в установленном Правительством Российской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Федерации порядке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межведомственного информационного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взаимодействия при ведении государственного адресного реестра.</w:t>
            </w:r>
            <w:proofErr w:type="gramEnd"/>
          </w:p>
          <w:p w:rsidR="00CF6F2E" w:rsidRPr="00CF6F2E" w:rsidRDefault="00CF6F2E" w:rsidP="00CF6F2E">
            <w:pPr>
              <w:shd w:val="clear" w:color="auto" w:fill="FFFFFF"/>
              <w:tabs>
                <w:tab w:val="left" w:pos="1058"/>
              </w:tabs>
              <w:snapToGrid w:val="0"/>
              <w:spacing w:after="173" w:line="312" w:lineRule="auto"/>
              <w:ind w:firstLine="6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lastRenderedPageBreak/>
              <w:t>14.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Аннулирование адреса объекта адресации осуществляется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случаях: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43"/>
              </w:tabs>
              <w:snapToGrid w:val="0"/>
              <w:spacing w:after="173" w:line="312" w:lineRule="auto"/>
              <w:ind w:left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прекращения существования объекта адресации;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43"/>
              </w:tabs>
              <w:snapToGrid w:val="0"/>
              <w:spacing w:after="173" w:line="312" w:lineRule="auto"/>
              <w:ind w:left="7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б)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отказа в осуществлении кадастрового учета объекта адресации по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основаниям, указанным в пунктах 1 и 3 части 2 статьи 27 Федерального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закона "О государственном кадастре недвижимости";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43"/>
              </w:tabs>
              <w:snapToGrid w:val="0"/>
              <w:spacing w:after="173" w:line="312" w:lineRule="auto"/>
              <w:ind w:left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присвоения объекту адресации нового адреса.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58"/>
              </w:tabs>
              <w:snapToGrid w:val="0"/>
              <w:spacing w:after="173" w:line="312" w:lineRule="auto"/>
              <w:ind w:firstLine="684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15.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5"/>
                <w:sz w:val="14"/>
                <w:szCs w:val="14"/>
                <w:lang w:eastAsia="ru-RU"/>
              </w:rPr>
              <w:t xml:space="preserve">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Аннулирование адреса объекта адресации в случае прекращения существования объекта адресации осуществляется после снятия этого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объекта адресации с кадастрового учета, за исключением случаев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аннулирования и исключения сведений об объекте адресации, указанных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частях 4 и 5 статьи 24 Федерального закона "О государственном кадастре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недвижимости", из государственного кадастра недвижимости.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58"/>
              </w:tabs>
              <w:snapToGrid w:val="0"/>
              <w:spacing w:before="7" w:after="0" w:line="312" w:lineRule="auto"/>
              <w:ind w:firstLine="684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16.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5"/>
                <w:sz w:val="14"/>
                <w:szCs w:val="14"/>
                <w:lang w:eastAsia="ru-RU"/>
              </w:rPr>
              <w:t xml:space="preserve">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Аннулирование адреса существующего объекта адресации без одновременного присвоения этому объекту адресации нового адреса не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допускается.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58"/>
              </w:tabs>
              <w:snapToGrid w:val="0"/>
              <w:spacing w:after="173" w:line="312" w:lineRule="auto"/>
              <w:ind w:firstLine="684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17.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 xml:space="preserve">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Аннулирование адресов объектов адресации, являющихся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преобразуемыми объектами недвижимости (за исключением объектов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адресации, сохраняющихся в измененных границах), осуществляется после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снятия с учета таких преобразуемых объектов недвижимости.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Аннулирование и повторное присвоение адресов объектам адресации,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являющимся преобразуемыми объектами недвижимости, которые после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br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преобразования сохраняются в измененных границах, не производится.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58"/>
              </w:tabs>
              <w:snapToGrid w:val="0"/>
              <w:spacing w:after="173" w:line="312" w:lineRule="auto"/>
              <w:ind w:firstLine="684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18.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7"/>
                <w:sz w:val="14"/>
                <w:szCs w:val="14"/>
                <w:lang w:eastAsia="ru-RU"/>
              </w:rPr>
              <w:t xml:space="preserve">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 случае аннулирования адреса здания или сооружения в связи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прекращением его существования как объекта недвижимости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одновременно аннулируются адреса всех помещений в таком здании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сооружении.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123"/>
              </w:tabs>
              <w:snapToGrid w:val="0"/>
              <w:spacing w:after="173" w:line="312" w:lineRule="auto"/>
              <w:ind w:left="58" w:firstLine="691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19.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При присвоении объекту адресации адреса или аннулировании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его адреса уполномоченный орган обязан: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116"/>
              </w:tabs>
              <w:snapToGrid w:val="0"/>
              <w:spacing w:after="173" w:line="312" w:lineRule="auto"/>
              <w:ind w:left="58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а)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определить возможность присвоения объекту адресации адреса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или аннулирования его адреса;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116"/>
              </w:tabs>
              <w:snapToGrid w:val="0"/>
              <w:spacing w:after="173" w:line="312" w:lineRule="auto"/>
              <w:ind w:left="58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б)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провести осмотр местонахождения объекта адресации (при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необходимости);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116"/>
              </w:tabs>
              <w:snapToGrid w:val="0"/>
              <w:spacing w:after="173" w:line="312" w:lineRule="auto"/>
              <w:ind w:left="58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в)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принять решение о присвоении объекту адресации адреса или его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аннулировании в соответствии с требованиями к структуре адреса и порядком, которые установлены настоящими Правилами, или об отказе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присвоении объекту адресации адреса или аннулировании его адреса.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66"/>
              </w:tabs>
              <w:snapToGrid w:val="0"/>
              <w:spacing w:after="173" w:line="312" w:lineRule="auto"/>
              <w:ind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20.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Присвоение объекту адресации адреса или аннулирование его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адреса подтверждается решением уполномоченного органа о присвоении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объекту адресации адреса или аннулировании его адреса.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66"/>
              </w:tabs>
              <w:snapToGrid w:val="0"/>
              <w:spacing w:after="173" w:line="312" w:lineRule="auto"/>
              <w:ind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21.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Решение уполномоченного органа о присвоении объекту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адресации адреса принимается одновременно: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after="173" w:line="312" w:lineRule="auto"/>
              <w:ind w:left="14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а)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с утверждением уполномоченным органом схемы расположения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земельного участка, являющегося объектом адресации, на кадастровом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плане или кадастровой карте соответствующей территории;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after="173" w:line="312" w:lineRule="auto"/>
              <w:ind w:left="14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б)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 заключением уполномоченным органом соглашения 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перераспределении земельных участков, являющихся объектами адресации, в соответствии с Земельным кодексом Российской Федерации;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after="173" w:line="312" w:lineRule="auto"/>
              <w:ind w:left="14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с заключением уполномоченным органом договора о развитии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застроенной территории в соответствии с Градостроительным кодексом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Российской Федерации;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after="173" w:line="312" w:lineRule="auto"/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 утверждением проекта планировки территории;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after="173" w:line="312" w:lineRule="auto"/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 принятием решения о строительстве объекта адресации.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66"/>
              </w:tabs>
              <w:snapToGrid w:val="0"/>
              <w:spacing w:after="173" w:line="312" w:lineRule="auto"/>
              <w:ind w:firstLine="662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22.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Решение уполномоченного органа о присвоении объекту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адресации адреса содержит: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706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присвоенный объекту адресации адрес;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50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реквизиты и наименования документов, на основании которых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принято решение о присвоении адреса;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713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описание местоположения объекта адресации;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58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кадастровые номера, адреса и сведения об объектах недвижимости,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 которых образуется объект адресации;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58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аннулируемый адрес объекта адресации и уникальный номер аннулируемого адреса объекта адресации в государственном адресном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реестре (в случае присвоения нового адреса объекту адресации);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72" w:firstLine="64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другие необходимые сведения, определенные уполномоченным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органом.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72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 случае присвоения адреса поставленному на государственный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кадастровый учет объекту недвижимости в решении уполномоченного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органа о присвоении адреса объекту адресации также указывается кадастровый номер объекта недвижимости, являющегося объектом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адресации.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130"/>
              </w:tabs>
              <w:snapToGrid w:val="0"/>
              <w:spacing w:after="173" w:line="312" w:lineRule="auto"/>
              <w:ind w:left="79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23.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Решение уполномоченного органа об аннулировании адреса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объекта адресации содержит: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аннулируемый адрес объекта адресации;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94" w:firstLine="64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причину аннулирования адреса объекта адресации;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firstLine="65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кадастровый номер объекта адресации и дату его снятия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кадастрового учета в случае аннулирования адреса объекта адресации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связи с прекращением существования объекта адресации;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firstLine="67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реквизиты решения о присвоении объекту адресации адреса и кадастровый номер объекта адресации в случае аннулирования адреса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объекта адресации на основании присвоения этому объекту адресации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нового адреса;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7" w:after="0" w:line="312" w:lineRule="auto"/>
              <w:ind w:left="7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другие необходимые сведения, определенные уполномоченным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органом.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firstLine="662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Решение об аннулировании адреса объекта адресации в случае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присвоения объекту адресации нового адреса может быть по решению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уполномоченного органа объединено с решением о присвоении этому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объекту адресации нового адреса.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7"/>
              </w:tabs>
              <w:snapToGrid w:val="0"/>
              <w:spacing w:after="173" w:line="312" w:lineRule="auto"/>
              <w:ind w:left="14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24.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Решения уполномоченного органа о присвоении объекту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адресации адреса или аннулировании его адреса могут формироваться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использованием федеральной информационной адресной системы.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7"/>
              </w:tabs>
              <w:snapToGrid w:val="0"/>
              <w:spacing w:after="173" w:line="312" w:lineRule="auto"/>
              <w:ind w:left="14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25.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Решение о присвоении объекту адресации адреса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аннулировании его адреса подлежит обязательному внесению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уполномоченным органом в государственный адресный реестр в течение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 рабочих дней со дня принятия такого решения.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7"/>
              </w:tabs>
              <w:snapToGrid w:val="0"/>
              <w:spacing w:after="173" w:line="312" w:lineRule="auto"/>
              <w:ind w:left="14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26.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Датой присвоения объекту адресации адреса, изменения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аннулирования его адреса признается дата внесения сведений об адресе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объекта адресации в государственный адресный реестр.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7"/>
              </w:tabs>
              <w:snapToGrid w:val="0"/>
              <w:spacing w:after="173" w:line="312" w:lineRule="auto"/>
              <w:ind w:left="14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27.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Заявление о присвоении объекту адресации адреса или об аннулировании его адреса (далее – заявление) подается собственником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объекта адресации по собственной инициативе либо лицом, обладающим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одним из следующих вещных прав на объект адресации: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72"/>
              </w:tabs>
              <w:snapToGrid w:val="0"/>
              <w:spacing w:after="173" w:line="312" w:lineRule="auto"/>
              <w:ind w:left="69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а)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право хозяйственного ведения;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72"/>
              </w:tabs>
              <w:snapToGrid w:val="0"/>
              <w:spacing w:after="173" w:line="312" w:lineRule="auto"/>
              <w:ind w:left="69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б)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право оперативного управления;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72"/>
              </w:tabs>
              <w:snapToGrid w:val="0"/>
              <w:spacing w:before="7" w:after="0" w:line="312" w:lineRule="auto"/>
              <w:ind w:left="69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право пожизненно наследуемого владения;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72"/>
              </w:tabs>
              <w:snapToGrid w:val="0"/>
              <w:spacing w:after="173" w:line="312" w:lineRule="auto"/>
              <w:ind w:left="69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право постоянного (бессрочного) пользования.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7"/>
              </w:tabs>
              <w:snapToGrid w:val="0"/>
              <w:spacing w:after="173" w:line="312" w:lineRule="auto"/>
              <w:ind w:left="14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28.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 xml:space="preserve">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7"/>
              </w:tabs>
              <w:snapToGrid w:val="0"/>
              <w:spacing w:after="173" w:line="312" w:lineRule="auto"/>
              <w:ind w:left="14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29.</w:t>
            </w:r>
            <w:r w:rsidRPr="00CF6F2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 xml:space="preserve">  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 заявлением вправе обратиться представители заявителя,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lastRenderedPageBreak/>
              <w:t xml:space="preserve">действующие в силу полномочий, основанных на оформленной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установленном законодательством Российской Федерации порядке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доверенности, и указании федерального закона либо на акте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уполномоченного на то государственного органа или органа местного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самоуправления (далее - представитель заявителя).</w:t>
            </w:r>
            <w:proofErr w:type="gramEnd"/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7" w:firstLine="64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От имени собственников помещений в многоквартирном доме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заявлением вправе обратиться представитель таких собственников, уполномоченный на подачу такого заявления принятым в установленном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законодательством Российской Федерации порядке решением общего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собрания указанных собственников.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22" w:firstLine="641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От имени членов садоводческого, огороднического и (или) дачного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некоммерческого объединения граждан с заявлением вправе обратиться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представитель указанных членов некоммерческих объединений,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уполномоченный на подачу такого заявления принятым в установленном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законодательством Российской Федерации порядке решением общего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собрания членов такого некоммерческого объединения.</w:t>
            </w:r>
            <w:proofErr w:type="gramEnd"/>
          </w:p>
          <w:p w:rsidR="00CF6F2E" w:rsidRPr="00CF6F2E" w:rsidRDefault="00CF6F2E" w:rsidP="00CF6F2E">
            <w:pPr>
              <w:shd w:val="clear" w:color="auto" w:fill="FFFFFF"/>
              <w:tabs>
                <w:tab w:val="left" w:pos="1087"/>
              </w:tabs>
              <w:snapToGrid w:val="0"/>
              <w:spacing w:after="173" w:line="312" w:lineRule="auto"/>
              <w:ind w:left="36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30.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случае образования 2 или более объектов адресации в результате преобразования существующего объекта или объектов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адресации представляется одно заявление на все одновременно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образуемые объекты адресации.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7"/>
              </w:tabs>
              <w:snapToGrid w:val="0"/>
              <w:spacing w:after="173" w:line="312" w:lineRule="auto"/>
              <w:ind w:left="36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31.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  <w:lang w:eastAsia="ru-RU"/>
              </w:rPr>
              <w:t xml:space="preserve"> 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Заявление направляется заявителем (представителем заявителя)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уполномоченный орган на бумажном носителе посредством почтового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отправления с описью вложения и уведомлением о вручении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представляется заявителем лично или в форме электронного документа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использованием информационно-телекоммуникационных сетей общего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пользования, в том числе федеральной государственной информационной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системы "Единый портал государственных и муниципальных услуг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(функций)" (далее - единый портал) или региональных порталов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государственных и муниципальных услуг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(функций) (далее -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региональный портал), портала федеральной информационной адресной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системы в информационно-телекоммуникационной сети "Интернет"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(далее - портал адресной системы).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65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Заявление представляется заявителем (представителем заявителя)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уполномоченный орган или многофункциональный центр предоставления государственных и муниципальных услуг, с которым уполномоченным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органом в установленном Правительством Российской Федерации порядке заключено соглашение о взаимодействии.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72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lastRenderedPageBreak/>
              <w:t xml:space="preserve">Перечень многофункциональных центров, с которыми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уполномоченным органом в установленном Правительством Российской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Федерации порядке заключено соглашение о взаимодействии, публикуется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 официальных сайтах уполномоченных органов в информационно-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телекоммуникационной сети "Интернет".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firstLine="662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Заявление представляется в уполномоченный орган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многофункциональный центр по месту нахождения объекта адресации.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73"/>
              </w:tabs>
              <w:snapToGrid w:val="0"/>
              <w:spacing w:after="173" w:line="312" w:lineRule="auto"/>
              <w:ind w:firstLine="67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32.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Заявление подписывается заявителем либо представителем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заявителя.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7" w:after="0" w:line="312" w:lineRule="auto"/>
              <w:ind w:left="7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Федерации.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14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Заявление в форме электронного документа подписывается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заявителем либо представителем заявителя с использованием усиленной квалифицированной электронной подписи.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22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 предоставлении заявления представителем заявителя в форме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электронного документа к такому заявлению прилагается надлежащим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образом оформленная доверенность в форме электронного документа,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>подписанного лицом, выдавшим (подписавшим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>)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>д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>оверенность,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использованием усиленной квалифицированной электронной подписи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(в случае, если представитель заявителя действует на основании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доверенности).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73"/>
              </w:tabs>
              <w:snapToGrid w:val="0"/>
              <w:spacing w:after="173" w:line="312" w:lineRule="auto"/>
              <w:ind w:firstLine="67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33.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случае представления заявления при личном обращении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заявителя или представителя заявителя предъявляется документ,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удостоверяющий соответственно личность заявителя или представителя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заявителя.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50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Лицо, имеющее право действовать без доверенности от имени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юридического лица, предъявляет документ, удостоверяющий его личность, и сообщает реквизиты свидетельства о государственной регистрации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юридического лица, а представитель юридического лица предъявляет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также документ, подтверждающий его полномочия действовать от имени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этого юридического лица, или копию этого документа, заверенную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печатью и подписью руководителя этого юридического лица.</w:t>
            </w:r>
            <w:proofErr w:type="gramEnd"/>
          </w:p>
          <w:p w:rsidR="00CF6F2E" w:rsidRPr="00CF6F2E" w:rsidRDefault="00CF6F2E" w:rsidP="00CF6F2E">
            <w:pPr>
              <w:shd w:val="clear" w:color="auto" w:fill="FFFFFF"/>
              <w:tabs>
                <w:tab w:val="left" w:pos="1073"/>
              </w:tabs>
              <w:snapToGrid w:val="0"/>
              <w:spacing w:after="173" w:line="312" w:lineRule="auto"/>
              <w:ind w:left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34.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 заявлению прилагаются следующие документы: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86"/>
              </w:tabs>
              <w:snapToGrid w:val="0"/>
              <w:spacing w:after="173" w:line="312" w:lineRule="auto"/>
              <w:ind w:left="58" w:firstLine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а)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правоустанавливающие и (или) право удостоверяющие документы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 объект (объекты) адресации;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86"/>
              </w:tabs>
              <w:snapToGrid w:val="0"/>
              <w:spacing w:after="173" w:line="312" w:lineRule="auto"/>
              <w:ind w:left="58" w:firstLine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б)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кадастровые паспорта объектов недвижимости, следствием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lastRenderedPageBreak/>
              <w:t xml:space="preserve">преобразования которых является образование одного и более объекта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адресации (в случае преобразования объектов недвижимости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образованием одного и более новых объектов адресации);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86"/>
              </w:tabs>
              <w:snapToGrid w:val="0"/>
              <w:spacing w:after="173" w:line="312" w:lineRule="auto"/>
              <w:ind w:left="58" w:firstLine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в)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разрешение на строительство объекта адресации (при присвоении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адреса строящимся объектам адресации) и (или) разрешение на ввод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объекта адресации в эксплуатацию;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14"/>
              </w:tabs>
              <w:snapToGrid w:val="0"/>
              <w:spacing w:before="317" w:after="173" w:line="312" w:lineRule="auto"/>
              <w:ind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схема расположения объекта адресации на кадастровом плане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кадастровой карте  соответствующей территории (в случае присвоения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земельному участку адреса);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14"/>
              </w:tabs>
              <w:snapToGrid w:val="0"/>
              <w:spacing w:after="173" w:line="312" w:lineRule="auto"/>
              <w:ind w:firstLine="662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д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кадастровый паспорт объекта адресации (в случае присвоения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адреса объекту адресации, поставленному на кадастровый учет);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14"/>
              </w:tabs>
              <w:snapToGrid w:val="0"/>
              <w:spacing w:after="173" w:line="312" w:lineRule="auto"/>
              <w:ind w:firstLine="662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е)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решение органа местного самоуправления о переводе жилого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в нежилое помещение или нежилого помещения в жилое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помещение (в случае присвоения помещению адреса, изменения 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аннулирования такого адреса вследствие его перевода из жилого помещения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 нежилое помещение или нежилого помещения в жилое помещение);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30"/>
              </w:tabs>
              <w:snapToGrid w:val="0"/>
              <w:spacing w:after="173" w:line="312" w:lineRule="auto"/>
              <w:ind w:left="29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ж)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акт приемочной комиссии при переустройстве и (или)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перепланировке помещения, приводящих к образованию одного и более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новых объектов адресации (в случае преобразования объектов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недвижимости (помещений) с образованием одного и более новых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объектов адресации);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after="173" w:line="312" w:lineRule="auto"/>
              <w:ind w:left="22" w:firstLine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з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кадастровая выписка об объекте недвижимости, который снят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учета (в случае аннулирования адреса объекта адресации по основаниям,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указанным в подпункте "а" пункта 14 настоящих Правил);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36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и) уведомление об отсутствии в государственном кадастре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подпункте "б" пункта 14 настоящих Правил).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50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35.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Уполномоченные органы запрашивают документы, указанные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пункте 34 настоящих Правил, в органах государственной власти, органах местного самоуправления и подведомственных государственным органам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или органам местного самоуправления организациях, в распоряжении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которых находятся указанные документы (их копии, сведения,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содержащиеся в них).</w:t>
            </w:r>
            <w:proofErr w:type="gramEnd"/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65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Заявители (представители заявителя) при подаче заявления вправе приложить к нему документы, указанные в пункте 34 настоящих Правил,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если такие документы не находятся в распоряжении органа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lastRenderedPageBreak/>
              <w:t xml:space="preserve">государственной власти, органа местного самоуправления либо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подведомственных государственным органам или органам местного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самоуправления организаций.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116"/>
              </w:tabs>
              <w:snapToGrid w:val="0"/>
              <w:spacing w:after="173" w:line="312" w:lineRule="auto"/>
              <w:ind w:left="58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 xml:space="preserve">Документы, указанные в пункте 34 настоящих Правил,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представляемые в уполномоченный орган в форме электронных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документов,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7"/>
              </w:tabs>
              <w:snapToGrid w:val="0"/>
              <w:spacing w:before="324" w:after="173" w:line="312" w:lineRule="auto"/>
              <w:ind w:firstLine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36.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Если заявление и документы, указанные в пункте 34 настоящих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Правил, представляются заявителем (представителем заявителя)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уполномоченный орган лично, такой орган выдает заявителю или его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представителю расписку в получении документов с указанием их перечня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 даты получения. Расписка выдается заявителю (представителю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заявителя) в день получения уполномоченным органом таких документов.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7" w:firstLine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В случае если заявление и документы, указанные в пункте 34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настоящих Правил, представлены в уполномоченный орган посредством почтового отправления или представлены заявителем (представителем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заявителя) лично через многофункциональный центр, расписка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получении таких заявления и документов направляется уполномоченным органом по указанному в заявлении почтовому адресу в течение рабочего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дня, следующего за днем получения уполномоченным органом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документов.</w:t>
            </w:r>
            <w:proofErr w:type="gramEnd"/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14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Получение заявления и документов, указанных в пункте 34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настоящих Правил, представляемых в форме электронных документов, подтверждается уполномоченным органом путем направления заявителю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(представителю заявителя) сообщения о получении заявления 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документов с указанием входящего регистрационного номера заявления,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даты получения уполномоченным органом заявления и документов,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а также перечень наименований файлов, представленных в форме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электронных документов, с указанием их объема.</w:t>
            </w:r>
            <w:proofErr w:type="gramEnd"/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29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Сообщение о получении заявления и документов, указанных в пункте 34 настоящих Правил, направляется по указанному в заявлении адресу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электронной почты или в личный кабинет заявителя (представителя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заявителя) в едином портале или в федеральной информационной адресной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системе в случае представления заявления и документов соответственно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через единый портал, региональный портал или портал адресной системы.</w:t>
            </w:r>
            <w:proofErr w:type="gramEnd"/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36" w:firstLine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Сообщение о получении заявления и документов, указанных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пункте 34 настоящих Правил, направляется заявителю (представителю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заявителя) не позднее рабочего дня, следующего за днем поступления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заявления в уполномоченный орган.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7"/>
              </w:tabs>
              <w:snapToGrid w:val="0"/>
              <w:spacing w:after="173" w:line="312" w:lineRule="auto"/>
              <w:ind w:firstLine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37.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Решение о присвоении объекту адресации адреса или аннулировании его адреса, а также решение об отказе в таком присвоении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или аннулировании принимаются уполномоченным органом в срок не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более чем 18 рабочих дней со дня поступления заявления.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7"/>
              </w:tabs>
              <w:snapToGrid w:val="0"/>
              <w:spacing w:before="317" w:after="0" w:line="312" w:lineRule="auto"/>
              <w:ind w:firstLine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38.</w:t>
            </w:r>
            <w:r w:rsidRPr="00CF6F2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 случае представления заявления через многофункциональный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центр срок, указанный в пункте 37 настоящих Правил, исчисляется со дня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передачи многофункциональным центром заявления и документов,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  <w:lang w:eastAsia="ru-RU"/>
              </w:rPr>
              <w:t xml:space="preserve">указанных в пункте 34 настоящих Правил (при их наличии),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 уполномоченный орган.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709"/>
                <w:tab w:val="left" w:pos="1080"/>
              </w:tabs>
              <w:snapToGrid w:val="0"/>
              <w:spacing w:after="173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     39.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Решение уполномоченного органа о присвоении объекту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адресации адреса или аннулировании его адреса, а также решение об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отказе в таком присвоении или аннулировании адреса направляются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уполномоченным органом заявителю (представителю заявителя) одним из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способов, указанным в заявлении: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портала, региональных порталов или портала адресной системы, не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позднее одного рабочего дня со дня истечения срока, указанного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пунктах 37 и 38 настоящих Правил;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 форме документа на бумажном носителе посредством выдачи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заявителю (представителю заявителя) лично под расписку либо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направления документа не позднее рабочего дня, следующего за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10-м рабочим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днем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со дня истечения установленного пунктами 37 и 38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настоящих Правил срока посредством почтового отправления по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указанному в заявлении почтовому адресу.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 наличии в заявлении указания о выдаче решения о присвоении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объекту адресации адреса или аннулировании его адреса, решения об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  <w:lang w:eastAsia="ru-RU"/>
              </w:rPr>
              <w:t xml:space="preserve">отказе в таком присвоении или аннулировании через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многофункциональный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центр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по месту представления заявления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уполномоченный орган обеспечивает передачу документа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многофункциональный центр для выдачи заявителю не позднее рабочего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дня, следующего за днем истечения срока, установленного пунктами 37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 38 настоящих Правил.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709"/>
                <w:tab w:val="left" w:pos="1080"/>
              </w:tabs>
              <w:snapToGrid w:val="0"/>
              <w:spacing w:after="173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    40.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 присвоении объекту адресации адреса или аннулировании его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адреса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может быть отказано в случаях, если: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72"/>
              </w:tabs>
              <w:snapToGrid w:val="0"/>
              <w:spacing w:after="173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        а)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с заявлением о присвоении объекту адресации адреса обратилось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лицо, не указанное в пунктах 27 и 29 настоящих Правил;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72"/>
              </w:tabs>
              <w:snapToGrid w:val="0"/>
              <w:spacing w:after="173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        б)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ответ на межведомственный запрос свидетельствует об отсутствии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документа и (или) информации,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для присвоения объекту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адресации  адреса или аннулирования его адреса, и соответствующий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документ не был представлен заявителем (представителем заявителя) по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собственной инициативе;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72"/>
              </w:tabs>
              <w:snapToGrid w:val="0"/>
              <w:spacing w:after="173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        в)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документы, обязанность по предоставлению которых для присвоения объекту адресации адреса или аннулирования его адреса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возложена на заявителя (представителя заявителя), выданы с нарушением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порядка, установленного законодательством Российской Федерации;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firstLine="677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г) отсутствуют случаи и условия для присвоения объекту адресации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адреса или аннулирования его адреса, указанные в пунктах 5, 8 - 11 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>14-18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настоящих Правил.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0"/>
              </w:tabs>
              <w:snapToGrid w:val="0"/>
              <w:spacing w:after="173" w:line="312" w:lineRule="auto"/>
              <w:ind w:left="7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Решение об отказе в присвоении объекту адресации адреса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0"/>
              </w:tabs>
              <w:snapToGrid w:val="0"/>
              <w:spacing w:after="173" w:line="312" w:lineRule="auto"/>
              <w:ind w:left="7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Форма решения об отказе в присвоении объекту адресации адреса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или аннулировании его адреса устанавливается Министерством финансов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Российской Федерации.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0"/>
              </w:tabs>
              <w:snapToGrid w:val="0"/>
              <w:spacing w:after="173" w:line="312" w:lineRule="auto"/>
              <w:ind w:left="7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43.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 xml:space="preserve">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Решение об отказе в присвоении объекту адресации адреса или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br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аннулировании его адреса может быть обжаловано в судебном порядке.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0"/>
              </w:tabs>
              <w:snapToGrid w:val="0"/>
              <w:spacing w:after="173" w:line="312" w:lineRule="auto"/>
              <w:ind w:left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144" w:after="0" w:line="312" w:lineRule="auto"/>
              <w:ind w:left="14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val="en-US" w:eastAsia="ru-RU"/>
              </w:rPr>
              <w:t>III</w:t>
            </w:r>
            <w:r w:rsidRPr="00CF6F2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. Структура адреса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0"/>
              </w:tabs>
              <w:snapToGrid w:val="0"/>
              <w:spacing w:before="122" w:after="0" w:line="312" w:lineRule="auto"/>
              <w:ind w:left="7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44.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Структура адреса включает в себя следующую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последовательность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адресообразующих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элементов, описанных идентифицирующими их реквизитами (далее - реквизит адреса):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after="173" w:line="312" w:lineRule="auto"/>
              <w:ind w:left="691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страны (Российская Федерация);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after="173" w:line="312" w:lineRule="auto"/>
              <w:ind w:left="691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б)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субъекта Российской Федерации;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after="173" w:line="312" w:lineRule="auto"/>
              <w:ind w:left="36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наименование муниципального района, городского округа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внутригородской территории (для городов федерального значения)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составе субъекта Российской Федерации;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after="173" w:line="312" w:lineRule="auto"/>
              <w:ind w:left="36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г)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наименование городского или сельского поселения в составе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 xml:space="preserve">муниципального района (для муниципального района)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внутригородского района городского округа;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after="173" w:line="312" w:lineRule="auto"/>
              <w:ind w:left="691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населенного пункта;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58"/>
              </w:tabs>
              <w:snapToGrid w:val="0"/>
              <w:spacing w:before="7" w:after="0" w:line="312" w:lineRule="auto"/>
              <w:ind w:left="691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е)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элемента планировочной структуры;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58"/>
              </w:tabs>
              <w:snapToGrid w:val="0"/>
              <w:spacing w:after="173" w:line="312" w:lineRule="auto"/>
              <w:ind w:left="706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ж)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элемента улично-дорожной сети;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72"/>
              </w:tabs>
              <w:snapToGrid w:val="0"/>
              <w:spacing w:before="7" w:after="0" w:line="312" w:lineRule="auto"/>
              <w:ind w:left="706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з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номер земельного участка;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43" w:firstLine="677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и) тип и номер здания, сооружения или объекта незавершенного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строительства;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50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к) тип и номер помещения, расположенного в здании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сооружении.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331" w:after="173" w:line="312" w:lineRule="auto"/>
              <w:ind w:firstLine="5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    45.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При описании адреса используется определенная п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оследовательность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написания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адреса,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соответствующая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последовательности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адресообразующих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элементов в структуре адреса,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указанная в пункте 44 настоящих Правил.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58"/>
              </w:tabs>
              <w:snapToGrid w:val="0"/>
              <w:spacing w:after="173" w:line="312" w:lineRule="auto"/>
              <w:ind w:left="7" w:firstLine="64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46.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Перечень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адресообразующих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элементов, используемых при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описании адреса объекта адресации, зависит от вида объекта адресации.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58"/>
              </w:tabs>
              <w:snapToGrid w:val="0"/>
              <w:spacing w:after="173" w:line="312" w:lineRule="auto"/>
              <w:ind w:left="7" w:firstLine="64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47.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Обязательными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адресообразующими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элементами для всех видов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объектов адресации являются: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36"/>
              </w:tabs>
              <w:snapToGrid w:val="0"/>
              <w:spacing w:after="173" w:line="312" w:lineRule="auto"/>
              <w:ind w:left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а)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страна;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36"/>
              </w:tabs>
              <w:snapToGrid w:val="0"/>
              <w:spacing w:after="173" w:line="312" w:lineRule="auto"/>
              <w:ind w:left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б)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субъект Российской Федерации;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36"/>
              </w:tabs>
              <w:snapToGrid w:val="0"/>
              <w:spacing w:after="173" w:line="312" w:lineRule="auto"/>
              <w:ind w:left="29" w:firstLine="634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в)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муниципальный район, городской округ или внутригородская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территория (для городов федерального значения) в составе субъекта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Российской Федерации;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36"/>
              </w:tabs>
              <w:snapToGrid w:val="0"/>
              <w:spacing w:after="173" w:line="312" w:lineRule="auto"/>
              <w:ind w:left="29" w:firstLine="634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г)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или сельское поселение в составе муниципального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района (для муниципального района);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36"/>
              </w:tabs>
              <w:snapToGrid w:val="0"/>
              <w:spacing w:after="173" w:line="312" w:lineRule="auto"/>
              <w:ind w:left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д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)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населенный пункт.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58"/>
              </w:tabs>
              <w:snapToGrid w:val="0"/>
              <w:spacing w:after="173" w:line="312" w:lineRule="auto"/>
              <w:ind w:left="7" w:firstLine="64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48.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Иные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адресообразующие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элементы применяются в зависимости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 вида объекта адресации.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58"/>
              </w:tabs>
              <w:snapToGrid w:val="0"/>
              <w:spacing w:after="173" w:line="312" w:lineRule="auto"/>
              <w:ind w:left="7" w:firstLine="64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49.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Структура адреса земельного участка в дополнение к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обязательным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адресообразующим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элементам, указанным в пункте 47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настоящих Правил, включает в себя следующие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адресообразующие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элементы, описанные идентифицирующими их реквизитами: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65"/>
              </w:tabs>
              <w:snapToGrid w:val="0"/>
              <w:spacing w:after="173" w:line="312" w:lineRule="auto"/>
              <w:ind w:left="69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а)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элемента планировочной структуры (при наличии);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65"/>
              </w:tabs>
              <w:snapToGrid w:val="0"/>
              <w:spacing w:after="173" w:line="312" w:lineRule="auto"/>
              <w:ind w:left="69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б)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элемента улично-дорожной сети (при наличии);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65"/>
              </w:tabs>
              <w:snapToGrid w:val="0"/>
              <w:spacing w:after="173" w:line="312" w:lineRule="auto"/>
              <w:ind w:left="69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в)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номер земельного участка.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58"/>
              </w:tabs>
              <w:snapToGrid w:val="0"/>
              <w:spacing w:after="173" w:line="312" w:lineRule="auto"/>
              <w:ind w:left="7" w:firstLine="648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50.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Структура адреса здания, сооружения или объекта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незавершенного строительства в дополнение к обязательным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адресообразующим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элементам, указанным в пункте 47 настоящих Правил,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включает в себя следующие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lastRenderedPageBreak/>
              <w:t>адресообразующие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элементы, описанные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идентифицирующими их реквизитами: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86"/>
              </w:tabs>
              <w:snapToGrid w:val="0"/>
              <w:spacing w:after="173" w:line="312" w:lineRule="auto"/>
              <w:ind w:left="713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а)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элемента планировочной структуры (при наличии);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86"/>
              </w:tabs>
              <w:snapToGrid w:val="0"/>
              <w:spacing w:after="173" w:line="312" w:lineRule="auto"/>
              <w:ind w:left="713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б)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элемента улично-дорожной сети (при наличии);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86"/>
              </w:tabs>
              <w:snapToGrid w:val="0"/>
              <w:spacing w:after="173" w:line="312" w:lineRule="auto"/>
              <w:ind w:left="79" w:firstLine="634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тип и номер здания, сооружения или объекта незавершенного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709"/>
                <w:tab w:val="left" w:pos="851"/>
                <w:tab w:val="left" w:pos="1130"/>
              </w:tabs>
              <w:snapToGrid w:val="0"/>
              <w:spacing w:after="173" w:line="312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    51.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Структура адреса помещения в пределах здания (сооружения) 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дополнение к обязательным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адресообразующим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элементам,  указанным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 пункте 47 настоящих Правил, включает в себя следующие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адресообразующие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элементы, описанные идентифицирующими их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реквизитами: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709"/>
                <w:tab w:val="left" w:pos="1001"/>
              </w:tabs>
              <w:snapToGrid w:val="0"/>
              <w:spacing w:after="173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      а)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элемента планировочной структуры (при наличии);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01"/>
              </w:tabs>
              <w:snapToGrid w:val="0"/>
              <w:spacing w:after="173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       б)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элемента улично-дорожной сети (при наличии);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29"/>
              </w:tabs>
              <w:snapToGrid w:val="0"/>
              <w:spacing w:before="302" w:after="0" w:line="312" w:lineRule="auto"/>
              <w:ind w:left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тип и номер здания, сооружения;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29"/>
              </w:tabs>
              <w:snapToGrid w:val="0"/>
              <w:spacing w:after="173" w:line="312" w:lineRule="auto"/>
              <w:ind w:left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г)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тип и номер помещения в пределах здания, сооружения;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29"/>
              </w:tabs>
              <w:snapToGrid w:val="0"/>
              <w:spacing w:after="173" w:line="312" w:lineRule="auto"/>
              <w:ind w:left="14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д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)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тип и номер помещения в пределах квартиры (в отношении коммунальных квартир).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73"/>
              </w:tabs>
              <w:snapToGrid w:val="0"/>
              <w:spacing w:after="173" w:line="312" w:lineRule="auto"/>
              <w:ind w:firstLine="6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52.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Перечень элементов планировочной структуры, элементов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улично-дорожной сети, элементов объектов адресации, типов зданий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(сооружений) и помещений, используемых в качестве реквизитов адреса,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а также правила сокращенного наименования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адресообразующих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элементов устанавливаются Министерством финансов Российской Федерации.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346" w:after="0" w:line="312" w:lineRule="auto"/>
              <w:ind w:left="238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 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346" w:after="0" w:line="312" w:lineRule="auto"/>
              <w:ind w:left="238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val="en-US" w:eastAsia="ru-RU"/>
              </w:rPr>
              <w:t>IV</w:t>
            </w:r>
            <w:r w:rsidRPr="00CF6F2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. Правила написания наименований и нумерации объектов адресации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73"/>
              </w:tabs>
              <w:snapToGrid w:val="0"/>
              <w:spacing w:before="346" w:after="173" w:line="312" w:lineRule="auto"/>
              <w:ind w:firstLine="684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53.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В структуре адреса наименования страны, субъекта Российской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Федерации, муниципального района, городского округа, внутригородской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территории в составе субъекта Российской Федерации, городского или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сельского поселения, населенного пункта, элементов планировочной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структуры и элементов улично-дорожной сети указываются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 усмотрению уполномоченного органа на государственных языках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субъектов Российской Федерации или родных языках народов Российской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Федерации.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7" w:after="0" w:line="312" w:lineRule="auto"/>
              <w:ind w:left="43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Наименование муниципального района, городского округа,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внутригородской территории в составе субъекта Российской Федерации,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городского или сельского поселения должно соответствовать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lastRenderedPageBreak/>
              <w:t xml:space="preserve">соответствующим наименованиям государственного реестра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муниципальных образований Российской Федерации.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before="7" w:after="0" w:line="312" w:lineRule="auto"/>
              <w:ind w:left="50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Наименования населенных пунктов должны соответствовать соответствующим наименованиям, внесенным в Государственный каталог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географических названий.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58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Наименования страны и субъектов Российской Федерации должны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соответствовать соответствующим наименованиям в Конституции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Российской Федерации.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58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Перечень наименований муниципальных районов, городских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округов, внутригородских территорий в составе субъектов Российской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Федерации, городских и сельских поселений в соответствии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государственным реестром муниципальных образований Российской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Федерации, перечень наименований населенных пунктов в соответствии с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Российской Федерации и Государственного каталога географических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названий, полученных оператором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федеральной информационной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адресной системы в порядке межведомственного информационного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взаимодействия оператора федеральной информационной адресной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системы с органами государственной власти и органами местного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самоуправления при ведении государственного адресного реестра.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0"/>
              </w:tabs>
              <w:snapToGrid w:val="0"/>
              <w:spacing w:after="173" w:line="312" w:lineRule="auto"/>
              <w:ind w:left="22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54.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наименованиях элемента планировочной структуры и элемента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улично-дорожной сети допускается использовать прописные и строчные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буквы русского алфавита, арабские цифры, а также следующие символы: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72"/>
              </w:tabs>
              <w:snapToGrid w:val="0"/>
              <w:spacing w:before="22" w:after="0" w:line="312" w:lineRule="auto"/>
              <w:ind w:left="691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а)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"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-"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-дефис;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972"/>
              </w:tabs>
              <w:snapToGrid w:val="0"/>
              <w:spacing w:before="36" w:after="0" w:line="312" w:lineRule="auto"/>
              <w:ind w:left="691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б)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"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."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-точка;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691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)"(" - 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открывающая круглая скобка; г)")" - закрывающая круглая скобка; 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 "№" - знак номера.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0"/>
              </w:tabs>
              <w:snapToGrid w:val="0"/>
              <w:spacing w:after="173" w:line="312" w:lineRule="auto"/>
              <w:ind w:left="22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55.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Наименования элементов планировочной структуры и элементов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улично-дорожной сети должны отвечать словообразовательным,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произносительным и стилистическим нормам современного русского литературного языка.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0"/>
              </w:tabs>
              <w:snapToGrid w:val="0"/>
              <w:spacing w:after="173" w:line="312" w:lineRule="auto"/>
              <w:ind w:left="22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56.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 xml:space="preserve"> 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Входящее в состав собственного наименования элемента улично-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дорожной сети порядковое числительное указывается в начале наименования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элемента улично-дорожной сети с использованием арабских цифр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 дополнением буквы (букв) грамматического окончания через дефис.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0"/>
              </w:tabs>
              <w:snapToGrid w:val="0"/>
              <w:spacing w:after="173" w:line="312" w:lineRule="auto"/>
              <w:ind w:left="22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lastRenderedPageBreak/>
              <w:t>57.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14"/>
                <w:szCs w:val="14"/>
                <w:lang w:eastAsia="ru-RU"/>
              </w:rPr>
              <w:t xml:space="preserve"> 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Цифры в собственных наименованиях элементов улично-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дорожной сети, присвоенных в честь знаменательных дат, а также цифры, обозначающие порядковые числительные в родительном падеже,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не сопровождаются дополнением цифры грамматическим окончанием.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0"/>
              </w:tabs>
              <w:snapToGrid w:val="0"/>
              <w:spacing w:after="173" w:line="312" w:lineRule="auto"/>
              <w:ind w:left="22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58.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14"/>
                <w:szCs w:val="14"/>
                <w:lang w:eastAsia="ru-RU"/>
              </w:rPr>
              <w:t xml:space="preserve"> 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Собственные наименования элементов планировочной структуры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и улично-дорожной сети, присвоенные в честь выдающихся деятелей,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оформляются в родительном падеже.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0"/>
              </w:tabs>
              <w:snapToGrid w:val="0"/>
              <w:spacing w:after="173" w:line="312" w:lineRule="auto"/>
              <w:ind w:left="22"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59.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8"/>
                <w:sz w:val="14"/>
                <w:szCs w:val="14"/>
                <w:lang w:eastAsia="ru-RU"/>
              </w:rPr>
              <w:t xml:space="preserve">    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Собственное наименование элемента планировочной структуры 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элемента  улично-дорожной сети, состоящее из имени и фамилии, не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заменяется начальными буквами имени и фамилии. Наименования в честь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несовершеннолетних героев оформляются с сокращенным вариантом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имени.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66"/>
              </w:tabs>
              <w:snapToGrid w:val="0"/>
              <w:spacing w:before="310" w:after="0" w:line="312" w:lineRule="auto"/>
              <w:ind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60.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7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Составные части наименований элементов планировочной структуры и элементов улично-дорожной </w:t>
            </w:r>
            <w:proofErr w:type="gramStart"/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сети, представляющие собой имя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 фамилию или звание и фамилию употребляются</w:t>
            </w:r>
            <w:proofErr w:type="gramEnd"/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с полным написанием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имени и фамилии или звания и фамилии.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66"/>
              </w:tabs>
              <w:snapToGrid w:val="0"/>
              <w:spacing w:after="173" w:line="312" w:lineRule="auto"/>
              <w:ind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61.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структуре адресации для нумерации объектов адресации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используется целое и (или) дробное числительное с добавлением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буквенного индекса (при необходимости).</w:t>
            </w:r>
          </w:p>
          <w:p w:rsidR="00CF6F2E" w:rsidRPr="00CF6F2E" w:rsidRDefault="00CF6F2E" w:rsidP="00CF6F2E">
            <w:pPr>
              <w:shd w:val="clear" w:color="auto" w:fill="FFFFFF"/>
              <w:snapToGrid w:val="0"/>
              <w:spacing w:after="173" w:line="312" w:lineRule="auto"/>
              <w:ind w:left="7" w:firstLine="655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При формировании номерной части адреса используются арабские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цифры и при необходимости буквы русского алфавита, за исключением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букв "ё",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en-US" w:eastAsia="ru-RU"/>
              </w:rPr>
              <w:t>V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, "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й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",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en-US" w:eastAsia="ru-RU"/>
              </w:rPr>
              <w:t>V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, "</w:t>
            </w:r>
            <w:proofErr w:type="spellStart"/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ы</w:t>
            </w:r>
            <w:proofErr w:type="spellEnd"/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" 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en-US" w:eastAsia="ru-RU"/>
              </w:rPr>
              <w:t>V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, а также символ 7" - косая черта.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66"/>
              </w:tabs>
              <w:snapToGrid w:val="0"/>
              <w:spacing w:after="173" w:line="312" w:lineRule="auto"/>
              <w:ind w:firstLine="662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62.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Объектам адресации, находящимся на пересечении элементов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улично-дорожной сети, присваивается адрес по элементу улично-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дорожной сети, на который выходит фасад объекта адресации.</w:t>
            </w:r>
          </w:p>
          <w:p w:rsidR="00CF6F2E" w:rsidRPr="00CF6F2E" w:rsidRDefault="00CF6F2E" w:rsidP="00CF6F2E">
            <w:pPr>
              <w:shd w:val="clear" w:color="auto" w:fill="FFFFFF"/>
              <w:tabs>
                <w:tab w:val="left" w:pos="1080"/>
              </w:tabs>
              <w:snapToGrid w:val="0"/>
              <w:spacing w:after="173" w:line="312" w:lineRule="auto"/>
              <w:ind w:left="58" w:firstLine="670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F6F2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63.</w:t>
            </w:r>
            <w:r w:rsidRPr="00CF6F2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 xml:space="preserve"> 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Нумерация объектов адресации, расположенных между двумя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объектами адресации, которым присвоен адрес с последовательными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номерами, производится с использованием меньшего номера соответствующего объекта адресации путем добавления к нему буквенного </w:t>
            </w:r>
            <w:r w:rsidRPr="00CF6F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индекса.</w:t>
            </w:r>
          </w:p>
        </w:tc>
      </w:tr>
    </w:tbl>
    <w:p w:rsidR="00CF6F2E" w:rsidRPr="00CF6F2E" w:rsidRDefault="00CF6F2E" w:rsidP="00CF6F2E">
      <w:pPr>
        <w:shd w:val="clear" w:color="auto" w:fill="8E8E8E"/>
        <w:spacing w:after="173" w:line="312" w:lineRule="auto"/>
        <w:rPr>
          <w:rFonts w:ascii="Times New Roman" w:eastAsia="Times New Roman" w:hAnsi="Times New Roman" w:cs="Times New Roman"/>
          <w:vanish/>
          <w:color w:val="FFFFFF"/>
          <w:sz w:val="13"/>
          <w:szCs w:val="13"/>
          <w:lang w:eastAsia="ru-RU"/>
        </w:rPr>
      </w:pPr>
      <w:r w:rsidRPr="00CF6F2E">
        <w:rPr>
          <w:rFonts w:ascii="Times New Roman" w:eastAsia="Times New Roman" w:hAnsi="Times New Roman" w:cs="Times New Roman"/>
          <w:vanish/>
          <w:color w:val="FFFFFF"/>
          <w:sz w:val="13"/>
          <w:szCs w:val="13"/>
          <w:lang w:eastAsia="ru-RU"/>
        </w:rPr>
        <w:lastRenderedPageBreak/>
        <w:t>2012 © Официальный сайт Октябрьского сельского поселения Октябрьского муниципального района Челябинской области</w:t>
      </w:r>
    </w:p>
    <w:p w:rsidR="00F33575" w:rsidRDefault="00F33575"/>
    <w:p w:rsidR="00F33575" w:rsidRPr="00F33575" w:rsidRDefault="00F33575" w:rsidP="00F33575"/>
    <w:p w:rsidR="00F33575" w:rsidRPr="00F33575" w:rsidRDefault="00F33575" w:rsidP="00F33575"/>
    <w:p w:rsidR="00F33575" w:rsidRPr="00F33575" w:rsidRDefault="00F33575" w:rsidP="00F33575"/>
    <w:p w:rsidR="00F33575" w:rsidRPr="00F33575" w:rsidRDefault="00F33575" w:rsidP="00F33575"/>
    <w:p w:rsidR="00F33575" w:rsidRPr="00F33575" w:rsidRDefault="00F33575" w:rsidP="00F33575"/>
    <w:p w:rsidR="00F33575" w:rsidRDefault="00F33575" w:rsidP="00F33575">
      <w:r>
        <w:t xml:space="preserve">Глава </w:t>
      </w:r>
      <w:proofErr w:type="spellStart"/>
      <w:r>
        <w:t>Пискловского</w:t>
      </w:r>
      <w:proofErr w:type="spellEnd"/>
      <w:r>
        <w:t xml:space="preserve"> сельского поселения                                                                                </w:t>
      </w:r>
      <w:proofErr w:type="spellStart"/>
      <w:r>
        <w:t>А.М.Кутепов</w:t>
      </w:r>
      <w:proofErr w:type="spellEnd"/>
      <w:r>
        <w:t>.</w:t>
      </w:r>
    </w:p>
    <w:p w:rsidR="00F33575" w:rsidRDefault="00F33575" w:rsidP="00F33575"/>
    <w:p w:rsidR="00F33575" w:rsidRDefault="00F33575" w:rsidP="00F33575">
      <w:pPr>
        <w:shd w:val="clear" w:color="auto" w:fill="FFFFFF"/>
        <w:snapToGrid w:val="0"/>
        <w:spacing w:after="173" w:line="312" w:lineRule="auto"/>
        <w:ind w:left="5387"/>
        <w:contextualSpacing/>
        <w:jc w:val="righ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ПРИЛОЖЕНИЕ №2</w:t>
      </w:r>
    </w:p>
    <w:p w:rsidR="00F33575" w:rsidRPr="00CF6F2E" w:rsidRDefault="00F33575" w:rsidP="00F33575">
      <w:pPr>
        <w:shd w:val="clear" w:color="auto" w:fill="FFFFFF"/>
        <w:snapToGrid w:val="0"/>
        <w:spacing w:after="173" w:line="312" w:lineRule="auto"/>
        <w:ind w:left="5387"/>
        <w:contextualSpacing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6F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УТВЕРЖДЕН</w:t>
      </w:r>
    </w:p>
    <w:p w:rsidR="00F33575" w:rsidRPr="00F33575" w:rsidRDefault="00F33575" w:rsidP="00F33575">
      <w:pPr>
        <w:shd w:val="clear" w:color="auto" w:fill="FFFFFF"/>
        <w:snapToGrid w:val="0"/>
        <w:spacing w:before="36" w:after="0" w:line="312" w:lineRule="auto"/>
        <w:ind w:left="3969"/>
        <w:contextualSpacing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6F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335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постановлением Главы </w:t>
      </w:r>
      <w:proofErr w:type="spellStart"/>
      <w:r w:rsidRPr="00F335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Пискловского</w:t>
      </w:r>
      <w:proofErr w:type="spellEnd"/>
      <w:r w:rsidRPr="00F335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 № 28  от 05.08.2015 г.</w:t>
      </w:r>
    </w:p>
    <w:p w:rsidR="00F33575" w:rsidRPr="00CF6F2E" w:rsidRDefault="00F33575" w:rsidP="00F33575">
      <w:pPr>
        <w:shd w:val="clear" w:color="auto" w:fill="FFFFFF"/>
        <w:snapToGrid w:val="0"/>
        <w:spacing w:before="1570" w:after="0" w:line="312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6F2E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ru-RU"/>
        </w:rPr>
        <w:t> </w:t>
      </w:r>
    </w:p>
    <w:p w:rsidR="00F33575" w:rsidRDefault="00F33575" w:rsidP="00F33575">
      <w:pPr>
        <w:shd w:val="clear" w:color="auto" w:fill="FFFFFF"/>
        <w:snapToGrid w:val="0"/>
        <w:spacing w:before="1570" w:after="0" w:line="312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Перечень наименований улиц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сельского поселения</w:t>
      </w:r>
      <w:r w:rsidR="00DC34C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Ind w:w="-567" w:type="dxa"/>
        <w:tblLayout w:type="fixed"/>
        <w:tblLook w:val="04A0"/>
      </w:tblPr>
      <w:tblGrid>
        <w:gridCol w:w="959"/>
        <w:gridCol w:w="2393"/>
        <w:gridCol w:w="2393"/>
        <w:gridCol w:w="2393"/>
      </w:tblGrid>
      <w:tr w:rsidR="00DC34CA" w:rsidTr="00DC34CA">
        <w:tc>
          <w:tcPr>
            <w:tcW w:w="959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34CA" w:rsidTr="00DC34CA">
        <w:tc>
          <w:tcPr>
            <w:tcW w:w="959" w:type="dxa"/>
            <w:tcBorders>
              <w:bottom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C34CA" w:rsidRDefault="00DC34CA" w:rsidP="00DC34CA">
            <w:pPr>
              <w:snapToGrid w:val="0"/>
              <w:spacing w:before="1570" w:line="312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исклово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  <w:tcBorders>
              <w:top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  <w:tcBorders>
              <w:bottom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C34CA" w:rsidRDefault="00DC34CA" w:rsidP="00DC34CA">
            <w:pPr>
              <w:tabs>
                <w:tab w:val="left" w:pos="461"/>
              </w:tabs>
              <w:snapToGrid w:val="0"/>
              <w:spacing w:before="1570" w:line="312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ороблево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  <w:tcBorders>
              <w:top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4CA" w:rsidRDefault="00DC34CA" w:rsidP="00DC34CA">
            <w:pPr>
              <w:snapToGrid w:val="0"/>
              <w:spacing w:before="1570" w:line="312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393" w:type="dxa"/>
          </w:tcPr>
          <w:p w:rsidR="00DC34CA" w:rsidRDefault="00DC34CA" w:rsidP="00F33575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393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393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393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393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393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393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C34CA" w:rsidTr="00DC34CA">
        <w:tc>
          <w:tcPr>
            <w:tcW w:w="959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393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393" w:type="dxa"/>
          </w:tcPr>
          <w:p w:rsidR="00DC34CA" w:rsidRDefault="00DC34CA" w:rsidP="00830B5A">
            <w:pPr>
              <w:snapToGrid w:val="0"/>
              <w:spacing w:before="157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DC34CA" w:rsidRPr="00CF6F2E" w:rsidRDefault="00DC34CA" w:rsidP="00F33575">
      <w:pPr>
        <w:shd w:val="clear" w:color="auto" w:fill="FFFFFF"/>
        <w:snapToGrid w:val="0"/>
        <w:spacing w:before="1570" w:after="0" w:line="312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33575" w:rsidRPr="00F33575" w:rsidRDefault="00F33575" w:rsidP="00F33575"/>
    <w:p w:rsidR="00FD1752" w:rsidRDefault="00FD1752" w:rsidP="00F33575"/>
    <w:p w:rsidR="00FD1752" w:rsidRPr="00FD1752" w:rsidRDefault="00FD1752" w:rsidP="00FD1752"/>
    <w:p w:rsidR="00FD1752" w:rsidRPr="00FD1752" w:rsidRDefault="00FD1752" w:rsidP="00FD1752"/>
    <w:p w:rsidR="00FD1752" w:rsidRPr="00FD1752" w:rsidRDefault="00FD1752" w:rsidP="00FD1752"/>
    <w:p w:rsidR="00FD1752" w:rsidRPr="00FD1752" w:rsidRDefault="00FD1752" w:rsidP="00FD1752"/>
    <w:p w:rsidR="00FD1752" w:rsidRPr="00FD1752" w:rsidRDefault="00FD1752" w:rsidP="00FD1752"/>
    <w:p w:rsidR="00FD1752" w:rsidRPr="00FD1752" w:rsidRDefault="00FD1752" w:rsidP="00FD1752"/>
    <w:p w:rsidR="00FD1752" w:rsidRPr="00FD1752" w:rsidRDefault="00FD1752" w:rsidP="00FD1752"/>
    <w:p w:rsidR="00FD1752" w:rsidRDefault="00FD1752" w:rsidP="00FD1752"/>
    <w:p w:rsidR="00D63FAF" w:rsidRPr="00FD1752" w:rsidRDefault="00FD1752" w:rsidP="00FD1752">
      <w:r>
        <w:t xml:space="preserve">Глава </w:t>
      </w:r>
      <w:proofErr w:type="spellStart"/>
      <w:r>
        <w:t>Пискловского</w:t>
      </w:r>
      <w:proofErr w:type="spellEnd"/>
      <w:r>
        <w:t xml:space="preserve"> сельского поселения                                                                              </w:t>
      </w:r>
      <w:proofErr w:type="spellStart"/>
      <w:r>
        <w:t>А.М.Кутепов</w:t>
      </w:r>
      <w:proofErr w:type="spellEnd"/>
    </w:p>
    <w:sectPr w:rsidR="00D63FAF" w:rsidRPr="00FD1752" w:rsidSect="00C0432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263E"/>
    <w:multiLevelType w:val="multilevel"/>
    <w:tmpl w:val="3CC2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6F2E"/>
    <w:rsid w:val="005164FB"/>
    <w:rsid w:val="005C755A"/>
    <w:rsid w:val="005C79C2"/>
    <w:rsid w:val="00630B2F"/>
    <w:rsid w:val="009167E3"/>
    <w:rsid w:val="00BE737F"/>
    <w:rsid w:val="00C04329"/>
    <w:rsid w:val="00C925AF"/>
    <w:rsid w:val="00CF6F2E"/>
    <w:rsid w:val="00D63FAF"/>
    <w:rsid w:val="00DC34CA"/>
    <w:rsid w:val="00E72293"/>
    <w:rsid w:val="00F00376"/>
    <w:rsid w:val="00F33575"/>
    <w:rsid w:val="00FD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AF"/>
  </w:style>
  <w:style w:type="paragraph" w:styleId="1">
    <w:name w:val="heading 1"/>
    <w:basedOn w:val="a"/>
    <w:link w:val="10"/>
    <w:uiPriority w:val="9"/>
    <w:qFormat/>
    <w:rsid w:val="00CF6F2E"/>
    <w:pPr>
      <w:spacing w:after="115" w:line="312" w:lineRule="auto"/>
      <w:outlineLvl w:val="0"/>
    </w:pPr>
    <w:rPr>
      <w:rFonts w:ascii="Arial" w:eastAsia="Times New Roman" w:hAnsi="Arial" w:cs="Arial"/>
      <w:b/>
      <w:bCs/>
      <w:color w:val="3193DE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F2E"/>
    <w:rPr>
      <w:rFonts w:ascii="Arial" w:eastAsia="Times New Roman" w:hAnsi="Arial" w:cs="Arial"/>
      <w:b/>
      <w:bCs/>
      <w:color w:val="3193DE"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CF6F2E"/>
    <w:pPr>
      <w:spacing w:after="173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3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09478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7984">
          <w:marLeft w:val="0"/>
          <w:marRight w:val="0"/>
          <w:marTop w:val="0"/>
          <w:marBottom w:val="0"/>
          <w:divBdr>
            <w:top w:val="single" w:sz="24" w:space="9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64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5457</Words>
  <Characters>31107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2015-08-06T03:54:00Z</dcterms:created>
  <dcterms:modified xsi:type="dcterms:W3CDTF">2015-08-07T03:08:00Z</dcterms:modified>
</cp:coreProperties>
</file>