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0F" w:rsidRDefault="007E270F" w:rsidP="007E270F">
      <w:pPr>
        <w:ind w:right="4118"/>
        <w:jc w:val="center"/>
      </w:pPr>
      <w:r>
        <w:t xml:space="preserve">                                                                  </w:t>
      </w:r>
      <w:r>
        <w:rPr>
          <w:noProof/>
        </w:rPr>
        <w:drawing>
          <wp:inline distT="0" distB="0" distL="0" distR="0">
            <wp:extent cx="754380" cy="822960"/>
            <wp:effectExtent l="19050" t="0" r="7620" b="0"/>
            <wp:docPr id="1" name="Рисунок 1" descr="gerbd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doc-1"/>
                    <pic:cNvPicPr>
                      <a:picLocks noChangeAspect="1" noChangeArrowheads="1"/>
                    </pic:cNvPicPr>
                  </pic:nvPicPr>
                  <pic:blipFill>
                    <a:blip r:embed="rId5" cstate="print"/>
                    <a:srcRect/>
                    <a:stretch>
                      <a:fillRect/>
                    </a:stretch>
                  </pic:blipFill>
                  <pic:spPr bwMode="auto">
                    <a:xfrm>
                      <a:off x="0" y="0"/>
                      <a:ext cx="754380" cy="822960"/>
                    </a:xfrm>
                    <a:prstGeom prst="rect">
                      <a:avLst/>
                    </a:prstGeom>
                    <a:noFill/>
                    <a:ln w="9525">
                      <a:noFill/>
                      <a:miter lim="800000"/>
                      <a:headEnd/>
                      <a:tailEnd/>
                    </a:ln>
                  </pic:spPr>
                </pic:pic>
              </a:graphicData>
            </a:graphic>
          </wp:inline>
        </w:drawing>
      </w:r>
    </w:p>
    <w:p w:rsidR="007E270F" w:rsidRDefault="007E270F" w:rsidP="007E270F">
      <w:pPr>
        <w:shd w:val="clear" w:color="auto" w:fill="FFFFFF"/>
        <w:spacing w:before="374"/>
        <w:ind w:left="2611" w:right="2659"/>
        <w:jc w:val="center"/>
        <w:rPr>
          <w:color w:val="000000"/>
          <w:spacing w:val="-1"/>
          <w:sz w:val="28"/>
          <w:szCs w:val="28"/>
        </w:rPr>
      </w:pPr>
      <w:r>
        <w:rPr>
          <w:color w:val="000000"/>
          <w:spacing w:val="-1"/>
          <w:sz w:val="28"/>
          <w:szCs w:val="28"/>
        </w:rPr>
        <w:t>Прокуратура Еткульского района</w:t>
      </w:r>
    </w:p>
    <w:p w:rsidR="007E270F" w:rsidRDefault="007E270F" w:rsidP="007E270F">
      <w:pPr>
        <w:shd w:val="clear" w:color="auto" w:fill="FFFFFF"/>
        <w:spacing w:before="374"/>
        <w:ind w:left="2611" w:right="2659"/>
        <w:jc w:val="center"/>
      </w:pPr>
      <w:r>
        <w:rPr>
          <w:color w:val="000000"/>
          <w:spacing w:val="-3"/>
          <w:sz w:val="28"/>
          <w:szCs w:val="28"/>
        </w:rPr>
        <w:t>ИНФОРМАЦИОННЫЙ ЛИСТОК</w:t>
      </w:r>
    </w:p>
    <w:p w:rsidR="007E270F" w:rsidRDefault="007E270F" w:rsidP="007E270F">
      <w:pPr>
        <w:jc w:val="both"/>
        <w:rPr>
          <w:b/>
          <w:sz w:val="28"/>
          <w:szCs w:val="28"/>
        </w:rPr>
      </w:pPr>
    </w:p>
    <w:p w:rsidR="007E270F" w:rsidRDefault="007E270F" w:rsidP="007E270F">
      <w:pPr>
        <w:ind w:firstLine="567"/>
        <w:jc w:val="center"/>
        <w:rPr>
          <w:b/>
          <w:sz w:val="28"/>
          <w:szCs w:val="28"/>
        </w:rPr>
      </w:pPr>
      <w:r>
        <w:rPr>
          <w:b/>
          <w:sz w:val="28"/>
          <w:szCs w:val="28"/>
        </w:rPr>
        <w:t>Об ответственности родителей и опекунов за ненадлежащее содержание и воспитание детей</w:t>
      </w:r>
    </w:p>
    <w:p w:rsidR="007E270F" w:rsidRDefault="007E270F" w:rsidP="007E270F">
      <w:pPr>
        <w:ind w:firstLine="567"/>
        <w:jc w:val="both"/>
        <w:rPr>
          <w:sz w:val="28"/>
          <w:szCs w:val="28"/>
        </w:rPr>
      </w:pPr>
    </w:p>
    <w:p w:rsidR="007E270F" w:rsidRDefault="007E270F" w:rsidP="007E270F">
      <w:pPr>
        <w:ind w:firstLine="567"/>
        <w:jc w:val="both"/>
        <w:rPr>
          <w:sz w:val="28"/>
          <w:szCs w:val="28"/>
        </w:rPr>
      </w:pPr>
      <w:r>
        <w:rPr>
          <w:sz w:val="28"/>
          <w:szCs w:val="28"/>
        </w:rPr>
        <w:t xml:space="preserve">Конституцией Российской Федерации установлено, что забота о детях, их воспитание есть равные право и обязанность родителей (ч. 2 ст. 38). </w:t>
      </w:r>
    </w:p>
    <w:p w:rsidR="007E270F" w:rsidRDefault="007E270F" w:rsidP="007E270F">
      <w:pPr>
        <w:ind w:firstLine="567"/>
        <w:jc w:val="both"/>
        <w:rPr>
          <w:sz w:val="28"/>
          <w:szCs w:val="28"/>
        </w:rPr>
      </w:pPr>
      <w:r>
        <w:rPr>
          <w:sz w:val="28"/>
          <w:szCs w:val="28"/>
        </w:rPr>
        <w:t>В соответствии со ст. 63 Семейного кодекса РФ родители имеют право и обязаны воспитывать своих детей. Право воспитывать ребенка является одновременно и обязанностью каждого родителя. Родители несут ответственность за воспитание и развитие своих детей. Они обязаны заботиться об их здоровье, физическом, психическом, духовном и нравственном развитии; обеспечить им получение основного общего образования, а также защищать права и интересы своих детей. Все эти обязанности закреплены в статьях 64 и 65 Семейного кодекса РФ.</w:t>
      </w:r>
    </w:p>
    <w:p w:rsidR="007E270F" w:rsidRDefault="007E270F" w:rsidP="007E270F">
      <w:pPr>
        <w:ind w:firstLine="567"/>
        <w:jc w:val="both"/>
        <w:rPr>
          <w:sz w:val="28"/>
          <w:szCs w:val="28"/>
        </w:rPr>
      </w:pPr>
      <w:r>
        <w:rPr>
          <w:sz w:val="28"/>
          <w:szCs w:val="28"/>
        </w:rPr>
        <w:t xml:space="preserve">Временная передача родителями своих детей на воспитание родственникам, посторонним лицам, либо в детское учреждение не освобождает родителей от ответственности за воспитание и развитие детей. Ответственность за воспитание и развитие детей несут родители, опекуны, законные представители, где бы они ни находились. </w:t>
      </w:r>
    </w:p>
    <w:p w:rsidR="007E270F" w:rsidRDefault="007E270F" w:rsidP="007E270F">
      <w:pPr>
        <w:ind w:firstLine="567"/>
        <w:jc w:val="both"/>
        <w:rPr>
          <w:sz w:val="28"/>
          <w:szCs w:val="28"/>
        </w:rPr>
      </w:pPr>
      <w:r>
        <w:rPr>
          <w:sz w:val="28"/>
          <w:szCs w:val="28"/>
        </w:rPr>
        <w:t>Действующим законодательством Российской Федерации за неисполнение или ненадлежащее исполнение своих обязанностей по воспитанию, содержанию и обучению детей предусмотрено два основных вида ответственности: уголовная (ст. 156 Уголовного кодекса РФ) и административная (ст. 5.35 КоАП РФ).</w:t>
      </w:r>
    </w:p>
    <w:p w:rsidR="007E270F" w:rsidRDefault="007E270F" w:rsidP="007E270F">
      <w:pPr>
        <w:ind w:firstLine="567"/>
        <w:jc w:val="both"/>
        <w:rPr>
          <w:sz w:val="28"/>
          <w:szCs w:val="28"/>
        </w:rPr>
      </w:pPr>
      <w:r>
        <w:rPr>
          <w:b/>
          <w:sz w:val="28"/>
          <w:szCs w:val="28"/>
        </w:rPr>
        <w:t>Административная ответственность</w:t>
      </w:r>
      <w:r>
        <w:rPr>
          <w:sz w:val="28"/>
          <w:szCs w:val="28"/>
        </w:rPr>
        <w:t xml:space="preserve"> предусмотрена ст.5.35 Кодекса об административных правонарушениях РФ «Неисполнение родителями или иными законными представителями несовершеннолетних обязанностей по содержанию и воспитанию несовершеннолетних» является правонарушением, которое заключается в бездействии родителей, иных законных представителей несовершеннолетних, а именно когда они умышленно не выполняют родительских обязанностей по воспитанию, обучению и содержанию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w:t>
      </w:r>
    </w:p>
    <w:p w:rsidR="007E270F" w:rsidRDefault="007E270F" w:rsidP="007E270F">
      <w:pPr>
        <w:ind w:firstLine="567"/>
        <w:jc w:val="both"/>
        <w:rPr>
          <w:sz w:val="28"/>
          <w:szCs w:val="28"/>
        </w:rPr>
      </w:pPr>
      <w:r>
        <w:rPr>
          <w:sz w:val="28"/>
          <w:szCs w:val="28"/>
        </w:rPr>
        <w:t xml:space="preserve">Под неисполнением обязанностей родителями по воспитанию и обучению несовершеннолетних детей понимается систематичность </w:t>
      </w:r>
      <w:r>
        <w:rPr>
          <w:sz w:val="28"/>
          <w:szCs w:val="28"/>
        </w:rPr>
        <w:lastRenderedPageBreak/>
        <w:t>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7E270F" w:rsidRDefault="007E270F" w:rsidP="007E270F">
      <w:pPr>
        <w:ind w:firstLine="567"/>
        <w:jc w:val="both"/>
        <w:rPr>
          <w:sz w:val="28"/>
          <w:szCs w:val="28"/>
        </w:rPr>
      </w:pPr>
      <w:r>
        <w:rPr>
          <w:sz w:val="28"/>
          <w:szCs w:val="28"/>
        </w:rPr>
        <w:t xml:space="preserve">В большинстве случаев в таких семьях дети могут не иметь самого необходимого – продуктов питания, одежды, отдельного спального места, иных предметов  (игрушек, книг), необходимых для нормального развития, как правило, такие дети предоставлены сами себе или подвержены насилию со стороны родителей. </w:t>
      </w:r>
    </w:p>
    <w:p w:rsidR="007E270F" w:rsidRDefault="007E270F" w:rsidP="007E270F">
      <w:pPr>
        <w:ind w:firstLine="567"/>
        <w:jc w:val="both"/>
        <w:rPr>
          <w:sz w:val="28"/>
          <w:szCs w:val="28"/>
        </w:rPr>
      </w:pPr>
      <w:r>
        <w:rPr>
          <w:sz w:val="28"/>
          <w:szCs w:val="28"/>
        </w:rPr>
        <w:t xml:space="preserve">Такая ситуация не должна оставаться без внимания правоохранительных органов и иных органов системы профилактики безнадзорности и правонарушений несовершеннолетних. </w:t>
      </w:r>
    </w:p>
    <w:p w:rsidR="007E270F" w:rsidRDefault="007E270F" w:rsidP="007E270F">
      <w:pPr>
        <w:ind w:firstLine="567"/>
        <w:jc w:val="both"/>
        <w:rPr>
          <w:sz w:val="28"/>
          <w:szCs w:val="28"/>
        </w:rPr>
      </w:pPr>
      <w:r>
        <w:rPr>
          <w:sz w:val="28"/>
          <w:szCs w:val="28"/>
        </w:rPr>
        <w:t xml:space="preserve">Оказать помощь  в выявлении таких семей может каждый неравнодушный гражданин, если сообщит в отделение полиции, участковому уполномоченному полиции, либо в местную администрацию о ставших известными фактах нарушения прав детей родителями и лицами, их заменяющими, укажет адрес места нахождения таких детей, которые  нуждаются в защите и помощи государства. </w:t>
      </w:r>
    </w:p>
    <w:p w:rsidR="007E270F" w:rsidRDefault="007E270F" w:rsidP="007E270F">
      <w:pPr>
        <w:ind w:firstLine="567"/>
        <w:jc w:val="both"/>
        <w:rPr>
          <w:sz w:val="28"/>
          <w:szCs w:val="28"/>
        </w:rPr>
      </w:pPr>
      <w:r>
        <w:rPr>
          <w:sz w:val="28"/>
          <w:szCs w:val="28"/>
        </w:rPr>
        <w:t>За совершение правонарушения к ответственности привлекаются родители (официально зарегистрированные отцом и матерью ребенка), а  также иные лица, которых закон приравнивает к ним в части выполнения обязанностей по воспитанию несовершеннолетних.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w:t>
      </w:r>
    </w:p>
    <w:p w:rsidR="007E270F" w:rsidRDefault="007E270F" w:rsidP="007E270F">
      <w:pPr>
        <w:ind w:firstLine="567"/>
        <w:jc w:val="both"/>
        <w:rPr>
          <w:sz w:val="28"/>
          <w:szCs w:val="28"/>
        </w:rPr>
      </w:pPr>
      <w:r>
        <w:rPr>
          <w:sz w:val="28"/>
          <w:szCs w:val="28"/>
        </w:rPr>
        <w:t>В соответствии с действующим законодательством  неисполнение или ненадлежащее исполнение родительских обязанностей влечет предупреждение или наложение административного штрафа в размере от 100 до 500 рублей, который должен быть уплачен в 30 дневный срок, с момента вступления в законную силу постановления по делу об административном правонарушении.</w:t>
      </w:r>
    </w:p>
    <w:p w:rsidR="007E270F" w:rsidRDefault="007E270F" w:rsidP="007E270F">
      <w:pPr>
        <w:ind w:firstLine="567"/>
        <w:jc w:val="both"/>
        <w:rPr>
          <w:sz w:val="28"/>
          <w:szCs w:val="28"/>
        </w:rPr>
      </w:pPr>
      <w:r>
        <w:rPr>
          <w:sz w:val="28"/>
          <w:szCs w:val="28"/>
        </w:rPr>
        <w:t>Согласно ст. 20.25 Кодекса об административных правонарушениях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w:t>
      </w:r>
    </w:p>
    <w:p w:rsidR="007E270F" w:rsidRDefault="007E270F" w:rsidP="007E270F">
      <w:pPr>
        <w:ind w:firstLine="567"/>
        <w:jc w:val="both"/>
        <w:rPr>
          <w:b/>
          <w:sz w:val="28"/>
          <w:szCs w:val="28"/>
        </w:rPr>
      </w:pPr>
      <w:r>
        <w:rPr>
          <w:b/>
          <w:sz w:val="28"/>
          <w:szCs w:val="28"/>
        </w:rPr>
        <w:t xml:space="preserve">Уголовная ответственность предусмотрена ст. </w:t>
      </w:r>
      <w:r>
        <w:rPr>
          <w:sz w:val="28"/>
          <w:szCs w:val="28"/>
        </w:rPr>
        <w:t>156 Уголовного кодекса Российской Федерации за неисполнение или ненадлежащее исполнение обязанностей по воспитанию несовершеннолетнего, если это деяние соединено с жестоким обращением с несовершеннолетним.</w:t>
      </w:r>
    </w:p>
    <w:p w:rsidR="007E270F" w:rsidRDefault="007E270F" w:rsidP="007E270F">
      <w:pPr>
        <w:autoSpaceDE w:val="0"/>
        <w:autoSpaceDN w:val="0"/>
        <w:adjustRightInd w:val="0"/>
        <w:jc w:val="both"/>
        <w:rPr>
          <w:sz w:val="28"/>
          <w:szCs w:val="28"/>
        </w:rPr>
      </w:pPr>
      <w:r>
        <w:rPr>
          <w:sz w:val="28"/>
          <w:szCs w:val="28"/>
        </w:rPr>
        <w:t xml:space="preserve">Данная статья предполагает достаточно широкий спектр воздействия на родителей, включающий, в частности, штраф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w:t>
      </w:r>
    </w:p>
    <w:p w:rsidR="007E270F" w:rsidRDefault="007E270F" w:rsidP="007E270F">
      <w:pPr>
        <w:ind w:firstLine="567"/>
        <w:jc w:val="both"/>
        <w:rPr>
          <w:sz w:val="28"/>
          <w:szCs w:val="28"/>
        </w:rPr>
      </w:pPr>
      <w:r>
        <w:rPr>
          <w:sz w:val="28"/>
          <w:szCs w:val="28"/>
        </w:rPr>
        <w:lastRenderedPageBreak/>
        <w:t>Так же уголовная ответственность предусмотрена ст. 157 Уголовного кодекса РФ за злостное уклонение от уплаты средств на содержание детей или нетрудоспособных родителей.</w:t>
      </w:r>
    </w:p>
    <w:p w:rsidR="007E270F" w:rsidRDefault="007E270F" w:rsidP="007E270F">
      <w:pPr>
        <w:pStyle w:val="a3"/>
        <w:spacing w:before="0" w:beforeAutospacing="0" w:after="0" w:afterAutospacing="0"/>
        <w:ind w:firstLine="567"/>
        <w:jc w:val="both"/>
        <w:rPr>
          <w:sz w:val="28"/>
          <w:szCs w:val="28"/>
        </w:rPr>
      </w:pPr>
      <w:r>
        <w:rPr>
          <w:sz w:val="28"/>
          <w:szCs w:val="28"/>
        </w:rPr>
        <w:t>Кроме того, следует обратить внимание, что действующим законодательством Российской Федерации предусмотрена уголовная ответственность за неуплату алиментов, а именно статьей 157 Уголовного кодекса Российской Федерации предусмотрена уголовная ответственность за злостное уклонение от уплаты средств на содержание детей или нетрудоспособных родителей.</w:t>
      </w:r>
    </w:p>
    <w:p w:rsidR="007E270F" w:rsidRDefault="007E270F" w:rsidP="007E270F">
      <w:pPr>
        <w:pStyle w:val="a3"/>
        <w:spacing w:before="0" w:beforeAutospacing="0" w:after="0" w:afterAutospacing="0"/>
        <w:ind w:firstLine="567"/>
        <w:jc w:val="both"/>
        <w:rPr>
          <w:sz w:val="28"/>
          <w:szCs w:val="28"/>
        </w:rPr>
      </w:pPr>
      <w:r>
        <w:rPr>
          <w:sz w:val="28"/>
          <w:szCs w:val="28"/>
        </w:rPr>
        <w:t>Привлечение к уголовной ответственности за неуплату алиментов предусмотрено при совокупности следующих обстоятельств:</w:t>
      </w:r>
    </w:p>
    <w:p w:rsidR="007E270F" w:rsidRDefault="007E270F" w:rsidP="007E270F">
      <w:pPr>
        <w:numPr>
          <w:ilvl w:val="0"/>
          <w:numId w:val="1"/>
        </w:numPr>
        <w:ind w:firstLine="567"/>
        <w:jc w:val="both"/>
        <w:rPr>
          <w:sz w:val="28"/>
          <w:szCs w:val="28"/>
        </w:rPr>
      </w:pPr>
      <w:r>
        <w:rPr>
          <w:sz w:val="28"/>
          <w:szCs w:val="28"/>
        </w:rPr>
        <w:t xml:space="preserve">алименты должны быть установлены в судебном порядке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их уплате); </w:t>
      </w:r>
    </w:p>
    <w:p w:rsidR="007E270F" w:rsidRDefault="007E270F" w:rsidP="007E270F">
      <w:pPr>
        <w:numPr>
          <w:ilvl w:val="0"/>
          <w:numId w:val="1"/>
        </w:numPr>
        <w:ind w:firstLine="567"/>
        <w:jc w:val="both"/>
        <w:rPr>
          <w:sz w:val="28"/>
          <w:szCs w:val="28"/>
        </w:rPr>
      </w:pPr>
      <w:r>
        <w:rPr>
          <w:sz w:val="28"/>
          <w:szCs w:val="28"/>
        </w:rPr>
        <w:t>уклонение от алиментов должно быть злостным.</w:t>
      </w:r>
    </w:p>
    <w:p w:rsidR="007E270F" w:rsidRDefault="007E270F" w:rsidP="007E270F">
      <w:pPr>
        <w:pStyle w:val="a3"/>
        <w:spacing w:before="0" w:beforeAutospacing="0" w:after="0" w:afterAutospacing="0"/>
        <w:ind w:firstLine="567"/>
        <w:jc w:val="both"/>
        <w:rPr>
          <w:sz w:val="28"/>
          <w:szCs w:val="28"/>
        </w:rPr>
      </w:pPr>
      <w:r>
        <w:rPr>
          <w:sz w:val="28"/>
          <w:szCs w:val="28"/>
        </w:rPr>
        <w:t>Именно при злостном уклонении от уплаты алиментов возможно привлечение к уголовной ответственности. Под злостным уклонением от уплаты алиментов понимается систематическая, умышленная и упорная неуплата алиментов, выражающаяся в сокрытии места жительства, места работы, заработка.</w:t>
      </w:r>
    </w:p>
    <w:p w:rsidR="007E270F" w:rsidRDefault="007E270F" w:rsidP="007E270F">
      <w:pPr>
        <w:pStyle w:val="a3"/>
        <w:spacing w:before="0" w:beforeAutospacing="0" w:after="0" w:afterAutospacing="0"/>
        <w:ind w:firstLine="567"/>
        <w:jc w:val="both"/>
        <w:rPr>
          <w:sz w:val="28"/>
          <w:szCs w:val="28"/>
        </w:rPr>
      </w:pPr>
      <w:r>
        <w:rPr>
          <w:sz w:val="28"/>
          <w:szCs w:val="28"/>
        </w:rPr>
        <w:t>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w:t>
      </w:r>
    </w:p>
    <w:p w:rsidR="007E270F" w:rsidRDefault="007E270F" w:rsidP="007E270F">
      <w:pPr>
        <w:spacing w:line="240" w:lineRule="exact"/>
        <w:rPr>
          <w:b/>
          <w:sz w:val="27"/>
          <w:szCs w:val="27"/>
        </w:rPr>
      </w:pPr>
    </w:p>
    <w:p w:rsidR="003B15E8" w:rsidRDefault="003B15E8"/>
    <w:sectPr w:rsidR="003B15E8" w:rsidSect="003B1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182D22"/>
    <w:multiLevelType w:val="multilevel"/>
    <w:tmpl w:val="D35ADC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compat/>
  <w:rsids>
    <w:rsidRoot w:val="007E270F"/>
    <w:rsid w:val="003B15E8"/>
    <w:rsid w:val="007E2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7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E270F"/>
    <w:pPr>
      <w:spacing w:before="100" w:beforeAutospacing="1" w:after="100" w:afterAutospacing="1"/>
    </w:pPr>
  </w:style>
  <w:style w:type="paragraph" w:styleId="a4">
    <w:name w:val="Balloon Text"/>
    <w:basedOn w:val="a"/>
    <w:link w:val="a5"/>
    <w:uiPriority w:val="99"/>
    <w:semiHidden/>
    <w:unhideWhenUsed/>
    <w:rsid w:val="007E270F"/>
    <w:rPr>
      <w:rFonts w:ascii="Tahoma" w:hAnsi="Tahoma" w:cs="Tahoma"/>
      <w:sz w:val="16"/>
      <w:szCs w:val="16"/>
    </w:rPr>
  </w:style>
  <w:style w:type="character" w:customStyle="1" w:styleId="a5">
    <w:name w:val="Текст выноски Знак"/>
    <w:basedOn w:val="a0"/>
    <w:link w:val="a4"/>
    <w:uiPriority w:val="99"/>
    <w:semiHidden/>
    <w:rsid w:val="007E270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464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5495</Characters>
  <Application>Microsoft Office Word</Application>
  <DocSecurity>0</DocSecurity>
  <Lines>45</Lines>
  <Paragraphs>12</Paragraphs>
  <ScaleCrop>false</ScaleCrop>
  <Company>MultiDVD Team</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dabolesova</dc:creator>
  <cp:keywords/>
  <dc:description/>
  <cp:lastModifiedBy>dabolesova</cp:lastModifiedBy>
  <cp:revision>2</cp:revision>
  <dcterms:created xsi:type="dcterms:W3CDTF">2015-03-27T03:44:00Z</dcterms:created>
  <dcterms:modified xsi:type="dcterms:W3CDTF">2015-03-27T03:44:00Z</dcterms:modified>
</cp:coreProperties>
</file>