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DC" w:rsidRDefault="004360DC" w:rsidP="004360DC">
      <w:pPr>
        <w:pageBreakBefore/>
        <w:spacing w:line="360" w:lineRule="auto"/>
        <w:ind w:firstLine="709"/>
        <w:jc w:val="center"/>
      </w:pPr>
      <w:bookmarkStart w:id="0" w:name="_GoBack"/>
      <w:r>
        <w:rPr>
          <w:b/>
          <w:color w:val="000000"/>
        </w:rPr>
        <w:t>Быть в курсе того, что происходит с твоей недвижимостью, просто</w:t>
      </w:r>
    </w:p>
    <w:bookmarkEnd w:id="0"/>
    <w:p w:rsidR="004360DC" w:rsidRDefault="004360DC" w:rsidP="004360DC">
      <w:pPr>
        <w:spacing w:line="360" w:lineRule="auto"/>
        <w:ind w:firstLine="709"/>
        <w:jc w:val="both"/>
        <w:rPr>
          <w:b/>
          <w:color w:val="000000"/>
        </w:rPr>
      </w:pPr>
    </w:p>
    <w:p w:rsidR="004360DC" w:rsidRDefault="004360DC" w:rsidP="004360DC">
      <w:pPr>
        <w:pStyle w:val="a3"/>
        <w:tabs>
          <w:tab w:val="left" w:pos="210"/>
        </w:tabs>
        <w:spacing w:after="0" w:line="360" w:lineRule="auto"/>
        <w:ind w:firstLine="709"/>
        <w:jc w:val="both"/>
      </w:pPr>
      <w:r>
        <w:rPr>
          <w:color w:val="000000"/>
        </w:rPr>
        <w:t xml:space="preserve">Филиал Федеральной кадастровой палаты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Челябинской области сообщает, что с января 2017 года у </w:t>
      </w:r>
      <w:proofErr w:type="spellStart"/>
      <w:r>
        <w:rPr>
          <w:color w:val="000000"/>
        </w:rPr>
        <w:t>южноуральцев</w:t>
      </w:r>
      <w:proofErr w:type="spellEnd"/>
      <w:r>
        <w:rPr>
          <w:color w:val="000000"/>
        </w:rPr>
        <w:t xml:space="preserve"> появилась возможность получить актуальную информацию о своей квартире, доме или гараже в режиме онлайн, не посещая офисы Кадастровой палаты или МФЦ. Для этого на сайте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 действует специальный сервис «Личный кабинет»</w:t>
      </w:r>
      <w:r>
        <w:t xml:space="preserve"> (https://lk.rosreestr.ru)</w:t>
      </w:r>
      <w:r>
        <w:rPr>
          <w:color w:val="000000"/>
        </w:rPr>
        <w:t>.</w:t>
      </w:r>
    </w:p>
    <w:p w:rsidR="004360DC" w:rsidRDefault="004360DC" w:rsidP="004360DC">
      <w:pPr>
        <w:pStyle w:val="a3"/>
        <w:tabs>
          <w:tab w:val="left" w:pos="210"/>
        </w:tabs>
        <w:spacing w:after="0" w:line="360" w:lineRule="auto"/>
        <w:ind w:firstLine="709"/>
        <w:jc w:val="both"/>
      </w:pPr>
      <w:r>
        <w:rPr>
          <w:color w:val="000000"/>
        </w:rPr>
        <w:t xml:space="preserve">«В «Личном кабинете»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Челябинске или Челябинской области» – рассказывает заместитель начальника отдела информационных технологий Кадастровой палаты по Челябинской области Артём </w:t>
      </w:r>
      <w:proofErr w:type="spellStart"/>
      <w:r>
        <w:rPr>
          <w:color w:val="000000"/>
        </w:rPr>
        <w:t>Лапуцкий</w:t>
      </w:r>
      <w:proofErr w:type="spellEnd"/>
      <w:r>
        <w:rPr>
          <w:color w:val="000000"/>
        </w:rPr>
        <w:t>.</w:t>
      </w:r>
    </w:p>
    <w:p w:rsidR="004360DC" w:rsidRDefault="004360DC" w:rsidP="004360DC">
      <w:pPr>
        <w:pStyle w:val="a3"/>
        <w:tabs>
          <w:tab w:val="left" w:pos="210"/>
        </w:tabs>
        <w:spacing w:after="0" w:line="360" w:lineRule="auto"/>
        <w:ind w:firstLine="709"/>
        <w:jc w:val="both"/>
      </w:pPr>
      <w:r>
        <w:rPr>
          <w:color w:val="000000"/>
        </w:rPr>
        <w:t xml:space="preserve">Кроме того, сервис позволяет получить государственные услуги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– подать документы на государственную регистрацию прав и кадастровый учет, исправление технической ошибки в записях Единого реестра недвижимости, представить дополнительные документы, записаться на прием и пр.</w:t>
      </w:r>
    </w:p>
    <w:p w:rsidR="004360DC" w:rsidRDefault="004360DC" w:rsidP="004360DC">
      <w:pPr>
        <w:pStyle w:val="a3"/>
        <w:tabs>
          <w:tab w:val="left" w:pos="210"/>
        </w:tabs>
        <w:spacing w:after="0" w:line="360" w:lineRule="auto"/>
        <w:ind w:firstLine="709"/>
        <w:jc w:val="both"/>
      </w:pPr>
      <w:r>
        <w:rPr>
          <w:color w:val="000000"/>
        </w:rPr>
        <w:t>Также в «Личном кабинете» можно сформировать ключ доступа к федеральной государственной информационной системе ведения Единого государственного реестра недвижимости для получения сведений по любым объектам недвижимости на всей территории России.</w:t>
      </w:r>
    </w:p>
    <w:p w:rsidR="004360DC" w:rsidRDefault="004360DC" w:rsidP="004360DC">
      <w:pPr>
        <w:spacing w:line="360" w:lineRule="auto"/>
        <w:ind w:firstLine="709"/>
        <w:jc w:val="both"/>
      </w:pPr>
      <w:r>
        <w:rPr>
          <w:color w:val="000000"/>
        </w:rPr>
        <w:t>Отметим, что р</w:t>
      </w:r>
      <w:r>
        <w:t>абота с данным сервисом доступна после регистрации на портале государственных услуг (https://www.gosuslugi.ru). П</w:t>
      </w:r>
      <w:r>
        <w:rPr>
          <w:color w:val="000000"/>
        </w:rPr>
        <w:t xml:space="preserve">о интересующим вопросам можно обратиться в Ведомственный центр телефонного обслуживания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единому многоканальному бесплатному телефонному номеру: 8-800-100-34-34.</w:t>
      </w:r>
    </w:p>
    <w:p w:rsidR="004360DC" w:rsidRDefault="004360DC" w:rsidP="004360DC">
      <w:pPr>
        <w:spacing w:line="360" w:lineRule="auto"/>
        <w:ind w:firstLine="709"/>
        <w:jc w:val="center"/>
        <w:rPr>
          <w:color w:val="000000"/>
        </w:rPr>
      </w:pPr>
    </w:p>
    <w:p w:rsidR="004360DC" w:rsidRDefault="004360DC" w:rsidP="004360DC">
      <w:pPr>
        <w:spacing w:line="360" w:lineRule="auto"/>
        <w:ind w:firstLine="709"/>
        <w:jc w:val="both"/>
      </w:pPr>
    </w:p>
    <w:p w:rsidR="004360DC" w:rsidRDefault="004360DC" w:rsidP="004360D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4360DC" w:rsidRDefault="004360DC" w:rsidP="004360D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4360DC" w:rsidRDefault="004360DC" w:rsidP="004360DC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FC02B1" w:rsidRDefault="00FC02B1"/>
    <w:sectPr w:rsidR="00FC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6"/>
    <w:rsid w:val="004360DC"/>
    <w:rsid w:val="00890966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60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360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60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360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2017-11-21T05:54:00Z</dcterms:created>
  <dcterms:modified xsi:type="dcterms:W3CDTF">2017-11-21T05:55:00Z</dcterms:modified>
</cp:coreProperties>
</file>