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01" w:rsidRDefault="00271601" w:rsidP="00271601">
      <w:pPr>
        <w:pStyle w:val="a4"/>
        <w:pageBreakBefore/>
        <w:spacing w:after="0" w:line="360" w:lineRule="auto"/>
        <w:jc w:val="center"/>
      </w:pPr>
      <w:proofErr w:type="spellStart"/>
      <w:r>
        <w:rPr>
          <w:b/>
          <w:bCs/>
        </w:rPr>
        <w:t>Южноуральцы</w:t>
      </w:r>
      <w:proofErr w:type="spellEnd"/>
      <w:r>
        <w:rPr>
          <w:b/>
          <w:bCs/>
        </w:rPr>
        <w:t xml:space="preserve"> начали подавать заявки на получение бесплатного гектара земли на Дальнем Востоке</w:t>
      </w:r>
    </w:p>
    <w:p w:rsidR="00271601" w:rsidRDefault="00271601" w:rsidP="00271601">
      <w:pPr>
        <w:pStyle w:val="a4"/>
        <w:spacing w:after="0" w:line="360" w:lineRule="auto"/>
        <w:ind w:firstLine="737"/>
        <w:jc w:val="center"/>
        <w:rPr>
          <w:b/>
          <w:bCs/>
        </w:rPr>
      </w:pPr>
    </w:p>
    <w:p w:rsidR="00271601" w:rsidRDefault="00271601" w:rsidP="00271601">
      <w:pPr>
        <w:pStyle w:val="a4"/>
        <w:spacing w:after="0" w:line="276" w:lineRule="auto"/>
        <w:ind w:firstLine="709"/>
        <w:jc w:val="both"/>
      </w:pPr>
      <w:bookmarkStart w:id="0" w:name="_GoBack"/>
      <w:r>
        <w:rPr>
          <w:iCs/>
        </w:rPr>
        <w:t xml:space="preserve">Филиал Федеральной кадастровой палаты </w:t>
      </w:r>
      <w:proofErr w:type="spellStart"/>
      <w:r>
        <w:rPr>
          <w:iCs/>
        </w:rPr>
        <w:t>Росреестра</w:t>
      </w:r>
      <w:proofErr w:type="spellEnd"/>
      <w:r>
        <w:rPr>
          <w:iCs/>
        </w:rPr>
        <w:t xml:space="preserve"> по Челябинской области напоминает, что с февраля 2017 года граждане Российской Федерации могут подать заявление о предоставлении в безвозмездное пользование земельного участка, находящегося на территории Дальневосточного федерального округа. </w:t>
      </w:r>
    </w:p>
    <w:p w:rsidR="00271601" w:rsidRDefault="00271601" w:rsidP="00271601">
      <w:pPr>
        <w:pStyle w:val="a4"/>
        <w:spacing w:after="0" w:line="276" w:lineRule="auto"/>
        <w:ind w:firstLine="709"/>
        <w:jc w:val="both"/>
        <w:rPr>
          <w:i/>
          <w:iCs/>
        </w:rPr>
      </w:pPr>
    </w:p>
    <w:p w:rsidR="00271601" w:rsidRDefault="00271601" w:rsidP="00271601">
      <w:pPr>
        <w:spacing w:line="276" w:lineRule="auto"/>
        <w:ind w:firstLine="709"/>
        <w:jc w:val="both"/>
      </w:pPr>
      <w:proofErr w:type="gramStart"/>
      <w:r>
        <w:rPr>
          <w:color w:val="262626"/>
        </w:rPr>
        <w:t xml:space="preserve">С февраля этого года стартовал финальный этап реализации </w:t>
      </w:r>
      <w:r>
        <w:t>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в соответствии с которым</w:t>
      </w:r>
      <w:r>
        <w:rPr>
          <w:color w:val="262626"/>
        </w:rPr>
        <w:t xml:space="preserve"> бесплатную землю на Дальнем Востоке из расчета не</w:t>
      </w:r>
      <w:proofErr w:type="gramEnd"/>
      <w:r>
        <w:rPr>
          <w:color w:val="262626"/>
        </w:rPr>
        <w:t xml:space="preserve"> более гектара земли на человека может получить каждый гражданин России, вне зависимости от возраста и места проживания.</w:t>
      </w:r>
      <w:r>
        <w:t xml:space="preserve"> </w:t>
      </w:r>
    </w:p>
    <w:p w:rsidR="00271601" w:rsidRDefault="00271601" w:rsidP="00271601">
      <w:pPr>
        <w:pStyle w:val="a4"/>
        <w:spacing w:after="0" w:line="276" w:lineRule="auto"/>
        <w:ind w:firstLine="737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стать обладателем «дальневосточного гектара», необходимо авторизоваться в Федеральной информационной системе «На Дальний Восток» (</w:t>
      </w:r>
      <w:hyperlink r:id="rId5" w:history="1">
        <w:r>
          <w:rPr>
            <w:rStyle w:val="a3"/>
          </w:rPr>
          <w:t>https://надальнийвосток.рф</w:t>
        </w:r>
      </w:hyperlink>
      <w:r>
        <w:t>), используя Единый портал государственных услуг (</w:t>
      </w:r>
      <w:hyperlink r:id="rId6" w:history="1">
        <w:r>
          <w:rPr>
            <w:rStyle w:val="a3"/>
          </w:rPr>
          <w:t>https://www.gosuslugi.ru</w:t>
        </w:r>
      </w:hyperlink>
      <w:r>
        <w:t>) с помощью подтвержденной учетной записи.</w:t>
      </w:r>
    </w:p>
    <w:p w:rsidR="00271601" w:rsidRDefault="00271601" w:rsidP="00271601">
      <w:pPr>
        <w:pStyle w:val="a4"/>
        <w:spacing w:after="0" w:line="276" w:lineRule="auto"/>
        <w:ind w:firstLine="709"/>
        <w:jc w:val="both"/>
      </w:pPr>
      <w:r>
        <w:t xml:space="preserve">У жителей Челябинской области существует возможность подать заявку на получение «дальневосточного гектара», обратившись в пункты приема-выдачи документов Кадастровой палаты и в офисы МФЦ (Многофункциональный центр «Мои документы»), где каждому </w:t>
      </w:r>
      <w:proofErr w:type="spellStart"/>
      <w:r>
        <w:t>южноуральцу</w:t>
      </w:r>
      <w:proofErr w:type="spellEnd"/>
      <w:r>
        <w:t xml:space="preserve"> окажут консультативную помощь при подаче заявления о предоставлении земельного участка посредством Федеральной информационной системы «На Дальний Восток». Обращаем внимание, что для оформления заявления необходимы паспортные данные и страховой номер индивидуального лицевого счета заявителя в системе обязательного пенсионного страхования.</w:t>
      </w:r>
    </w:p>
    <w:p w:rsidR="00271601" w:rsidRDefault="00271601" w:rsidP="00271601">
      <w:pPr>
        <w:pStyle w:val="a4"/>
        <w:spacing w:after="0" w:line="276" w:lineRule="auto"/>
        <w:ind w:firstLine="709"/>
        <w:jc w:val="both"/>
      </w:pPr>
      <w:r>
        <w:rPr>
          <w:iCs/>
        </w:rPr>
        <w:t xml:space="preserve">Отметим, что на сегодняшний день 3 </w:t>
      </w:r>
      <w:proofErr w:type="spellStart"/>
      <w:r>
        <w:rPr>
          <w:iCs/>
        </w:rPr>
        <w:t>южноуральца</w:t>
      </w:r>
      <w:proofErr w:type="spellEnd"/>
      <w:r>
        <w:rPr>
          <w:iCs/>
        </w:rPr>
        <w:t xml:space="preserve"> обратились в офисы МФЦ и пункты приема-выдачи Кадастровой палаты и изъявили желание стать получателями «дальневосточного гектара».</w:t>
      </w:r>
    </w:p>
    <w:p w:rsidR="00271601" w:rsidRDefault="00271601" w:rsidP="00271601">
      <w:pPr>
        <w:pStyle w:val="a4"/>
        <w:spacing w:after="0" w:line="276" w:lineRule="auto"/>
        <w:ind w:firstLine="709"/>
        <w:jc w:val="both"/>
      </w:pPr>
      <w:r>
        <w:t xml:space="preserve">Все интересующие вопросы граждане могут задать специалистам </w:t>
      </w:r>
      <w:r>
        <w:rPr>
          <w:lang w:val="en-US"/>
        </w:rPr>
        <w:t>CALL</w:t>
      </w:r>
      <w:r>
        <w:t>-центра  – 8 800 200 32 51.</w:t>
      </w:r>
    </w:p>
    <w:p w:rsidR="00271601" w:rsidRDefault="00271601" w:rsidP="00271601">
      <w:pPr>
        <w:spacing w:line="276" w:lineRule="auto"/>
        <w:rPr>
          <w:color w:val="000000"/>
          <w:shd w:val="clear" w:color="auto" w:fill="FFFFFF"/>
        </w:rPr>
      </w:pPr>
    </w:p>
    <w:p w:rsidR="00271601" w:rsidRDefault="00271601" w:rsidP="00271601">
      <w:pPr>
        <w:spacing w:line="276" w:lineRule="auto"/>
        <w:ind w:firstLine="72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9 филиала </w:t>
      </w:r>
    </w:p>
    <w:p w:rsidR="00271601" w:rsidRDefault="00271601" w:rsidP="00271601">
      <w:pPr>
        <w:spacing w:line="276" w:lineRule="auto"/>
        <w:ind w:firstLine="729"/>
        <w:jc w:val="right"/>
      </w:pPr>
      <w:r>
        <w:rPr>
          <w:b/>
          <w:bCs/>
          <w:highlight w:val="white"/>
        </w:rPr>
        <w:t xml:space="preserve">ФГБУ 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271601" w:rsidRDefault="00271601" w:rsidP="00271601">
      <w:pPr>
        <w:spacing w:line="276" w:lineRule="auto"/>
        <w:ind w:firstLine="729"/>
        <w:jc w:val="right"/>
      </w:pPr>
      <w:r>
        <w:rPr>
          <w:b/>
          <w:bCs/>
          <w:highlight w:val="white"/>
        </w:rPr>
        <w:t xml:space="preserve">Н.М. </w:t>
      </w:r>
      <w:proofErr w:type="spellStart"/>
      <w:r>
        <w:rPr>
          <w:b/>
          <w:bCs/>
          <w:highlight w:val="white"/>
        </w:rPr>
        <w:t>Киракосян</w:t>
      </w:r>
      <w:proofErr w:type="spellEnd"/>
    </w:p>
    <w:bookmarkEnd w:id="0"/>
    <w:p w:rsidR="006166B7" w:rsidRDefault="006166B7" w:rsidP="00271601">
      <w:pPr>
        <w:spacing w:line="276" w:lineRule="auto"/>
      </w:pPr>
    </w:p>
    <w:sectPr w:rsidR="0061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0C"/>
    <w:rsid w:val="00271601"/>
    <w:rsid w:val="005D3E0C"/>
    <w:rsid w:val="0061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160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7160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7160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160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7160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7160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&#1085;&#1072;&#1076;&#1072;&#1083;&#1100;&#1085;&#1080;&#1081;&#1074;&#1086;&#1089;&#1090;&#1086;&#108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2017-05-04T08:23:00Z</dcterms:created>
  <dcterms:modified xsi:type="dcterms:W3CDTF">2017-05-04T08:23:00Z</dcterms:modified>
</cp:coreProperties>
</file>