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C0" w:rsidRPr="008209C0" w:rsidRDefault="008209C0" w:rsidP="008209C0">
      <w:pPr>
        <w:pageBreakBefore/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center"/>
      </w:pPr>
      <w:r w:rsidRPr="008209C0">
        <w:rPr>
          <w:rStyle w:val="9pt"/>
          <w:b/>
          <w:bCs/>
          <w:sz w:val="24"/>
          <w:szCs w:val="24"/>
          <w:shd w:val="clear" w:color="auto" w:fill="FFFFFF"/>
        </w:rPr>
        <w:t>Актуальные вопросы о порядке установления границ земельных участков в интервью с экспертом Кадастровой палаты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both"/>
      </w:pP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680"/>
        <w:jc w:val="both"/>
      </w:pPr>
      <w:r w:rsidRPr="008209C0">
        <w:rPr>
          <w:rStyle w:val="9pt"/>
          <w:iCs/>
          <w:sz w:val="24"/>
          <w:szCs w:val="24"/>
          <w:shd w:val="clear" w:color="auto" w:fill="FFFFFF"/>
        </w:rPr>
        <w:t xml:space="preserve">Одной из распространенных причин возникновения судебных споров в сфере государственного кадастрового учета является отсутствие юридически установленных границ земельных участков. О необходимости и порядке межевания земельных участков в интервью с начальников отдела учета № 1 филиала Федеральной кадастровой палаты </w:t>
      </w:r>
      <w:proofErr w:type="spellStart"/>
      <w:r w:rsidRPr="008209C0">
        <w:rPr>
          <w:rStyle w:val="9pt"/>
          <w:iCs/>
          <w:sz w:val="24"/>
          <w:szCs w:val="24"/>
          <w:shd w:val="clear" w:color="auto" w:fill="FFFFFF"/>
        </w:rPr>
        <w:t>Росреестра</w:t>
      </w:r>
      <w:proofErr w:type="spellEnd"/>
      <w:r w:rsidRPr="008209C0">
        <w:rPr>
          <w:rStyle w:val="9pt"/>
          <w:iCs/>
          <w:sz w:val="24"/>
          <w:szCs w:val="24"/>
          <w:shd w:val="clear" w:color="auto" w:fill="FFFFFF"/>
        </w:rPr>
        <w:t xml:space="preserve"> по Челябинской области </w:t>
      </w:r>
      <w:r w:rsidRPr="008209C0">
        <w:rPr>
          <w:rStyle w:val="9pt"/>
          <w:b/>
          <w:bCs/>
          <w:iCs/>
          <w:sz w:val="24"/>
          <w:szCs w:val="24"/>
          <w:shd w:val="clear" w:color="auto" w:fill="FFFFFF"/>
        </w:rPr>
        <w:t>Анастасией Земляк</w:t>
      </w:r>
      <w:r w:rsidRPr="008209C0">
        <w:rPr>
          <w:rStyle w:val="9pt"/>
          <w:iCs/>
          <w:sz w:val="24"/>
          <w:szCs w:val="24"/>
          <w:shd w:val="clear" w:color="auto" w:fill="FFFFFF"/>
        </w:rPr>
        <w:t>.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b/>
          <w:bCs/>
          <w:sz w:val="24"/>
          <w:szCs w:val="24"/>
          <w:shd w:val="clear" w:color="auto" w:fill="FFFFFF"/>
        </w:rPr>
        <w:t>Что собой представляет межевание земельного участка?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b/>
          <w:bCs/>
          <w:iCs/>
          <w:sz w:val="24"/>
          <w:szCs w:val="24"/>
          <w:shd w:val="clear" w:color="auto" w:fill="FFFFFF"/>
        </w:rPr>
        <w:t>А.З</w:t>
      </w:r>
      <w:r w:rsidRPr="008209C0">
        <w:rPr>
          <w:rStyle w:val="9pt"/>
          <w:b/>
          <w:iCs/>
          <w:sz w:val="24"/>
          <w:szCs w:val="24"/>
          <w:shd w:val="clear" w:color="auto" w:fill="FFFFFF"/>
        </w:rPr>
        <w:t>.:</w:t>
      </w:r>
      <w:r w:rsidRPr="008209C0">
        <w:rPr>
          <w:rStyle w:val="9pt"/>
          <w:iCs/>
          <w:sz w:val="24"/>
          <w:szCs w:val="24"/>
          <w:shd w:val="clear" w:color="auto" w:fill="FFFFFF"/>
        </w:rPr>
        <w:t xml:space="preserve"> Межевание – это комплекс работ по установлению, восстановлению и закреплению на местности границ землепользований, определению местоположения границ и площади земельного участка и внесение полученных данных в государственный кадастр недвижимости (ГКН).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b/>
          <w:iCs/>
          <w:sz w:val="24"/>
          <w:szCs w:val="24"/>
          <w:shd w:val="clear" w:color="auto" w:fill="FFFFFF"/>
        </w:rPr>
        <w:t>Зачем нужно устанавливать границы земельного участка?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b/>
          <w:bCs/>
          <w:iCs/>
          <w:sz w:val="24"/>
          <w:szCs w:val="24"/>
          <w:shd w:val="clear" w:color="auto" w:fill="FFFFFF"/>
        </w:rPr>
        <w:t>А.З</w:t>
      </w:r>
      <w:r w:rsidRPr="008209C0">
        <w:rPr>
          <w:rStyle w:val="9pt"/>
          <w:b/>
          <w:iCs/>
          <w:sz w:val="24"/>
          <w:szCs w:val="24"/>
          <w:shd w:val="clear" w:color="auto" w:fill="FFFFFF"/>
        </w:rPr>
        <w:t>.:</w:t>
      </w:r>
      <w:r w:rsidRPr="008209C0">
        <w:rPr>
          <w:rStyle w:val="9pt"/>
          <w:iCs/>
          <w:sz w:val="24"/>
          <w:szCs w:val="24"/>
          <w:shd w:val="clear" w:color="auto" w:fill="FFFFFF"/>
        </w:rPr>
        <w:t> При отсутствии юридически установленных границ земельного участка смежные землепользователи могут неправомерно использовать часть «не своей земли», тем самым нарушать границы соседних земельных участков и перемещать границы своих участков. В результате довольно часто возникают споры между гражданами, которые нередко приходится разрешать в судебном порядке. Для того</w:t>
      </w:r>
      <w:proofErr w:type="gramStart"/>
      <w:r w:rsidRPr="008209C0">
        <w:rPr>
          <w:rStyle w:val="9pt"/>
          <w:iCs/>
          <w:sz w:val="24"/>
          <w:szCs w:val="24"/>
          <w:shd w:val="clear" w:color="auto" w:fill="FFFFFF"/>
        </w:rPr>
        <w:t>,</w:t>
      </w:r>
      <w:proofErr w:type="gramEnd"/>
      <w:r w:rsidRPr="008209C0">
        <w:rPr>
          <w:rStyle w:val="9pt"/>
          <w:iCs/>
          <w:sz w:val="24"/>
          <w:szCs w:val="24"/>
          <w:shd w:val="clear" w:color="auto" w:fill="FFFFFF"/>
        </w:rPr>
        <w:t xml:space="preserve"> чтобы избежать подобных споров мы рекомендуем гражданам проводить межевание земельных участков.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b/>
          <w:iCs/>
          <w:sz w:val="24"/>
          <w:szCs w:val="24"/>
          <w:shd w:val="clear" w:color="auto" w:fill="FFFFFF"/>
        </w:rPr>
        <w:t>Что нужно сделать для установления границ земельного участка и внесения сведений о них в ГКН?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b/>
          <w:iCs/>
          <w:sz w:val="24"/>
          <w:szCs w:val="24"/>
          <w:shd w:val="clear" w:color="auto" w:fill="FFFFFF"/>
        </w:rPr>
        <w:t>А.З.:</w:t>
      </w:r>
      <w:r w:rsidRPr="008209C0">
        <w:rPr>
          <w:rStyle w:val="9pt"/>
          <w:iCs/>
          <w:sz w:val="24"/>
          <w:szCs w:val="24"/>
          <w:shd w:val="clear" w:color="auto" w:fill="FFFFFF"/>
        </w:rPr>
        <w:t> Для установления границ и их внесения в ГКН гражданам необходимо провести межевание земельного участка. Для проведения межевания следует обратиться к кадастровому инженеру, который проведет кадастровые работы по определению площади и координат границ земельного участка. Результатом выполненных работ будет являться межевой план, который необходимо представить в МФЦ или Кадастровую палату по Челябинской области для внесения сведений о границах в ГКН.</w:t>
      </w:r>
      <w:r w:rsidRPr="008209C0">
        <w:rPr>
          <w:rStyle w:val="9pt"/>
          <w:i/>
          <w:iCs/>
          <w:sz w:val="24"/>
          <w:szCs w:val="24"/>
          <w:shd w:val="clear" w:color="auto" w:fill="FFFFFF"/>
        </w:rPr>
        <w:t> 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i/>
          <w:iCs/>
          <w:sz w:val="24"/>
          <w:szCs w:val="24"/>
          <w:shd w:val="clear" w:color="auto" w:fill="FFFFFF"/>
        </w:rPr>
        <w:t xml:space="preserve"> </w:t>
      </w:r>
      <w:r w:rsidRPr="008209C0">
        <w:rPr>
          <w:rStyle w:val="9pt"/>
          <w:b/>
          <w:bCs/>
          <w:iCs/>
          <w:sz w:val="24"/>
          <w:szCs w:val="24"/>
          <w:shd w:val="clear" w:color="auto" w:fill="FFFFFF"/>
        </w:rPr>
        <w:t>Что делать собственникам, если произошло пересечение границ земельных участков?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b/>
          <w:bCs/>
          <w:iCs/>
          <w:sz w:val="24"/>
          <w:szCs w:val="24"/>
          <w:shd w:val="clear" w:color="auto" w:fill="FFFFFF"/>
        </w:rPr>
        <w:t>А.З</w:t>
      </w:r>
      <w:r w:rsidRPr="008209C0">
        <w:rPr>
          <w:rStyle w:val="9pt"/>
          <w:b/>
          <w:iCs/>
          <w:sz w:val="24"/>
          <w:szCs w:val="24"/>
          <w:shd w:val="clear" w:color="auto" w:fill="FFFFFF"/>
        </w:rPr>
        <w:t xml:space="preserve">.: </w:t>
      </w:r>
      <w:r w:rsidRPr="008209C0">
        <w:rPr>
          <w:rStyle w:val="9pt"/>
          <w:iCs/>
          <w:sz w:val="24"/>
          <w:szCs w:val="24"/>
          <w:shd w:val="clear" w:color="auto" w:fill="FFFFFF"/>
        </w:rPr>
        <w:t xml:space="preserve">В первую очередь, собственники могут договориться между собой о переносе границ участка. Для этого необходимо пригласить кадастрового инженера, который  подготовит межевой план об исправлении кадастровой ошибки. Далее потребуется подать заявление в Кадастровую палату по Челябинской области для внесения новых сведений о границах земельных участков в ГКН. 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iCs/>
          <w:sz w:val="24"/>
          <w:szCs w:val="24"/>
          <w:shd w:val="clear" w:color="auto" w:fill="FFFFFF"/>
        </w:rPr>
        <w:t>Граждане также имеют право на еще один способ разрешения земельного спора – в судебном порядке.</w:t>
      </w:r>
    </w:p>
    <w:p w:rsidR="008209C0" w:rsidRPr="008209C0" w:rsidRDefault="008209C0" w:rsidP="008209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b/>
          <w:bCs/>
          <w:iCs/>
          <w:sz w:val="24"/>
          <w:szCs w:val="24"/>
          <w:shd w:val="clear" w:color="auto" w:fill="FFFFFF"/>
        </w:rPr>
        <w:t>Как можно узнать установлены или нет границы земельного участка?</w:t>
      </w:r>
    </w:p>
    <w:p w:rsidR="008209C0" w:rsidRPr="008209C0" w:rsidRDefault="008209C0" w:rsidP="008209C0">
      <w:pPr>
        <w:pStyle w:val="a4"/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b/>
          <w:bCs/>
          <w:iCs/>
          <w:sz w:val="24"/>
          <w:szCs w:val="24"/>
          <w:shd w:val="clear" w:color="auto" w:fill="FFFFFF"/>
        </w:rPr>
        <w:t>А.З</w:t>
      </w:r>
      <w:r w:rsidRPr="008209C0">
        <w:rPr>
          <w:rStyle w:val="9pt"/>
          <w:b/>
          <w:iCs/>
          <w:sz w:val="24"/>
          <w:szCs w:val="24"/>
          <w:shd w:val="clear" w:color="auto" w:fill="FFFFFF"/>
        </w:rPr>
        <w:t>.:</w:t>
      </w:r>
      <w:r w:rsidRPr="008209C0">
        <w:rPr>
          <w:rStyle w:val="9pt"/>
          <w:iCs/>
          <w:sz w:val="24"/>
          <w:szCs w:val="24"/>
          <w:shd w:val="clear" w:color="auto" w:fill="FFFFFF"/>
        </w:rPr>
        <w:t xml:space="preserve"> Получить информацию о наличии или отсутствии границ земельного участка можно несколькими способами:</w:t>
      </w:r>
    </w:p>
    <w:p w:rsidR="008209C0" w:rsidRPr="008209C0" w:rsidRDefault="008209C0" w:rsidP="008209C0">
      <w:pPr>
        <w:pStyle w:val="a4"/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iCs/>
          <w:sz w:val="24"/>
          <w:szCs w:val="24"/>
          <w:shd w:val="clear" w:color="auto" w:fill="FFFFFF"/>
        </w:rPr>
        <w:t xml:space="preserve">1) воспользоваться электронными сервисами официального сайта </w:t>
      </w:r>
      <w:proofErr w:type="spellStart"/>
      <w:r w:rsidRPr="008209C0">
        <w:rPr>
          <w:rStyle w:val="9pt"/>
          <w:iCs/>
          <w:sz w:val="24"/>
          <w:szCs w:val="24"/>
          <w:shd w:val="clear" w:color="auto" w:fill="FFFFFF"/>
        </w:rPr>
        <w:t>Росреестра</w:t>
      </w:r>
      <w:proofErr w:type="spellEnd"/>
      <w:r w:rsidRPr="008209C0">
        <w:rPr>
          <w:rStyle w:val="9pt"/>
          <w:iCs/>
          <w:sz w:val="24"/>
          <w:szCs w:val="24"/>
          <w:shd w:val="clear" w:color="auto" w:fill="FFFFFF"/>
        </w:rPr>
        <w:t xml:space="preserve"> (</w:t>
      </w:r>
      <w:hyperlink r:id="rId5" w:history="1">
        <w:r w:rsidRPr="008209C0">
          <w:rPr>
            <w:rStyle w:val="a3"/>
            <w:iCs/>
            <w:shd w:val="clear" w:color="auto" w:fill="FFFFFF"/>
            <w:lang w:val="en-US"/>
          </w:rPr>
          <w:t>www</w:t>
        </w:r>
        <w:r w:rsidRPr="008209C0">
          <w:rPr>
            <w:rStyle w:val="a3"/>
            <w:iCs/>
            <w:shd w:val="clear" w:color="auto" w:fill="FFFFFF"/>
          </w:rPr>
          <w:t>.</w:t>
        </w:r>
        <w:proofErr w:type="spellStart"/>
        <w:r w:rsidRPr="008209C0">
          <w:rPr>
            <w:rStyle w:val="a3"/>
            <w:iCs/>
            <w:shd w:val="clear" w:color="auto" w:fill="FFFFFF"/>
            <w:lang w:val="en-US"/>
          </w:rPr>
          <w:t>rosreestr</w:t>
        </w:r>
        <w:proofErr w:type="spellEnd"/>
        <w:r w:rsidRPr="008209C0">
          <w:rPr>
            <w:rStyle w:val="a3"/>
            <w:iCs/>
            <w:shd w:val="clear" w:color="auto" w:fill="FFFFFF"/>
          </w:rPr>
          <w:t>.</w:t>
        </w:r>
        <w:proofErr w:type="spellStart"/>
        <w:r w:rsidRPr="008209C0">
          <w:rPr>
            <w:rStyle w:val="a3"/>
            <w:iCs/>
            <w:shd w:val="clear" w:color="auto" w:fill="FFFFFF"/>
            <w:lang w:val="en-US"/>
          </w:rPr>
          <w:t>ru</w:t>
        </w:r>
        <w:proofErr w:type="spellEnd"/>
      </w:hyperlink>
      <w:r w:rsidRPr="008209C0">
        <w:rPr>
          <w:rStyle w:val="9pt"/>
          <w:iCs/>
          <w:sz w:val="24"/>
          <w:szCs w:val="24"/>
          <w:shd w:val="clear" w:color="auto" w:fill="FFFFFF"/>
        </w:rPr>
        <w:t>): «Получение сведений из ГКН» или «Публичная кадастровая карта»;</w:t>
      </w:r>
    </w:p>
    <w:p w:rsidR="008209C0" w:rsidRPr="008209C0" w:rsidRDefault="008209C0" w:rsidP="008209C0">
      <w:pPr>
        <w:pStyle w:val="a4"/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r w:rsidRPr="008209C0">
        <w:rPr>
          <w:rStyle w:val="9pt"/>
          <w:iCs/>
          <w:sz w:val="24"/>
          <w:szCs w:val="24"/>
          <w:shd w:val="clear" w:color="auto" w:fill="FFFFFF"/>
        </w:rPr>
        <w:t xml:space="preserve">2) обратиться в офисы приема и выдачи документов Кадастровой палаты по Челябинской области с запросом о предоставлении </w:t>
      </w:r>
      <w:r w:rsidRPr="008209C0">
        <w:rPr>
          <w:rStyle w:val="9pt"/>
          <w:iCs/>
          <w:sz w:val="24"/>
          <w:szCs w:val="24"/>
        </w:rPr>
        <w:t>сведений, внесенных в ГКН</w:t>
      </w:r>
      <w:r w:rsidRPr="008209C0">
        <w:rPr>
          <w:rStyle w:val="9pt"/>
          <w:iCs/>
          <w:sz w:val="24"/>
          <w:szCs w:val="24"/>
          <w:shd w:val="clear" w:color="auto" w:fill="FFFFFF"/>
        </w:rPr>
        <w:t>;</w:t>
      </w:r>
    </w:p>
    <w:p w:rsidR="008209C0" w:rsidRDefault="008209C0" w:rsidP="008209C0">
      <w:pPr>
        <w:pStyle w:val="a4"/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  <w:rPr>
          <w:rStyle w:val="9pt"/>
          <w:iCs/>
          <w:sz w:val="24"/>
          <w:szCs w:val="24"/>
          <w:shd w:val="clear" w:color="auto" w:fill="FFFFFF"/>
        </w:rPr>
      </w:pPr>
      <w:r w:rsidRPr="008209C0">
        <w:rPr>
          <w:rStyle w:val="9pt"/>
          <w:iCs/>
          <w:sz w:val="24"/>
          <w:szCs w:val="24"/>
          <w:shd w:val="clear" w:color="auto" w:fill="FFFFFF"/>
        </w:rPr>
        <w:t>3) запросить сведения в Многофункциональном центре предоставления государственных и муниципальных услуг «Мои документы» (МФЦ).</w:t>
      </w:r>
    </w:p>
    <w:p w:rsidR="008209C0" w:rsidRPr="008209C0" w:rsidRDefault="008209C0" w:rsidP="008209C0">
      <w:pPr>
        <w:pStyle w:val="a4"/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</w:p>
    <w:p w:rsidR="008209C0" w:rsidRPr="008209C0" w:rsidRDefault="008209C0" w:rsidP="008209C0">
      <w:pPr>
        <w:ind w:firstLine="729"/>
        <w:jc w:val="right"/>
      </w:pPr>
      <w:r w:rsidRPr="008209C0">
        <w:rPr>
          <w:b/>
          <w:bCs/>
          <w:highlight w:val="white"/>
        </w:rPr>
        <w:t xml:space="preserve">Заместитель начальника территориального отдела № 9 </w:t>
      </w:r>
    </w:p>
    <w:p w:rsidR="008209C0" w:rsidRPr="008209C0" w:rsidRDefault="008209C0" w:rsidP="008209C0">
      <w:pPr>
        <w:ind w:firstLine="729"/>
        <w:jc w:val="right"/>
      </w:pPr>
      <w:r w:rsidRPr="008209C0">
        <w:rPr>
          <w:b/>
          <w:bCs/>
          <w:highlight w:val="white"/>
        </w:rPr>
        <w:t xml:space="preserve">филиала ФГБУ «ФКП </w:t>
      </w:r>
      <w:proofErr w:type="spellStart"/>
      <w:r w:rsidRPr="008209C0">
        <w:rPr>
          <w:b/>
          <w:bCs/>
          <w:highlight w:val="white"/>
        </w:rPr>
        <w:t>Росреестра</w:t>
      </w:r>
      <w:proofErr w:type="spellEnd"/>
      <w:r w:rsidRPr="008209C0">
        <w:rPr>
          <w:b/>
          <w:bCs/>
          <w:highlight w:val="white"/>
        </w:rPr>
        <w:t xml:space="preserve">» </w:t>
      </w:r>
      <w:r>
        <w:t xml:space="preserve"> </w:t>
      </w:r>
      <w:r w:rsidRPr="008209C0">
        <w:rPr>
          <w:b/>
          <w:bCs/>
          <w:highlight w:val="white"/>
        </w:rPr>
        <w:t xml:space="preserve">по Челябинской области </w:t>
      </w:r>
    </w:p>
    <w:p w:rsidR="008209C0" w:rsidRPr="008209C0" w:rsidRDefault="008209C0" w:rsidP="008209C0">
      <w:pPr>
        <w:ind w:firstLine="729"/>
        <w:jc w:val="right"/>
      </w:pPr>
      <w:r w:rsidRPr="008209C0">
        <w:rPr>
          <w:rStyle w:val="a6"/>
          <w:b/>
          <w:bCs/>
          <w:i w:val="0"/>
          <w:iCs w:val="0"/>
          <w:highlight w:val="white"/>
        </w:rPr>
        <w:t xml:space="preserve">Н.М. </w:t>
      </w:r>
      <w:proofErr w:type="spellStart"/>
      <w:r w:rsidRPr="008209C0">
        <w:rPr>
          <w:rStyle w:val="a6"/>
          <w:b/>
          <w:bCs/>
          <w:i w:val="0"/>
          <w:iCs w:val="0"/>
          <w:highlight w:val="white"/>
        </w:rPr>
        <w:t>Киракосян</w:t>
      </w:r>
      <w:bookmarkStart w:id="0" w:name="_GoBack"/>
      <w:bookmarkEnd w:id="0"/>
      <w:proofErr w:type="spellEnd"/>
    </w:p>
    <w:sectPr w:rsidR="008209C0" w:rsidRPr="008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FA"/>
    <w:rsid w:val="000B1FFA"/>
    <w:rsid w:val="008209C0"/>
    <w:rsid w:val="00F0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09C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8209C0"/>
    <w:pPr>
      <w:spacing w:after="120"/>
    </w:pPr>
  </w:style>
  <w:style w:type="character" w:customStyle="1" w:styleId="a5">
    <w:name w:val="Основной текст Знак"/>
    <w:basedOn w:val="a0"/>
    <w:link w:val="a4"/>
    <w:rsid w:val="008209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pt">
    <w:name w:val="Основной текст + 9 pt"/>
    <w:aliases w:val="Интервал 0 pt"/>
    <w:rsid w:val="008209C0"/>
    <w:rPr>
      <w:color w:val="000000"/>
      <w:spacing w:val="0"/>
      <w:w w:val="100"/>
      <w:sz w:val="18"/>
      <w:szCs w:val="18"/>
      <w:lang w:val="ru-RU"/>
    </w:rPr>
  </w:style>
  <w:style w:type="character" w:styleId="a6">
    <w:name w:val="Emphasis"/>
    <w:basedOn w:val="a0"/>
    <w:qFormat/>
    <w:rsid w:val="00820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09C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8209C0"/>
    <w:pPr>
      <w:spacing w:after="120"/>
    </w:pPr>
  </w:style>
  <w:style w:type="character" w:customStyle="1" w:styleId="a5">
    <w:name w:val="Основной текст Знак"/>
    <w:basedOn w:val="a0"/>
    <w:link w:val="a4"/>
    <w:rsid w:val="008209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pt">
    <w:name w:val="Основной текст + 9 pt"/>
    <w:aliases w:val="Интервал 0 pt"/>
    <w:rsid w:val="008209C0"/>
    <w:rPr>
      <w:color w:val="000000"/>
      <w:spacing w:val="0"/>
      <w:w w:val="100"/>
      <w:sz w:val="18"/>
      <w:szCs w:val="18"/>
      <w:lang w:val="ru-RU"/>
    </w:rPr>
  </w:style>
  <w:style w:type="character" w:styleId="a6">
    <w:name w:val="Emphasis"/>
    <w:basedOn w:val="a0"/>
    <w:qFormat/>
    <w:rsid w:val="00820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2016-12-08T03:10:00Z</dcterms:created>
  <dcterms:modified xsi:type="dcterms:W3CDTF">2016-12-08T03:12:00Z</dcterms:modified>
</cp:coreProperties>
</file>