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A3" w:rsidRDefault="009B37A3" w:rsidP="009B37A3">
      <w:pPr>
        <w:pageBreakBefore/>
        <w:spacing w:line="360" w:lineRule="auto"/>
        <w:ind w:firstLine="709"/>
        <w:jc w:val="center"/>
      </w:pPr>
      <w:r>
        <w:rPr>
          <w:rStyle w:val="a3"/>
          <w:color w:val="000000"/>
          <w:shd w:val="clear" w:color="auto" w:fill="FFFFFF"/>
        </w:rPr>
        <w:t>Это полезно знать: обратная связь для обращений о фактах коррупции</w:t>
      </w:r>
    </w:p>
    <w:p w:rsidR="009B37A3" w:rsidRDefault="009B37A3" w:rsidP="009B37A3">
      <w:pPr>
        <w:spacing w:line="360" w:lineRule="auto"/>
        <w:ind w:firstLine="709"/>
        <w:jc w:val="center"/>
      </w:pPr>
    </w:p>
    <w:p w:rsidR="009B37A3" w:rsidRDefault="009B37A3" w:rsidP="009B37A3">
      <w:pPr>
        <w:spacing w:line="360" w:lineRule="auto"/>
        <w:ind w:firstLine="709"/>
        <w:jc w:val="both"/>
      </w:pPr>
      <w:r>
        <w:rPr>
          <w:rStyle w:val="a3"/>
          <w:b w:val="0"/>
          <w:bCs w:val="0"/>
          <w:iCs/>
          <w:color w:val="000000"/>
          <w:shd w:val="clear" w:color="auto" w:fill="FFFFFF"/>
        </w:rPr>
        <w:t xml:space="preserve">Филиал Федеральной кадастровой палаты </w:t>
      </w:r>
      <w:proofErr w:type="spellStart"/>
      <w:r>
        <w:rPr>
          <w:rStyle w:val="a3"/>
          <w:b w:val="0"/>
          <w:bCs w:val="0"/>
          <w:iCs/>
          <w:color w:val="000000"/>
          <w:shd w:val="clear" w:color="auto" w:fill="FFFFFF"/>
        </w:rPr>
        <w:t>Росреестра</w:t>
      </w:r>
      <w:proofErr w:type="spellEnd"/>
      <w:r>
        <w:rPr>
          <w:rStyle w:val="a3"/>
          <w:b w:val="0"/>
          <w:bCs w:val="0"/>
          <w:iCs/>
          <w:color w:val="000000"/>
          <w:shd w:val="clear" w:color="auto" w:fill="FFFFFF"/>
        </w:rPr>
        <w:t xml:space="preserve"> по Челябинской области на постоянной основе публикует информационные материалы, разъясняющие порядок ведения государственного кадастрового учета. На этот раз в рубрике «Это полезно знать» представлены разъяснения начальника отдела кадров </w:t>
      </w:r>
      <w:r>
        <w:rPr>
          <w:rStyle w:val="a3"/>
          <w:bCs w:val="0"/>
          <w:iCs/>
          <w:color w:val="000000"/>
          <w:shd w:val="clear" w:color="auto" w:fill="FFFFFF"/>
        </w:rPr>
        <w:t xml:space="preserve">Светланы </w:t>
      </w:r>
      <w:proofErr w:type="spellStart"/>
      <w:r>
        <w:rPr>
          <w:rStyle w:val="a3"/>
          <w:bCs w:val="0"/>
          <w:iCs/>
          <w:color w:val="000000"/>
          <w:shd w:val="clear" w:color="auto" w:fill="FFFFFF"/>
        </w:rPr>
        <w:t>Кульпиной</w:t>
      </w:r>
      <w:proofErr w:type="spellEnd"/>
      <w:r>
        <w:rPr>
          <w:rStyle w:val="a3"/>
          <w:b w:val="0"/>
          <w:bCs w:val="0"/>
          <w:iCs/>
          <w:color w:val="000000"/>
          <w:shd w:val="clear" w:color="auto" w:fill="FFFFFF"/>
        </w:rPr>
        <w:t xml:space="preserve"> о способах направления информации о возможных фактах коррупции в учреждении.</w:t>
      </w:r>
    </w:p>
    <w:p w:rsidR="009B37A3" w:rsidRDefault="009B37A3" w:rsidP="009B37A3">
      <w:pPr>
        <w:spacing w:line="360" w:lineRule="auto"/>
        <w:ind w:firstLine="709"/>
        <w:jc w:val="both"/>
      </w:pPr>
    </w:p>
    <w:p w:rsidR="009B37A3" w:rsidRDefault="009B37A3" w:rsidP="009B37A3">
      <w:pPr>
        <w:spacing w:line="360" w:lineRule="auto"/>
        <w:ind w:firstLine="709"/>
        <w:jc w:val="both"/>
      </w:pPr>
      <w:r>
        <w:rPr>
          <w:rStyle w:val="a3"/>
          <w:color w:val="000000"/>
          <w:shd w:val="clear" w:color="auto" w:fill="FFFFFF"/>
        </w:rPr>
        <w:t xml:space="preserve">Вопрос: </w:t>
      </w:r>
      <w:r>
        <w:rPr>
          <w:rStyle w:val="a3"/>
          <w:bCs w:val="0"/>
          <w:color w:val="000000"/>
          <w:shd w:val="clear" w:color="auto" w:fill="FFFFFF"/>
        </w:rPr>
        <w:t>Куда жители региона могут обратиться при выявлении возможного факта коррупции со стороны работников Кадастровой палаты по Челябинской области?</w:t>
      </w:r>
    </w:p>
    <w:p w:rsidR="009B37A3" w:rsidRDefault="009B37A3" w:rsidP="009B37A3">
      <w:pPr>
        <w:spacing w:line="360" w:lineRule="auto"/>
        <w:ind w:firstLine="709"/>
        <w:jc w:val="both"/>
      </w:pPr>
      <w:r>
        <w:rPr>
          <w:rStyle w:val="a3"/>
          <w:color w:val="000000"/>
          <w:szCs w:val="28"/>
          <w:shd w:val="clear" w:color="auto" w:fill="FFFFFF"/>
        </w:rPr>
        <w:t xml:space="preserve">С.К.: </w:t>
      </w:r>
      <w:r>
        <w:rPr>
          <w:rStyle w:val="a3"/>
          <w:b w:val="0"/>
          <w:color w:val="000000"/>
          <w:szCs w:val="28"/>
          <w:shd w:val="clear" w:color="auto" w:fill="FFFFFF"/>
        </w:rPr>
        <w:t xml:space="preserve">В настоящее время граждане могут сообщить о совершении работниками учреждения коррупционных действий </w:t>
      </w:r>
      <w:r>
        <w:rPr>
          <w:rStyle w:val="a3"/>
          <w:b w:val="0"/>
          <w:bCs w:val="0"/>
          <w:color w:val="000000"/>
          <w:szCs w:val="28"/>
          <w:shd w:val="clear" w:color="auto" w:fill="FFFFFF"/>
        </w:rPr>
        <w:t xml:space="preserve">несколькими способами: </w:t>
      </w:r>
      <w:r>
        <w:rPr>
          <w:rStyle w:val="a3"/>
          <w:b w:val="0"/>
          <w:bCs w:val="0"/>
          <w:szCs w:val="28"/>
          <w:shd w:val="clear" w:color="auto" w:fill="FFFFFF"/>
        </w:rPr>
        <w:t xml:space="preserve">позвонить на </w:t>
      </w:r>
      <w:r>
        <w:rPr>
          <w:rStyle w:val="a3"/>
          <w:b w:val="0"/>
          <w:bCs w:val="0"/>
          <w:iCs/>
          <w:color w:val="000000"/>
          <w:szCs w:val="28"/>
          <w:shd w:val="clear" w:color="auto" w:fill="FFFFFF"/>
        </w:rPr>
        <w:t xml:space="preserve">круглосуточный </w:t>
      </w:r>
      <w:r>
        <w:rPr>
          <w:rStyle w:val="a3"/>
          <w:b w:val="0"/>
          <w:iCs/>
          <w:color w:val="000000"/>
          <w:szCs w:val="28"/>
          <w:shd w:val="clear" w:color="auto" w:fill="FFFFFF"/>
        </w:rPr>
        <w:t xml:space="preserve">«телефон доверия» (8 (351) 7-555-616), направить </w:t>
      </w:r>
      <w:r>
        <w:rPr>
          <w:rStyle w:val="a3"/>
          <w:b w:val="0"/>
          <w:bCs w:val="0"/>
          <w:iCs/>
          <w:color w:val="000000"/>
          <w:szCs w:val="28"/>
          <w:shd w:val="clear" w:color="auto" w:fill="FFFFFF"/>
        </w:rPr>
        <w:t>письменное обращение по почте (</w:t>
      </w:r>
      <w:r>
        <w:rPr>
          <w:rStyle w:val="a3"/>
          <w:b w:val="0"/>
          <w:iCs/>
          <w:color w:val="000000"/>
          <w:szCs w:val="28"/>
          <w:shd w:val="clear" w:color="auto" w:fill="FFFFFF"/>
        </w:rPr>
        <w:t>454081, г. Челябинск, участок 1 ЧЭМК, д. 1) или на электронный адрес (</w:t>
      </w:r>
      <w:hyperlink r:id="rId5" w:history="1">
        <w:r>
          <w:rPr>
            <w:rStyle w:val="a3"/>
            <w:b w:val="0"/>
            <w:iCs/>
            <w:color w:val="000000"/>
            <w:szCs w:val="28"/>
            <w:shd w:val="clear" w:color="auto" w:fill="FFFFFF"/>
          </w:rPr>
          <w:t>antikor@u74.rosreestr.ru</w:t>
        </w:r>
      </w:hyperlink>
      <w:r>
        <w:t>).</w:t>
      </w:r>
      <w:r>
        <w:rPr>
          <w:rStyle w:val="a3"/>
          <w:bCs w:val="0"/>
          <w:iCs/>
          <w:color w:val="000000"/>
          <w:szCs w:val="28"/>
          <w:shd w:val="clear" w:color="auto" w:fill="FFFFFF"/>
        </w:rPr>
        <w:t xml:space="preserve"> </w:t>
      </w:r>
      <w:r>
        <w:rPr>
          <w:rStyle w:val="a3"/>
          <w:b w:val="0"/>
          <w:bCs w:val="0"/>
          <w:iCs/>
          <w:color w:val="000000"/>
          <w:szCs w:val="28"/>
          <w:shd w:val="clear" w:color="auto" w:fill="FFFFFF"/>
        </w:rPr>
        <w:t xml:space="preserve">Кроме того, существует возможность </w:t>
      </w:r>
      <w:r>
        <w:rPr>
          <w:rStyle w:val="a3"/>
          <w:b w:val="0"/>
          <w:iCs/>
          <w:color w:val="000000"/>
          <w:szCs w:val="28"/>
          <w:shd w:val="clear" w:color="auto" w:fill="FFFFFF"/>
        </w:rPr>
        <w:t>оста</w:t>
      </w:r>
      <w:r>
        <w:rPr>
          <w:rStyle w:val="a3"/>
          <w:b w:val="0"/>
          <w:bCs w:val="0"/>
          <w:color w:val="000000"/>
          <w:szCs w:val="28"/>
          <w:shd w:val="clear" w:color="auto" w:fill="FFFFFF"/>
        </w:rPr>
        <w:t xml:space="preserve">вить сообщение по фактам коррупции в </w:t>
      </w:r>
      <w:r>
        <w:rPr>
          <w:rStyle w:val="a3"/>
          <w:b w:val="0"/>
          <w:color w:val="000000"/>
          <w:szCs w:val="28"/>
          <w:shd w:val="clear" w:color="auto" w:fill="FFFFFF"/>
        </w:rPr>
        <w:t>книге жалоб и предложений</w:t>
      </w:r>
      <w:r>
        <w:rPr>
          <w:rStyle w:val="a3"/>
          <w:b w:val="0"/>
          <w:bCs w:val="0"/>
          <w:color w:val="000000"/>
          <w:szCs w:val="28"/>
          <w:shd w:val="clear" w:color="auto" w:fill="FFFFFF"/>
        </w:rPr>
        <w:t xml:space="preserve">, которые размещаются в каждом пункте приема и выдачи документов </w:t>
      </w:r>
      <w:r>
        <w:rPr>
          <w:rStyle w:val="a3"/>
          <w:b w:val="0"/>
          <w:bCs w:val="0"/>
          <w:iCs/>
          <w:color w:val="000000"/>
          <w:szCs w:val="28"/>
          <w:shd w:val="clear" w:color="auto" w:fill="FFFFFF"/>
        </w:rPr>
        <w:t xml:space="preserve">Кадастровой палаты </w:t>
      </w:r>
      <w:r>
        <w:rPr>
          <w:rStyle w:val="a3"/>
          <w:b w:val="0"/>
          <w:szCs w:val="28"/>
          <w:shd w:val="clear" w:color="auto" w:fill="FFFFFF"/>
        </w:rPr>
        <w:t>по Челябинской области</w:t>
      </w:r>
      <w:r>
        <w:rPr>
          <w:rStyle w:val="a3"/>
          <w:b w:val="0"/>
          <w:bCs w:val="0"/>
          <w:color w:val="000000"/>
          <w:szCs w:val="28"/>
          <w:shd w:val="clear" w:color="auto" w:fill="FFFFFF"/>
        </w:rPr>
        <w:t xml:space="preserve">. </w:t>
      </w:r>
    </w:p>
    <w:p w:rsidR="009B37A3" w:rsidRDefault="009B37A3" w:rsidP="009B37A3">
      <w:pPr>
        <w:spacing w:line="360" w:lineRule="auto"/>
        <w:ind w:firstLine="709"/>
        <w:jc w:val="both"/>
      </w:pPr>
      <w:r>
        <w:rPr>
          <w:rStyle w:val="a3"/>
          <w:b w:val="0"/>
          <w:bCs w:val="0"/>
          <w:color w:val="000000"/>
          <w:szCs w:val="28"/>
          <w:shd w:val="clear" w:color="auto" w:fill="FFFFFF"/>
        </w:rPr>
        <w:t>Существует еще один способ доведения информации о возможных коррупционных проявлениях со стороны работников учреждения, это заполнение специальной онлайн формы на официальном сайте учреждения (</w:t>
      </w:r>
      <w:hyperlink r:id="rId6" w:history="1">
        <w:r>
          <w:rPr>
            <w:rStyle w:val="a3"/>
            <w:b w:val="0"/>
            <w:bCs w:val="0"/>
            <w:color w:val="000000"/>
            <w:szCs w:val="28"/>
            <w:shd w:val="clear" w:color="auto" w:fill="FFFFFF"/>
          </w:rPr>
          <w:t>www.kadastr.ru</w:t>
        </w:r>
      </w:hyperlink>
      <w:r>
        <w:rPr>
          <w:rStyle w:val="a3"/>
          <w:b w:val="0"/>
          <w:color w:val="000000"/>
          <w:szCs w:val="28"/>
          <w:shd w:val="clear" w:color="auto" w:fill="FFFFFF"/>
        </w:rPr>
        <w:t>, регион – Челябинская область).</w:t>
      </w:r>
      <w:r>
        <w:rPr>
          <w:rStyle w:val="a3"/>
          <w:color w:val="000000"/>
          <w:szCs w:val="28"/>
          <w:shd w:val="clear" w:color="auto" w:fill="FFFFFF"/>
        </w:rPr>
        <w:t xml:space="preserve"> </w:t>
      </w:r>
      <w:r>
        <w:rPr>
          <w:rStyle w:val="a3"/>
          <w:b w:val="0"/>
          <w:bCs w:val="0"/>
          <w:color w:val="000000"/>
          <w:szCs w:val="28"/>
          <w:shd w:val="clear" w:color="auto" w:fill="FFFFFF"/>
        </w:rPr>
        <w:t xml:space="preserve">Для этого необходимо на главной странице сайта выбрать раздел «Противодействие коррупции» и заполнить форму обратной связи. </w:t>
      </w:r>
    </w:p>
    <w:p w:rsidR="009B37A3" w:rsidRDefault="009B37A3" w:rsidP="009B37A3">
      <w:pPr>
        <w:spacing w:line="360" w:lineRule="auto"/>
        <w:ind w:firstLine="729"/>
        <w:jc w:val="center"/>
        <w:rPr>
          <w:b/>
          <w:bCs/>
          <w:shd w:val="clear" w:color="auto" w:fill="FFFF66"/>
        </w:rPr>
      </w:pPr>
    </w:p>
    <w:p w:rsidR="009B37A3" w:rsidRDefault="009B37A3" w:rsidP="009B37A3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Заместитель начальника территориального отдела № 9 </w:t>
      </w:r>
    </w:p>
    <w:p w:rsidR="009B37A3" w:rsidRDefault="009B37A3" w:rsidP="009B37A3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филиала 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</w:t>
      </w:r>
    </w:p>
    <w:p w:rsidR="009B37A3" w:rsidRDefault="009B37A3" w:rsidP="009B37A3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по Челябинской области </w:t>
      </w:r>
    </w:p>
    <w:p w:rsidR="009B37A3" w:rsidRDefault="009B37A3" w:rsidP="009B37A3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Н.М. </w:t>
      </w:r>
      <w:proofErr w:type="spellStart"/>
      <w:r>
        <w:rPr>
          <w:b/>
          <w:bCs/>
          <w:highlight w:val="white"/>
        </w:rPr>
        <w:t>Киракосян</w:t>
      </w:r>
      <w:proofErr w:type="spellEnd"/>
    </w:p>
    <w:p w:rsidR="00E41453" w:rsidRDefault="00E41453">
      <w:bookmarkStart w:id="0" w:name="_GoBack"/>
      <w:bookmarkEnd w:id="0"/>
    </w:p>
    <w:sectPr w:rsidR="00E4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A2"/>
    <w:rsid w:val="00076BA2"/>
    <w:rsid w:val="009B37A3"/>
    <w:rsid w:val="00E4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37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3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dastr.ru/" TargetMode="External"/><Relationship Id="rId5" Type="http://schemas.openxmlformats.org/officeDocument/2006/relationships/hyperlink" Target="mailto:antikor@u74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2016-12-08T03:09:00Z</dcterms:created>
  <dcterms:modified xsi:type="dcterms:W3CDTF">2016-12-08T03:09:00Z</dcterms:modified>
</cp:coreProperties>
</file>