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CC" w:rsidRDefault="000919CC" w:rsidP="000919CC">
      <w:pPr>
        <w:pageBreakBefore/>
        <w:spacing w:line="360" w:lineRule="auto"/>
        <w:jc w:val="center"/>
      </w:pPr>
      <w:r>
        <w:rPr>
          <w:rStyle w:val="a3"/>
          <w:color w:val="000000"/>
          <w:shd w:val="clear" w:color="auto" w:fill="FFFFFF"/>
        </w:rPr>
        <w:t>Кадастровая палата по Челябинской области борется против коррупции</w:t>
      </w:r>
    </w:p>
    <w:p w:rsidR="000919CC" w:rsidRDefault="000919CC" w:rsidP="000919CC">
      <w:pPr>
        <w:spacing w:line="360" w:lineRule="auto"/>
        <w:jc w:val="center"/>
      </w:pPr>
    </w:p>
    <w:p w:rsidR="000919CC" w:rsidRPr="000919CC" w:rsidRDefault="000919CC" w:rsidP="000919CC">
      <w:pPr>
        <w:spacing w:line="360" w:lineRule="auto"/>
        <w:ind w:firstLine="624"/>
        <w:jc w:val="both"/>
        <w:rPr>
          <w:b/>
        </w:rPr>
      </w:pPr>
      <w:r w:rsidRPr="000919CC">
        <w:rPr>
          <w:rStyle w:val="a3"/>
          <w:b w:val="0"/>
          <w:iCs/>
          <w:color w:val="000000"/>
          <w:shd w:val="clear" w:color="auto" w:fill="FFFFFF"/>
        </w:rPr>
        <w:t xml:space="preserve">Любая государственная структура, оказывающая государственные услуги населению, может столкнуться с коррупционными проявлениями со стороны работников, так как риск получения взятки очень высок. Филиал Федеральной кадастровой палаты </w:t>
      </w:r>
      <w:proofErr w:type="spellStart"/>
      <w:r w:rsidRPr="000919CC">
        <w:rPr>
          <w:rStyle w:val="a3"/>
          <w:b w:val="0"/>
          <w:iCs/>
          <w:color w:val="000000"/>
          <w:shd w:val="clear" w:color="auto" w:fill="FFFFFF"/>
        </w:rPr>
        <w:t>Росреестра</w:t>
      </w:r>
      <w:proofErr w:type="spellEnd"/>
      <w:r w:rsidRPr="000919CC">
        <w:rPr>
          <w:rStyle w:val="a3"/>
          <w:b w:val="0"/>
          <w:iCs/>
          <w:color w:val="000000"/>
          <w:shd w:val="clear" w:color="auto" w:fill="FFFFFF"/>
        </w:rPr>
        <w:t xml:space="preserve"> по Челябинской области активно борется с коррупционными нарушениями и на постоянной основе проводит мероприятия по противодействию коррупции в учреждении.</w:t>
      </w:r>
    </w:p>
    <w:p w:rsidR="000919CC" w:rsidRPr="000919CC" w:rsidRDefault="000919CC" w:rsidP="000919CC">
      <w:pPr>
        <w:spacing w:line="360" w:lineRule="auto"/>
        <w:ind w:firstLine="624"/>
        <w:jc w:val="both"/>
        <w:rPr>
          <w:b/>
        </w:rPr>
      </w:pPr>
      <w:r w:rsidRPr="000919CC">
        <w:rPr>
          <w:rStyle w:val="a3"/>
          <w:b w:val="0"/>
          <w:iCs/>
          <w:color w:val="000000"/>
          <w:shd w:val="clear" w:color="auto" w:fill="FFFFFF"/>
        </w:rPr>
        <w:t>Для мониторинга ситуации и получения информации о фактах коррупции региональная Кадастровая палата активно использует все возможные каналы обратной связи с потребителями государственных услуг.</w:t>
      </w:r>
    </w:p>
    <w:p w:rsidR="000919CC" w:rsidRPr="000919CC" w:rsidRDefault="000919CC" w:rsidP="000919CC">
      <w:pPr>
        <w:spacing w:line="360" w:lineRule="auto"/>
        <w:ind w:firstLine="624"/>
        <w:jc w:val="both"/>
        <w:rPr>
          <w:b/>
        </w:rPr>
      </w:pPr>
      <w:r w:rsidRPr="000919CC">
        <w:rPr>
          <w:rStyle w:val="a3"/>
          <w:rFonts w:eastAsia="Calibri"/>
          <w:b w:val="0"/>
          <w:iCs/>
          <w:color w:val="000000"/>
          <w:shd w:val="clear" w:color="auto" w:fill="FFFFFF"/>
        </w:rPr>
        <w:tab/>
        <w:t>Сообщить информацию о возможных фактах коррупции со стороны работников Кадастровой палаты по Челябинской области можно позвонив на круглосуточный телефон доверия (8 (351) 20-20-398), а также можно направить письменное обращение по почте (454081, г. Челябинск, участок 1 ЧЭМК, д. 1) или на электронный адрес (antikor@74.kadastr.ru). В каждом пункте приема и выдачи документов размещены книги жалоб и предложений, которые также позволяют гражданам оставлять свои обращения или отзывы о работе учреждения. Также  возможность оставить сообщение о фактах коррупции реализована на сайте Кадастровой палаты (</w:t>
      </w:r>
      <w:hyperlink r:id="rId5" w:history="1">
        <w:r w:rsidRPr="000919CC">
          <w:rPr>
            <w:rStyle w:val="a3"/>
            <w:rFonts w:eastAsia="Calibri"/>
            <w:b w:val="0"/>
            <w:iCs/>
            <w:color w:val="000000"/>
            <w:shd w:val="clear" w:color="auto" w:fill="FFFFFF"/>
          </w:rPr>
          <w:t>www.kadastr.ru</w:t>
        </w:r>
      </w:hyperlink>
      <w:r w:rsidRPr="000919CC">
        <w:rPr>
          <w:rStyle w:val="a3"/>
          <w:rFonts w:eastAsia="Calibri"/>
          <w:b w:val="0"/>
          <w:iCs/>
          <w:color w:val="000000"/>
          <w:shd w:val="clear" w:color="auto" w:fill="FFFFFF"/>
        </w:rPr>
        <w:t>, регион – Челябинская область), заполнив специальную форму в разделе «Обратная связь».</w:t>
      </w:r>
    </w:p>
    <w:p w:rsidR="000919CC" w:rsidRPr="000919CC" w:rsidRDefault="000919CC" w:rsidP="000919CC">
      <w:pPr>
        <w:spacing w:line="360" w:lineRule="auto"/>
        <w:ind w:firstLine="624"/>
        <w:jc w:val="both"/>
        <w:rPr>
          <w:b/>
        </w:rPr>
      </w:pPr>
      <w:r w:rsidRPr="000919CC">
        <w:rPr>
          <w:rStyle w:val="a3"/>
          <w:rFonts w:eastAsia="Calibri"/>
          <w:b w:val="0"/>
          <w:iCs/>
          <w:color w:val="000000"/>
          <w:shd w:val="clear" w:color="auto" w:fill="FFFFFF"/>
        </w:rPr>
        <w:t xml:space="preserve">Отметим, что в целях профилактики и пресечения коррупции в учреждении </w:t>
      </w:r>
      <w:r w:rsidRPr="000919CC">
        <w:rPr>
          <w:rStyle w:val="a3"/>
          <w:rFonts w:eastAsia="Calibri"/>
          <w:b w:val="0"/>
          <w:color w:val="000000"/>
          <w:shd w:val="clear" w:color="auto" w:fill="FFFFFF"/>
        </w:rPr>
        <w:t xml:space="preserve">создана комиссия, которая проводит плановую работу по оценке возможностей возникновения конфликта интересов у сотрудников, а также рассматривает официальные обращения граждан о коррупционных правонарушениях, совершенных работниками учреждения. Для работников </w:t>
      </w:r>
      <w:r w:rsidRPr="000919CC">
        <w:rPr>
          <w:rStyle w:val="a3"/>
          <w:b w:val="0"/>
          <w:color w:val="000000"/>
          <w:shd w:val="clear" w:color="auto" w:fill="FFFFFF"/>
        </w:rPr>
        <w:t>организуется семинары и консультации, направленные на разъяснение положений законодательства Российской Федерации в сфере противодействия коррупции.</w:t>
      </w:r>
    </w:p>
    <w:p w:rsidR="000919CC" w:rsidRPr="000919CC" w:rsidRDefault="000919CC" w:rsidP="000919CC">
      <w:pPr>
        <w:spacing w:line="360" w:lineRule="auto"/>
        <w:ind w:firstLine="624"/>
        <w:jc w:val="both"/>
        <w:rPr>
          <w:b/>
        </w:rPr>
      </w:pPr>
      <w:r w:rsidRPr="000919CC">
        <w:rPr>
          <w:rStyle w:val="a3"/>
          <w:b w:val="0"/>
          <w:color w:val="000000"/>
          <w:shd w:val="clear" w:color="auto" w:fill="FFFFFF"/>
        </w:rPr>
        <w:t xml:space="preserve">Обращаем внимание граждан, что с 1 января 2017 года номер «телефона доверия» изменился. Сообщить о фактах коррупции можно </w:t>
      </w:r>
      <w:proofErr w:type="gramStart"/>
      <w:r w:rsidRPr="000919CC">
        <w:rPr>
          <w:rStyle w:val="a3"/>
          <w:b w:val="0"/>
          <w:color w:val="000000"/>
          <w:shd w:val="clear" w:color="auto" w:fill="FFFFFF"/>
        </w:rPr>
        <w:t>по</w:t>
      </w:r>
      <w:proofErr w:type="gramEnd"/>
      <w:r w:rsidRPr="000919CC">
        <w:rPr>
          <w:rStyle w:val="a3"/>
          <w:b w:val="0"/>
          <w:color w:val="000000"/>
          <w:shd w:val="clear" w:color="auto" w:fill="FFFFFF"/>
        </w:rPr>
        <w:t xml:space="preserve"> тел: </w:t>
      </w:r>
      <w:r w:rsidRPr="000919CC">
        <w:rPr>
          <w:rStyle w:val="a3"/>
          <w:rFonts w:eastAsia="Calibri"/>
          <w:b w:val="0"/>
          <w:iCs/>
          <w:color w:val="000000"/>
          <w:shd w:val="clear" w:color="auto" w:fill="FFFFFF"/>
        </w:rPr>
        <w:t>8 (351) 20-20-398.</w:t>
      </w:r>
    </w:p>
    <w:p w:rsidR="000919CC" w:rsidRDefault="000919CC" w:rsidP="000919CC">
      <w:pPr>
        <w:spacing w:line="360" w:lineRule="auto"/>
        <w:ind w:firstLine="680"/>
        <w:jc w:val="both"/>
      </w:pPr>
    </w:p>
    <w:p w:rsidR="000919CC" w:rsidRDefault="000919CC" w:rsidP="000919CC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</w:t>
      </w:r>
    </w:p>
    <w:p w:rsidR="000919CC" w:rsidRDefault="000919CC" w:rsidP="000919CC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0919CC" w:rsidRDefault="000919CC" w:rsidP="000919CC">
      <w:pPr>
        <w:spacing w:line="360" w:lineRule="auto"/>
        <w:ind w:firstLine="729"/>
        <w:jc w:val="right"/>
      </w:pPr>
      <w:proofErr w:type="spellStart"/>
      <w:r>
        <w:rPr>
          <w:b/>
          <w:bCs/>
          <w:highlight w:val="white"/>
        </w:rPr>
        <w:t>Н.М.Киракосян</w:t>
      </w:r>
      <w:proofErr w:type="spellEnd"/>
    </w:p>
    <w:p w:rsidR="002B6394" w:rsidRDefault="002B6394">
      <w:bookmarkStart w:id="0" w:name="_GoBack"/>
      <w:bookmarkEnd w:id="0"/>
    </w:p>
    <w:sectPr w:rsidR="002B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5F"/>
    <w:rsid w:val="000919CC"/>
    <w:rsid w:val="002B6394"/>
    <w:rsid w:val="008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2017-01-20T05:07:00Z</dcterms:created>
  <dcterms:modified xsi:type="dcterms:W3CDTF">2017-01-20T05:08:00Z</dcterms:modified>
</cp:coreProperties>
</file>