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2D" w:rsidRPr="00EC142D" w:rsidRDefault="00EC142D" w:rsidP="00EC142D">
      <w:pPr>
        <w:pStyle w:val="a5"/>
        <w:pageBreakBefore/>
        <w:spacing w:before="0" w:after="0" w:line="360" w:lineRule="auto"/>
        <w:jc w:val="center"/>
        <w:rPr>
          <w:rFonts w:ascii="Times New Roman" w:hAnsi="Times New Roman" w:cs="Times New Roman"/>
        </w:rPr>
      </w:pPr>
      <w:proofErr w:type="spellStart"/>
      <w:r w:rsidRPr="00EC1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Южноуральцы</w:t>
      </w:r>
      <w:proofErr w:type="spellEnd"/>
      <w:r w:rsidRPr="00EC1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могут получить услуги </w:t>
      </w:r>
      <w:proofErr w:type="spellStart"/>
      <w:r w:rsidRPr="00EC1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Росреестра</w:t>
      </w:r>
      <w:proofErr w:type="spellEnd"/>
      <w:r w:rsidRPr="00EC14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МФЦ</w:t>
      </w:r>
    </w:p>
    <w:p w:rsidR="00EC142D" w:rsidRPr="00EC142D" w:rsidRDefault="00EC142D" w:rsidP="00EC142D">
      <w:pPr>
        <w:pStyle w:val="a3"/>
        <w:spacing w:after="0" w:line="360" w:lineRule="auto"/>
        <w:jc w:val="center"/>
        <w:rPr>
          <w:color w:val="000000"/>
        </w:rPr>
      </w:pPr>
    </w:p>
    <w:p w:rsidR="00EC142D" w:rsidRPr="00EC142D" w:rsidRDefault="00EC142D" w:rsidP="00EC142D">
      <w:pPr>
        <w:pStyle w:val="a5"/>
        <w:spacing w:before="0"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C142D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Филиал Федеральной кадастровой палаты </w:t>
      </w:r>
      <w:proofErr w:type="spellStart"/>
      <w:r w:rsidRPr="00EC142D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Росреестра</w:t>
      </w:r>
      <w:proofErr w:type="spellEnd"/>
      <w:r w:rsidRPr="00EC142D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по Челябинской области напоминает, что обратиться за получением услуг </w:t>
      </w:r>
      <w:proofErr w:type="spellStart"/>
      <w:r w:rsidRPr="00EC142D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>Росреестра</w:t>
      </w:r>
      <w:proofErr w:type="spellEnd"/>
      <w:r w:rsidRPr="00EC142D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</w:rPr>
        <w:t xml:space="preserve"> можно не только через офисы учреждения, но и через многофункциональные центры предоставления государственных и муниципальных услуг (МФЦ) «Мои документы». </w:t>
      </w:r>
      <w:bookmarkStart w:id="0" w:name="_GoBack"/>
      <w:bookmarkEnd w:id="0"/>
    </w:p>
    <w:p w:rsidR="00EC142D" w:rsidRPr="00EC142D" w:rsidRDefault="00EC142D" w:rsidP="00EC142D">
      <w:pPr>
        <w:suppressAutoHyphens w:val="0"/>
        <w:autoSpaceDE w:val="0"/>
        <w:spacing w:line="360" w:lineRule="auto"/>
        <w:ind w:firstLine="709"/>
        <w:jc w:val="both"/>
      </w:pPr>
      <w:r w:rsidRPr="00EC142D">
        <w:rPr>
          <w:rStyle w:val="a6"/>
          <w:b w:val="0"/>
          <w:color w:val="000000"/>
          <w:lang w:eastAsia="ru-RU"/>
        </w:rPr>
        <w:t xml:space="preserve">Для удобства граждан </w:t>
      </w:r>
      <w:proofErr w:type="spellStart"/>
      <w:r w:rsidRPr="00EC142D">
        <w:rPr>
          <w:rStyle w:val="a6"/>
          <w:b w:val="0"/>
          <w:color w:val="000000"/>
          <w:lang w:eastAsia="ru-RU"/>
        </w:rPr>
        <w:t>Росреестр</w:t>
      </w:r>
      <w:proofErr w:type="spellEnd"/>
      <w:r w:rsidRPr="00EC142D">
        <w:rPr>
          <w:rStyle w:val="a6"/>
          <w:b w:val="0"/>
          <w:color w:val="000000"/>
          <w:lang w:eastAsia="ru-RU"/>
        </w:rPr>
        <w:t xml:space="preserve"> ведет постоянную работу по организации взаимодействия с МФЦ с целью предоставления государственных услуг по принципу «одного окна». Заключены соглашения на оказание государственных услуг ведомства во всех субъектах Российской Федерации, где работают МФЦ. В настоящее время на </w:t>
      </w:r>
      <w:r w:rsidRPr="00EC142D">
        <w:rPr>
          <w:rStyle w:val="a6"/>
          <w:b w:val="0"/>
          <w:bCs w:val="0"/>
          <w:color w:val="000000"/>
          <w:lang w:eastAsia="ru-RU"/>
        </w:rPr>
        <w:t xml:space="preserve">территории Челябинской области работают </w:t>
      </w:r>
      <w:r w:rsidRPr="00EC142D">
        <w:rPr>
          <w:rStyle w:val="a6"/>
          <w:bCs w:val="0"/>
          <w:color w:val="000000"/>
          <w:lang w:eastAsia="ru-RU"/>
        </w:rPr>
        <w:t>55 офисов МФЦ</w:t>
      </w:r>
      <w:r w:rsidRPr="00EC142D">
        <w:rPr>
          <w:rStyle w:val="a6"/>
          <w:b w:val="0"/>
          <w:bCs w:val="0"/>
          <w:color w:val="000000"/>
          <w:lang w:eastAsia="ru-RU"/>
        </w:rPr>
        <w:t xml:space="preserve">. </w:t>
      </w:r>
    </w:p>
    <w:p w:rsidR="00EC142D" w:rsidRPr="00EC142D" w:rsidRDefault="00EC142D" w:rsidP="00EC142D">
      <w:pPr>
        <w:suppressAutoHyphens w:val="0"/>
        <w:autoSpaceDE w:val="0"/>
        <w:spacing w:line="360" w:lineRule="auto"/>
        <w:ind w:firstLine="709"/>
        <w:jc w:val="both"/>
      </w:pPr>
      <w:r w:rsidRPr="00EC142D">
        <w:rPr>
          <w:rStyle w:val="a6"/>
          <w:b w:val="0"/>
          <w:bCs w:val="0"/>
          <w:color w:val="000000"/>
          <w:lang w:eastAsia="ru-RU"/>
        </w:rPr>
        <w:t xml:space="preserve">В декабре 2016 год был отмечен рост доли услуг по государственному кадастровому учету, оказываемых в МФЦ. Так, в декабре 2016 года доля запросов, поступивших в многофункциональные центры Челябинской области на предоставление сведений ГКН, составила </w:t>
      </w:r>
      <w:r w:rsidRPr="00EC142D">
        <w:rPr>
          <w:rStyle w:val="a6"/>
          <w:color w:val="000000"/>
          <w:lang w:eastAsia="ru-RU"/>
        </w:rPr>
        <w:t>81,6 %</w:t>
      </w:r>
      <w:r w:rsidRPr="00EC142D">
        <w:rPr>
          <w:rStyle w:val="a6"/>
          <w:b w:val="0"/>
          <w:bCs w:val="0"/>
          <w:color w:val="000000"/>
          <w:lang w:eastAsia="ru-RU"/>
        </w:rPr>
        <w:t xml:space="preserve">, что на </w:t>
      </w:r>
      <w:r w:rsidRPr="00EC142D">
        <w:rPr>
          <w:rStyle w:val="a6"/>
          <w:bCs w:val="0"/>
          <w:color w:val="000000"/>
          <w:lang w:eastAsia="ru-RU"/>
        </w:rPr>
        <w:t xml:space="preserve">22,1 </w:t>
      </w:r>
      <w:r w:rsidRPr="00EC142D">
        <w:rPr>
          <w:rStyle w:val="a6"/>
          <w:color w:val="000000"/>
          <w:lang w:eastAsia="ru-RU"/>
        </w:rPr>
        <w:t>%</w:t>
      </w:r>
      <w:r w:rsidRPr="00EC142D">
        <w:rPr>
          <w:rStyle w:val="a6"/>
          <w:bCs w:val="0"/>
          <w:color w:val="000000"/>
          <w:lang w:eastAsia="ru-RU"/>
        </w:rPr>
        <w:t xml:space="preserve"> </w:t>
      </w:r>
      <w:r w:rsidRPr="00EC142D">
        <w:rPr>
          <w:rStyle w:val="a6"/>
          <w:b w:val="0"/>
          <w:bCs w:val="0"/>
          <w:color w:val="000000"/>
          <w:lang w:eastAsia="ru-RU"/>
        </w:rPr>
        <w:t xml:space="preserve">больше, чем в декабре 2015 года, а доля заявлений на осуществление государственного кадастрового учета составила </w:t>
      </w:r>
      <w:r w:rsidRPr="00EC142D">
        <w:rPr>
          <w:rStyle w:val="a6"/>
          <w:color w:val="000000"/>
          <w:lang w:eastAsia="ru-RU"/>
        </w:rPr>
        <w:t>56,1 %</w:t>
      </w:r>
      <w:r w:rsidRPr="00EC142D">
        <w:rPr>
          <w:rStyle w:val="a6"/>
          <w:b w:val="0"/>
          <w:bCs w:val="0"/>
          <w:color w:val="000000"/>
          <w:lang w:eastAsia="ru-RU"/>
        </w:rPr>
        <w:t>, что практически в два раза больше относительно аналогичного периода 2015 года.</w:t>
      </w:r>
    </w:p>
    <w:p w:rsidR="00EC142D" w:rsidRPr="00EC142D" w:rsidRDefault="00EC142D" w:rsidP="00EC142D">
      <w:pPr>
        <w:suppressAutoHyphens w:val="0"/>
        <w:autoSpaceDE w:val="0"/>
        <w:spacing w:line="360" w:lineRule="auto"/>
        <w:ind w:firstLine="709"/>
        <w:jc w:val="both"/>
      </w:pPr>
      <w:r w:rsidRPr="00EC142D">
        <w:rPr>
          <w:rStyle w:val="a6"/>
          <w:b w:val="0"/>
          <w:bCs w:val="0"/>
          <w:color w:val="000000"/>
          <w:shd w:val="clear" w:color="auto" w:fill="FFFFFF"/>
        </w:rPr>
        <w:t xml:space="preserve">Такой рост обусловлен преимуществами, которые получает заявитель, обратившийся в МФЦ. Большинство офисов МФЦ располагаются в шаговой доступности от остановок общественного транспорта, а также работают шесть дней в неделю, включая субботу. Не менее важным моментом является исключение возможности коррупционных проявлений со стороны работников государственных учреждений, ведь в процессе взаимодействия с МФЦ юридические и физические лица не контактируют с представителями власти — общение происходит с незаинтересованными лицами. </w:t>
      </w:r>
    </w:p>
    <w:p w:rsidR="00EC142D" w:rsidRPr="00EC142D" w:rsidRDefault="00EC142D" w:rsidP="00EC142D">
      <w:pPr>
        <w:spacing w:line="360" w:lineRule="auto"/>
        <w:ind w:firstLine="709"/>
        <w:jc w:val="both"/>
      </w:pPr>
      <w:r w:rsidRPr="00EC142D">
        <w:rPr>
          <w:rStyle w:val="a6"/>
          <w:b w:val="0"/>
          <w:bCs w:val="0"/>
          <w:color w:val="000000"/>
          <w:shd w:val="clear" w:color="auto" w:fill="FFFFFF"/>
        </w:rPr>
        <w:t xml:space="preserve">Ознакомиться с перечнем и контактными данными офисов МФЦ, осуществляющих прием и выдачу документов для получения государственных услуг </w:t>
      </w:r>
      <w:proofErr w:type="spellStart"/>
      <w:r w:rsidRPr="00EC142D">
        <w:rPr>
          <w:rStyle w:val="a6"/>
          <w:b w:val="0"/>
          <w:bCs w:val="0"/>
          <w:color w:val="000000"/>
          <w:shd w:val="clear" w:color="auto" w:fill="FFFFFF"/>
        </w:rPr>
        <w:t>Росреестра</w:t>
      </w:r>
      <w:proofErr w:type="spellEnd"/>
      <w:r w:rsidRPr="00EC142D">
        <w:rPr>
          <w:rStyle w:val="a6"/>
          <w:b w:val="0"/>
          <w:bCs w:val="0"/>
          <w:color w:val="000000"/>
          <w:shd w:val="clear" w:color="auto" w:fill="FFFFFF"/>
        </w:rPr>
        <w:t xml:space="preserve"> на территории Челябинской области, можно на сайте МФЦ Челябинской области: http://mfc-74.ru/services/.</w:t>
      </w:r>
    </w:p>
    <w:p w:rsidR="00EC142D" w:rsidRPr="00EC142D" w:rsidRDefault="00EC142D" w:rsidP="00EC142D">
      <w:pPr>
        <w:spacing w:line="360" w:lineRule="auto"/>
        <w:ind w:firstLine="720"/>
        <w:jc w:val="center"/>
        <w:rPr>
          <w:b/>
          <w:bCs/>
          <w:color w:val="000000"/>
          <w:spacing w:val="-1"/>
        </w:rPr>
      </w:pPr>
    </w:p>
    <w:p w:rsidR="00EC142D" w:rsidRPr="00EC142D" w:rsidRDefault="00EC142D" w:rsidP="00EC142D">
      <w:pPr>
        <w:spacing w:line="360" w:lineRule="auto"/>
        <w:ind w:firstLine="729"/>
        <w:jc w:val="right"/>
      </w:pPr>
      <w:r w:rsidRPr="00EC142D">
        <w:rPr>
          <w:rStyle w:val="apple-converted-space"/>
          <w:b/>
          <w:bCs/>
          <w:color w:val="000000"/>
          <w:highlight w:val="white"/>
        </w:rPr>
        <w:t>Заместитель н</w:t>
      </w:r>
      <w:r w:rsidRPr="00EC142D">
        <w:rPr>
          <w:b/>
          <w:bCs/>
          <w:highlight w:val="white"/>
        </w:rPr>
        <w:t>ачальника территориального отдела № 9</w:t>
      </w:r>
    </w:p>
    <w:p w:rsidR="00EC142D" w:rsidRPr="00EC142D" w:rsidRDefault="00EC142D" w:rsidP="00EC142D">
      <w:pPr>
        <w:spacing w:line="360" w:lineRule="auto"/>
        <w:ind w:firstLine="729"/>
        <w:jc w:val="right"/>
      </w:pPr>
      <w:r w:rsidRPr="00EC142D">
        <w:rPr>
          <w:b/>
          <w:bCs/>
          <w:highlight w:val="white"/>
        </w:rPr>
        <w:t xml:space="preserve"> филиала ФГБУ «ФКП </w:t>
      </w:r>
      <w:proofErr w:type="spellStart"/>
      <w:r w:rsidRPr="00EC142D">
        <w:rPr>
          <w:b/>
          <w:bCs/>
          <w:highlight w:val="white"/>
        </w:rPr>
        <w:t>Росреестра</w:t>
      </w:r>
      <w:proofErr w:type="spellEnd"/>
      <w:r w:rsidRPr="00EC142D">
        <w:rPr>
          <w:b/>
          <w:bCs/>
          <w:highlight w:val="white"/>
        </w:rPr>
        <w:t xml:space="preserve">» </w:t>
      </w:r>
    </w:p>
    <w:p w:rsidR="00EC142D" w:rsidRPr="00EC142D" w:rsidRDefault="00EC142D" w:rsidP="00EC142D">
      <w:pPr>
        <w:spacing w:line="360" w:lineRule="auto"/>
        <w:ind w:firstLine="729"/>
        <w:jc w:val="right"/>
      </w:pPr>
      <w:r w:rsidRPr="00EC142D">
        <w:rPr>
          <w:b/>
          <w:bCs/>
          <w:highlight w:val="white"/>
        </w:rPr>
        <w:t xml:space="preserve">по Челябинской области </w:t>
      </w:r>
    </w:p>
    <w:p w:rsidR="00EC142D" w:rsidRPr="00EC142D" w:rsidRDefault="00EC142D" w:rsidP="00EC142D">
      <w:pPr>
        <w:spacing w:line="360" w:lineRule="auto"/>
        <w:ind w:firstLine="729"/>
        <w:jc w:val="right"/>
      </w:pPr>
      <w:r w:rsidRPr="00EC142D">
        <w:rPr>
          <w:b/>
          <w:bCs/>
          <w:highlight w:val="white"/>
        </w:rPr>
        <w:t xml:space="preserve">Н.М. </w:t>
      </w:r>
      <w:proofErr w:type="spellStart"/>
      <w:r w:rsidRPr="00EC142D">
        <w:rPr>
          <w:b/>
          <w:bCs/>
          <w:highlight w:val="white"/>
        </w:rPr>
        <w:t>Киракосян</w:t>
      </w:r>
      <w:proofErr w:type="spellEnd"/>
    </w:p>
    <w:p w:rsidR="00B82851" w:rsidRPr="00EC142D" w:rsidRDefault="00B82851"/>
    <w:sectPr w:rsidR="00B82851" w:rsidRPr="00EC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FA"/>
    <w:rsid w:val="005500FA"/>
    <w:rsid w:val="00B82851"/>
    <w:rsid w:val="00EC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142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C14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3"/>
    <w:rsid w:val="00EC142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apple-converted-space">
    <w:name w:val="apple-converted-space"/>
    <w:basedOn w:val="a0"/>
    <w:rsid w:val="00EC142D"/>
  </w:style>
  <w:style w:type="character" w:styleId="a6">
    <w:name w:val="Strong"/>
    <w:basedOn w:val="a0"/>
    <w:qFormat/>
    <w:rsid w:val="00EC14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142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C14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3"/>
    <w:rsid w:val="00EC142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character" w:customStyle="1" w:styleId="apple-converted-space">
    <w:name w:val="apple-converted-space"/>
    <w:basedOn w:val="a0"/>
    <w:rsid w:val="00EC142D"/>
  </w:style>
  <w:style w:type="character" w:styleId="a6">
    <w:name w:val="Strong"/>
    <w:basedOn w:val="a0"/>
    <w:qFormat/>
    <w:rsid w:val="00EC1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2017-02-10T09:00:00Z</dcterms:created>
  <dcterms:modified xsi:type="dcterms:W3CDTF">2017-02-10T09:00:00Z</dcterms:modified>
</cp:coreProperties>
</file>