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E" w:rsidRPr="00CF5107" w:rsidRDefault="006321FE" w:rsidP="006321FE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приема, регистрации и разрешения заявлений о преступлениях и иной информации о происшествиях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эффективная деятельность органов внутренних дел напрямую зависит от регистраций и учета преступлений, которая позволяет оценить реальное состояние преступности в стране, результаты оперативно-служебной деятельности, выявить ее проблемы, прогнозировать дальнейшее развитие событий, планировать борьбу с преступностью в целом и по отдельным направлениям, рассчитывать необходимое количество сил и средств для осуществления реального контроля над преступностью.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Как известно, своевременная регистрация может обеспечить принятие своевременного и обоснованного решения по материалу, а, в свою очередь, своевременное возбуждение уголовного дела создает возможность широкого комплекса действий, направленных на установление всех обстоятельств выявленного преступления и привлечение виновных к уголовной ответственности.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В органах внутренних дел прием и регистрацию заявлений и сообщений о происшествиях в основном осуществляют дежурные части, именно сотрудники ДЧ в большей степени отвечают за своевременность и полноту регистрации заявлений и сообщений о происшествиях, влияют на мнение граждан об организации работы в органах внутренних дел.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совместным приказом Генеральной прокуратуры РФ, МВД РФ, МЧС РФ, Минюста РФ, ФСБ РФ, Министерства экономического развития и торговли РФ, Федеральной службы РФ по контролю за оборотом наркотиков «О едином учете преступлений» любое правоохранительное ведомство, имеющее право проводить дознание и следствие, обязано принять и зарегистрировать заявление гражданина о преступлении вне зависимости от подследственности данного преступления.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С заявлением о преступлении граждане могут обратиться в любое правоохранительное ведомство, а не только в полицию.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Органы внутренних дел обязаны принимать устные и письменные сообщения о преступлениях, а также сообщения и письменные заявления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 иных событиях, требующих проверки для обнаружения возможных признаков преступления или административного правонарушения. Сообщения о преступлениях включают и явку с повинной, т. е. добровольное сообщение лица о совершенном им преступлении.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Заявления и сообщения принимаются независимо от места и времени их совершения. Подавать заявления и другую информацию о преступлениях и иных происшествиях наряду с гражданами России могут иностранные граждане и лица без гражданства.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Сообщения о происшествиях (преступлениях, событиях, угрожающих личной или общественной безопасности, а также иных обстоятельствах, требующих проверки на предмет содержания признаков преступления или административного правонарушения), круглосуточно принимаются и незамедлительно регистрируются в дежурных частях территориальных (линейных) органов внутренних дел, по телефону 02 (где есть такая возможность или на едином портале государственных услуг.</w:t>
      </w: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Тем не менее, анализ правоприменительной практики по принятию и разрешению заявлений (сообщений) граждан показывает, что в территориальные органы внутренних дел Челябинской области продолжают поступать заявления, не содержащие признаков противоправных деяний, разрешение которых не входит в компетенцию органов внутренних дел.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В ряде случаев заявителями преследуются  цели безвозмездного сбора силами органов внутренних дел документальной базы для использования ее при рассмотрении споров гражданско-правового характера и при разрешении исков в качестве  доказательств по защите собственных интересов в порядке гражданского судопроизводства.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гражданин указал в обращении заведомо </w:t>
      </w: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ложные сведения, расходы, понесенные в связи с рассмотрением его обращения органом внутренних дел или должностным лицом, могут быть взысканы с данного гражданина.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Обжалование судебных решений осуществляется в соответствии с требованиями процессуального законодательства. Рассмотрение такого рода обращений не входит в компетенцию органов внутренних дел.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Обращение, содержащее вопросы, решение которых не входит в компетенцию Министерства внутренних дел Российской Федерации,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321FE" w:rsidRPr="0009686B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подлежат регистрации анонимные заявления (сообщения), содержащие сведения о подготавливаемом, совершаемом или совершенном противоправном деянии, а также о лице, его подготавливающем, кроме сведений о совершенном или готовящемся террористическом акте.  Не подлежат регистрации и заявления (сообщения), содержащие признаки гражданско-правовых отношений, рассмотрение споров гражданско-правового характера и при разрешении </w:t>
      </w:r>
      <w:r w:rsidRPr="0009686B">
        <w:rPr>
          <w:rFonts w:ascii="Times New Roman" w:eastAsia="Times New Roman" w:hAnsi="Times New Roman"/>
          <w:sz w:val="24"/>
          <w:szCs w:val="24"/>
          <w:lang w:eastAsia="ru-RU"/>
        </w:rPr>
        <w:t xml:space="preserve">исков в качестве доказательств по защите собственных интересов в порядке гражданского судопроизводства.   </w:t>
      </w:r>
    </w:p>
    <w:p w:rsidR="006321FE" w:rsidRPr="0009686B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86B">
        <w:rPr>
          <w:rFonts w:ascii="Times New Roman" w:eastAsia="Times New Roman" w:hAnsi="Times New Roman"/>
          <w:sz w:val="24"/>
          <w:szCs w:val="24"/>
          <w:lang w:eastAsia="ru-RU"/>
        </w:rPr>
        <w:t>Просим Вас с пониманием отнестись к изложенным требованиям законодательства, внимательно заполнять все предложенные реквизиты и четко формулировать суть проблемы.</w:t>
      </w:r>
    </w:p>
    <w:p w:rsidR="00CF5107" w:rsidRPr="0009686B" w:rsidRDefault="00CF5107">
      <w:pPr>
        <w:rPr>
          <w:rFonts w:ascii="Times New Roman" w:hAnsi="Times New Roman"/>
          <w:sz w:val="24"/>
          <w:szCs w:val="24"/>
        </w:rPr>
      </w:pPr>
    </w:p>
    <w:p w:rsidR="00CF5107" w:rsidRPr="0009686B" w:rsidRDefault="00CF5107" w:rsidP="00CF5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86B">
        <w:rPr>
          <w:rFonts w:ascii="Times New Roman" w:hAnsi="Times New Roman"/>
          <w:sz w:val="24"/>
          <w:szCs w:val="24"/>
        </w:rPr>
        <w:tab/>
      </w:r>
      <w:r w:rsidRPr="0009686B">
        <w:rPr>
          <w:rFonts w:ascii="Times New Roman" w:eastAsia="Times New Roman" w:hAnsi="Times New Roman"/>
          <w:sz w:val="24"/>
          <w:szCs w:val="24"/>
          <w:lang w:eastAsia="ru-RU"/>
        </w:rPr>
        <w:t>Зам. начальника Отдела МВД России по Еткульскому району </w:t>
      </w:r>
      <w:r w:rsidRPr="0009686B">
        <w:rPr>
          <w:rFonts w:ascii="Times New Roman" w:eastAsia="Times New Roman" w:hAnsi="Times New Roman"/>
          <w:sz w:val="24"/>
          <w:szCs w:val="24"/>
          <w:lang w:eastAsia="ru-RU"/>
        </w:rPr>
        <w:br/>
        <w:t>подполковник внутренней службы С.В.Лоскутов</w:t>
      </w:r>
    </w:p>
    <w:p w:rsidR="006414B9" w:rsidRPr="00CF5107" w:rsidRDefault="006414B9" w:rsidP="00CF5107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</w:p>
    <w:sectPr w:rsidR="006414B9" w:rsidRPr="00CF5107" w:rsidSect="005E5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21FE"/>
    <w:rsid w:val="0009686B"/>
    <w:rsid w:val="002D423A"/>
    <w:rsid w:val="00535D8C"/>
    <w:rsid w:val="005E55CE"/>
    <w:rsid w:val="006321FE"/>
    <w:rsid w:val="006414B9"/>
    <w:rsid w:val="00C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ИСО</cp:lastModifiedBy>
  <cp:revision>5</cp:revision>
  <dcterms:created xsi:type="dcterms:W3CDTF">2015-08-30T10:02:00Z</dcterms:created>
  <dcterms:modified xsi:type="dcterms:W3CDTF">2015-10-01T04:34:00Z</dcterms:modified>
</cp:coreProperties>
</file>