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FE" w:rsidRPr="00CF5107" w:rsidRDefault="006321FE" w:rsidP="006321FE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приема, регистрации и разрешения заявлений о преступлениях и иной информации о происшествиях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эффективная деятельность органов внутренних дел напрямую зависит от регистраций и учета преступлений, которая позволяет оценить реальное состояние преступности в стране, результаты оперативно-служебной деятельности, выявить ее проблемы, прогнозировать дальнейшее развитие событий, планировать борьбу с преступностью в целом и по отдельным направлениям, рассчитывать необходимое количество сил и средств для осуществления реального контроля над преступностью.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Как известно, своевременная регистрация может обеспечить принятие своевременного и обоснованного решения по материалу, а, в свою очередь, своевременное возбуждение уголовного дела создает возможность широкого комплекса действий, направленных на установление всех обстоятельств выявленного преступления и привлечение виновных к уголовной ответственности.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В органах внутренних дел прием и регистрацию заявлений и сообщений о происшествиях в основном осуществляют дежурные части, именно сотрудники ДЧ в большей степени отвечают за своевременность и полноту регистрации заявлений и сообщений о происшествиях, влияют на мнение граждан об организации работы в органах внутренних дел.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совместным приказом Генеральной прокуратуры РФ, МВД РФ, МЧС РФ, Минюста РФ, ФСБ РФ, Министерства экономического развития и торговли РФ, Федеральной службы РФ по контролю за оборотом наркотиков «О едином учете преступлений» любое правоохранительное ведомство, имеющее право проводить дознание и следствие, обязано принять и зарегистрировать заявление гражданина о преступлении вне зависимости от </w:t>
      </w:r>
      <w:proofErr w:type="spellStart"/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подследственности</w:t>
      </w:r>
      <w:proofErr w:type="spellEnd"/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преступления.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С заявлением о преступлении граждане могут обратиться в любое правоохранительное ведомство, а не только в полицию.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Органы внутренних дел обязаны принимать устные и письменные сообщения о преступлениях, а также сообщения и письменные заявления о событиях, угрожающих личной или общественной безопасности, в том числе о несчастных случаях, дорожно-транспортных происшествиях, авариях, катастрофах, чрезвычайных происшествиях, массовых беспорядках, массовых отравлениях людей, стихийных бедствиях и иных событиях, требующих проверки для обнаружения возможных признаков преступления или административного правонарушения. Сообщения о преступлениях включают и явку с повинной, т. е. добровольное сообщение лица о совершенном им преступлении.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Заявления и сообщения принимаются независимо от места и времени их совершения. Подавать заявления и другую информацию о преступлениях и иных происшествиях наряду с гражданами России могут иностранные граждане и лица без гражданства.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Сообщения о происшествиях (преступлениях, событиях, угрожающих личной или общественной безопасности, а также иных обстоятельствах, требующих проверки на предмет содержания признаков преступления или административного правонарушения), круглосуточно принимаются и незамедлительно регистрируются в дежурных частях территориальных (линейных) органов внутренних дел, по телефону 02 (где есть такая возможность или на едином портале государственных услуг.</w:t>
      </w: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 xml:space="preserve">Тем не менее, анализ правоприменительной практики по принятию и разрешению заявлений (сообщений) граждан показывает, что в территориальные органы внутренних дел Челябинской области продолжают поступать заявления, не </w:t>
      </w:r>
      <w:r w:rsidRPr="00CF5107">
        <w:rPr>
          <w:rFonts w:ascii="Times New Roman" w:hAnsi="Times New Roman"/>
          <w:sz w:val="24"/>
          <w:szCs w:val="24"/>
        </w:rPr>
        <w:lastRenderedPageBreak/>
        <w:t>содержащие признаков противоправных деяний, разрешение которых не входит в компетенцию органов внутренних дел.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CF5107">
        <w:rPr>
          <w:rFonts w:ascii="Times New Roman" w:hAnsi="Times New Roman"/>
          <w:sz w:val="24"/>
          <w:szCs w:val="24"/>
        </w:rPr>
        <w:t>В ряде случаев заявителями преследуются  цели безвозмездного сбора силами органов внутренних дел документальной базы для использования ее при рассмотрении споров гражданско-правового характера и при разрешении исков в качестве  доказательств по защите собственных интересов в порядке гражданского судопроизводства.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случае, если гражданин указал в обращении заведомо ложные сведения, расходы, понесенные в связи с рассмотрением его обращения органом внутренних дел или должностным лицом, могут быть взысканы с данного гражданина.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Обжалование судебных решений осуществляется в соответствии с требованиями процессуального законодательства. Рассмотрение такого рода обращений не входит в компетенцию органов внутренних дел.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Обращение, содержащее вопросы, решение которых не входит в компетенцию Министерства внутренних дел Российской Федерации,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подлежат регистрации анонимные заявления (сообщения), содержащие сведения о подготавливаемом, совершаемом или совершенном противоправном деянии, а также о лице, его подготавливающем, кроме сведений о совершенном или готовящемся террористическом акте.  Не подлежат регистрации и заявления (сообщения), содержащие признаки гражданско-правовых отношений, рассмотрение споров гражданско-правового характера и при разрешении исков в качестве доказательств по защите собственных интересов в порядке гражданского судопроизводства.   </w:t>
      </w:r>
    </w:p>
    <w:p w:rsidR="006321FE" w:rsidRPr="00CF5107" w:rsidRDefault="006321FE" w:rsidP="006321FE">
      <w:pPr>
        <w:spacing w:after="0" w:line="240" w:lineRule="atLeast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107">
        <w:rPr>
          <w:rFonts w:ascii="Times New Roman" w:eastAsia="Times New Roman" w:hAnsi="Times New Roman"/>
          <w:sz w:val="24"/>
          <w:szCs w:val="24"/>
          <w:lang w:eastAsia="ru-RU"/>
        </w:rPr>
        <w:t>Просим Вас с пониманием отнестись к изложенным требованиям законодательства, внимательно заполнять все предложенные реквизиты и четко формулировать суть проблемы.</w:t>
      </w:r>
    </w:p>
    <w:p w:rsidR="00CF5107" w:rsidRPr="00CF5107" w:rsidRDefault="00CF5107">
      <w:pPr>
        <w:rPr>
          <w:rFonts w:ascii="Times New Roman" w:hAnsi="Times New Roman"/>
          <w:sz w:val="24"/>
          <w:szCs w:val="24"/>
        </w:rPr>
      </w:pPr>
    </w:p>
    <w:p w:rsidR="00CF5107" w:rsidRPr="00D527FB" w:rsidRDefault="00CF5107" w:rsidP="00CF5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52635"/>
          <w:sz w:val="24"/>
          <w:szCs w:val="24"/>
          <w:lang w:eastAsia="ru-RU"/>
        </w:rPr>
      </w:pPr>
      <w:r w:rsidRPr="00CF5107">
        <w:rPr>
          <w:rFonts w:ascii="Times New Roman" w:hAnsi="Times New Roman"/>
          <w:sz w:val="24"/>
          <w:szCs w:val="24"/>
        </w:rPr>
        <w:tab/>
      </w:r>
      <w:r w:rsidRPr="00D527FB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Зам. начальника Отдела МВД России по Еткульскому району</w:t>
      </w:r>
      <w:r w:rsidRPr="00CF5107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 </w:t>
      </w:r>
      <w:r w:rsidRPr="00D527FB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br/>
        <w:t>подполковник внутренней службы С.В.Лоскутов</w:t>
      </w:r>
    </w:p>
    <w:p w:rsidR="006414B9" w:rsidRPr="00CF5107" w:rsidRDefault="006414B9" w:rsidP="00CF5107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</w:p>
    <w:sectPr w:rsidR="006414B9" w:rsidRPr="00CF5107" w:rsidSect="0064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21FE"/>
    <w:rsid w:val="006321FE"/>
    <w:rsid w:val="006414B9"/>
    <w:rsid w:val="00CF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2015-08-30T10:02:00Z</dcterms:created>
  <dcterms:modified xsi:type="dcterms:W3CDTF">2015-08-30T11:25:00Z</dcterms:modified>
</cp:coreProperties>
</file>