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F7" w:rsidRDefault="00071FF7" w:rsidP="00071FF7">
      <w:pPr>
        <w:pageBreakBefore/>
        <w:spacing w:line="360" w:lineRule="auto"/>
        <w:ind w:firstLine="680"/>
        <w:jc w:val="center"/>
      </w:pPr>
      <w:r>
        <w:rPr>
          <w:b/>
          <w:bCs/>
        </w:rPr>
        <w:t xml:space="preserve">Кадастровая палата по Челябинской области </w:t>
      </w:r>
      <w:bookmarkStart w:id="0" w:name="_GoBack"/>
      <w:r>
        <w:rPr>
          <w:b/>
          <w:bCs/>
        </w:rPr>
        <w:t>информирует об основных положениях в отношении осуществления деятельности кадастровых инженеров</w:t>
      </w:r>
    </w:p>
    <w:bookmarkEnd w:id="0"/>
    <w:p w:rsidR="00071FF7" w:rsidRDefault="00071FF7" w:rsidP="00071FF7">
      <w:pPr>
        <w:spacing w:line="360" w:lineRule="auto"/>
        <w:ind w:firstLine="680"/>
        <w:jc w:val="both"/>
      </w:pPr>
    </w:p>
    <w:p w:rsidR="00071FF7" w:rsidRDefault="00071FF7" w:rsidP="00071FF7">
      <w:pPr>
        <w:spacing w:line="360" w:lineRule="auto"/>
        <w:ind w:firstLine="680"/>
        <w:jc w:val="both"/>
      </w:pPr>
      <w:r>
        <w:rPr>
          <w:iCs/>
        </w:rPr>
        <w:t xml:space="preserve">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разъясняет, какие требования предъявляются к кадастровым инженерам и куда можно обратиться с заявлением об обжаловании решений о приостановлении кадастрового учета.</w:t>
      </w:r>
    </w:p>
    <w:p w:rsidR="00071FF7" w:rsidRDefault="00071FF7" w:rsidP="00071FF7">
      <w:pPr>
        <w:spacing w:line="360" w:lineRule="auto"/>
        <w:ind w:firstLine="680"/>
        <w:jc w:val="both"/>
      </w:pPr>
      <w:r>
        <w:t xml:space="preserve">Кадастровая палата по Челябинской области напоминает, что с декабря прошлого года кадастровым инженером признается физическое лицо, являющееся членом саморегулируемой организации кадастровых инженеров (СРО). Таким образом, для кадастровых инженеров обязательным условием является членство в СРО, </w:t>
      </w:r>
      <w:proofErr w:type="gramStart"/>
      <w:r>
        <w:t>которая</w:t>
      </w:r>
      <w:proofErr w:type="gramEnd"/>
      <w:r>
        <w:t xml:space="preserve"> осуществляет контроль за работой своих членов, а также рассматривать жалобы заказчиков о некачественно выполненных работах. Если кадастровый инженер нарушает определенные условия, он может быть исключен из СРО и автоматически потерять право на осуществление кадастровой деятельности.  </w:t>
      </w:r>
    </w:p>
    <w:p w:rsidR="00071FF7" w:rsidRDefault="00071FF7" w:rsidP="00071FF7">
      <w:pPr>
        <w:spacing w:line="360" w:lineRule="auto"/>
        <w:ind w:firstLine="680"/>
        <w:jc w:val="both"/>
      </w:pPr>
      <w:proofErr w:type="gramStart"/>
      <w:r>
        <w:t>Для вступления в члены саморегулируемой организации кадастровых инженеров для физических лиц определены некоторые условия: наличие гражданства РФ и высшего образования по специальности или направлению подготовки, опыта работы в качестве помощника кадастрового инженера не менее двух лет, сданного теоретического экзамена, отсутствие наказания в виде дисквалификации за нарушение законодательства в сфере государственного кадастра недвижимости, отсутствие непогашенной или неснятой судимости, наличие действующего договора</w:t>
      </w:r>
      <w:proofErr w:type="gramEnd"/>
      <w:r>
        <w:t xml:space="preserve"> обязательного страхования гражданской ответственности кадастрового инженера. </w:t>
      </w:r>
    </w:p>
    <w:p w:rsidR="00071FF7" w:rsidRDefault="00071FF7" w:rsidP="00071FF7">
      <w:pPr>
        <w:spacing w:line="360" w:lineRule="auto"/>
        <w:ind w:firstLine="680"/>
        <w:jc w:val="both"/>
      </w:pPr>
      <w:r>
        <w:t xml:space="preserve">Стоит отметить, что при Управлении </w:t>
      </w:r>
      <w:proofErr w:type="spellStart"/>
      <w:r>
        <w:t>Росреестра</w:t>
      </w:r>
      <w:proofErr w:type="spellEnd"/>
      <w:r>
        <w:t xml:space="preserve"> по Челябинской области (г. Челябинск, ул. </w:t>
      </w:r>
      <w:proofErr w:type="spellStart"/>
      <w:r>
        <w:t>Елькина</w:t>
      </w:r>
      <w:proofErr w:type="spellEnd"/>
      <w:r>
        <w:t>, 85) функционирует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 кадастрового учета и регистрации прав.</w:t>
      </w:r>
    </w:p>
    <w:p w:rsidR="00071FF7" w:rsidRDefault="00071FF7" w:rsidP="00071FF7">
      <w:pPr>
        <w:spacing w:line="360" w:lineRule="auto"/>
        <w:ind w:firstLine="680"/>
        <w:jc w:val="both"/>
      </w:pPr>
      <w:r>
        <w:t xml:space="preserve">В течение 30 дней </w:t>
      </w:r>
      <w:proofErr w:type="gramStart"/>
      <w:r>
        <w:t>с даты принятия</w:t>
      </w:r>
      <w:proofErr w:type="gramEnd"/>
      <w:r>
        <w:t xml:space="preserve"> решения о приостановлении заявитель или его представитель, кадастровый инженер (юридическое лицо) могут обратиться с заявлением в апелляционную комиссию лично или по почте. Решение об отклонении или удовлетворении заявления принимается апелляционной комиссией в срок не более 30 календарных дней со дня его поступления. В течение одного рабочего дня со дня принятия решения апелляционная комиссия информирует заявителя по электронной почте. При этом обжалование решения о приостановлении в судебном </w:t>
      </w:r>
      <w:proofErr w:type="gramStart"/>
      <w:r>
        <w:t>порядке</w:t>
      </w:r>
      <w:proofErr w:type="gramEnd"/>
      <w:r>
        <w:t xml:space="preserve"> возможно только после его обжалования в апелляционной комиссии.</w:t>
      </w:r>
    </w:p>
    <w:p w:rsidR="00071FF7" w:rsidRDefault="00071FF7" w:rsidP="00071FF7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071FF7" w:rsidRDefault="00071FF7" w:rsidP="00071FF7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071FF7" w:rsidRDefault="00071FF7" w:rsidP="00071FF7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sectPr w:rsidR="00071FF7" w:rsidSect="00071F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BB"/>
    <w:rsid w:val="00071FF7"/>
    <w:rsid w:val="000B7978"/>
    <w:rsid w:val="002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2017-08-17T05:17:00Z</dcterms:created>
  <dcterms:modified xsi:type="dcterms:W3CDTF">2017-08-17T05:17:00Z</dcterms:modified>
</cp:coreProperties>
</file>