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C" w:rsidRDefault="006744B0">
      <w:pPr>
        <w:jc w:val="both"/>
      </w:pPr>
      <w:r>
        <w:t>ПРОКУРОР РАЗЪЯСНЯЕТ</w:t>
      </w:r>
    </w:p>
    <w:p w:rsidR="006744B0" w:rsidRDefault="006744B0">
      <w:pPr>
        <w:jc w:val="both"/>
      </w:pPr>
    </w:p>
    <w:p w:rsidR="006744B0" w:rsidRDefault="006744B0">
      <w:pPr>
        <w:jc w:val="both"/>
      </w:pPr>
      <w:r>
        <w:tab/>
        <w:t xml:space="preserve"> Указом Президента Российской Федерации  №460 от 23 июня 2014 года утверждена единая форма справки о доходах, расходах, об имуществе и обязательствах имущественного характера чиновников. </w:t>
      </w:r>
      <w:r w:rsidR="001C401A">
        <w:t xml:space="preserve"> Данный Указ </w:t>
      </w:r>
      <w:r w:rsidR="00CB53D2">
        <w:t xml:space="preserve"> вступает в силу  с 1 января 2015 года.</w:t>
      </w:r>
    </w:p>
    <w:p w:rsidR="006744B0" w:rsidRDefault="006744B0">
      <w:pPr>
        <w:jc w:val="both"/>
      </w:pPr>
      <w:r>
        <w:tab/>
        <w:t>Действующим законодательством  о противодействии коррупции в целях контроля за доходами и расходами чиновников установлена обязанность по декларированию полученных ими и членами семьи в течени</w:t>
      </w:r>
      <w:proofErr w:type="gramStart"/>
      <w:r>
        <w:t>и</w:t>
      </w:r>
      <w:proofErr w:type="gramEnd"/>
      <w:r>
        <w:t xml:space="preserve">  отчетного года доходов и совершенных крупных сделках. К членам семьи относятся супруг и несовершеннолетние дети.  </w:t>
      </w:r>
      <w:proofErr w:type="gramStart"/>
      <w:r>
        <w:t>Указанные сведения обязаны предоставить лица,  замещающие должности, связанные с коррупционными рисками, в органах госу</w:t>
      </w:r>
      <w:r w:rsidR="00CB53D2">
        <w:t>дарственной власти и местного са</w:t>
      </w:r>
      <w:r>
        <w:t>моуправления, Центральном  банке Российской Федерации</w:t>
      </w:r>
      <w:r w:rsidR="00CB53D2">
        <w:t>, государственных корпорациях, внебюджетных фондах, должностей руководителей государственных и муниципальных учреждений.</w:t>
      </w:r>
      <w:proofErr w:type="gramEnd"/>
    </w:p>
    <w:p w:rsidR="00CB53D2" w:rsidRDefault="00CB53D2">
      <w:pPr>
        <w:jc w:val="both"/>
      </w:pPr>
      <w:r>
        <w:tab/>
        <w:t xml:space="preserve"> В соответствии с </w:t>
      </w:r>
      <w:r w:rsidR="001C401A">
        <w:t xml:space="preserve">вышеназванным </w:t>
      </w:r>
      <w:r>
        <w:t>Указом Президента РФ   лица,  претендующие на вышеуказанные должности,  также обязаны предоставить такие сведения.</w:t>
      </w:r>
    </w:p>
    <w:p w:rsidR="00CB53D2" w:rsidRDefault="00251EF1">
      <w:pPr>
        <w:jc w:val="both"/>
      </w:pPr>
      <w:r>
        <w:t xml:space="preserve">  Справка о дохода,  расходах</w:t>
      </w:r>
      <w:r w:rsidR="00CB53D2">
        <w:t xml:space="preserve">, об имуществе и обязательствах имущественного характера состоит из 6 </w:t>
      </w:r>
      <w:proofErr w:type="gramStart"/>
      <w:r w:rsidR="00CB53D2">
        <w:t>разделов</w:t>
      </w:r>
      <w:proofErr w:type="gramEnd"/>
      <w:r w:rsidR="00CB53D2">
        <w:t xml:space="preserve"> в которых должны б</w:t>
      </w:r>
      <w:r>
        <w:t>ыть отражены следующие сведения</w:t>
      </w:r>
      <w:r w:rsidR="00CB53D2">
        <w:t>: о доходах, о расходах,  об имуществе, о счетах в банке, о ценных бумагах, об обязательствах имущественного характера. Ранее справка содержала 5 разделов.</w:t>
      </w:r>
    </w:p>
    <w:p w:rsidR="001C401A" w:rsidRPr="006744B0" w:rsidRDefault="001C401A">
      <w:pPr>
        <w:jc w:val="both"/>
      </w:pPr>
      <w:r>
        <w:tab/>
        <w:t>Кроме того, Указом Президента Российской Федерации №453 от 23 июня 2014 года «О внесении изменений в некоторые акты Президента РФ  по вопросам противодействия коррупции» срок возможности уточнения представленных сведений о доходах, имуществе  и расходах сокращен до  одного месяца, ранее  такой возможностью можно было воспользоваться три месяца. Этот Указ вступил в силу 1 августа 2014 года.</w:t>
      </w:r>
    </w:p>
    <w:sectPr w:rsidR="001C401A" w:rsidRPr="006744B0" w:rsidSect="005D06D7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44B0"/>
    <w:rsid w:val="000467E8"/>
    <w:rsid w:val="000C13CD"/>
    <w:rsid w:val="001C401A"/>
    <w:rsid w:val="001D7184"/>
    <w:rsid w:val="0020184D"/>
    <w:rsid w:val="00225547"/>
    <w:rsid w:val="00251EF1"/>
    <w:rsid w:val="002E3B15"/>
    <w:rsid w:val="00333702"/>
    <w:rsid w:val="003A57DA"/>
    <w:rsid w:val="003B7B23"/>
    <w:rsid w:val="00412B94"/>
    <w:rsid w:val="00475A3B"/>
    <w:rsid w:val="00475B8B"/>
    <w:rsid w:val="00497600"/>
    <w:rsid w:val="004B25C4"/>
    <w:rsid w:val="004B5F5F"/>
    <w:rsid w:val="00524F9D"/>
    <w:rsid w:val="005370C8"/>
    <w:rsid w:val="0058235D"/>
    <w:rsid w:val="0058697F"/>
    <w:rsid w:val="005A0E9A"/>
    <w:rsid w:val="005A2080"/>
    <w:rsid w:val="005A426C"/>
    <w:rsid w:val="005D06D7"/>
    <w:rsid w:val="006667DD"/>
    <w:rsid w:val="006744B0"/>
    <w:rsid w:val="006876C5"/>
    <w:rsid w:val="007479FC"/>
    <w:rsid w:val="007500A7"/>
    <w:rsid w:val="008567E3"/>
    <w:rsid w:val="008C520E"/>
    <w:rsid w:val="009014FC"/>
    <w:rsid w:val="00934AEF"/>
    <w:rsid w:val="00965E2E"/>
    <w:rsid w:val="009B31C6"/>
    <w:rsid w:val="00A62A27"/>
    <w:rsid w:val="00AA448A"/>
    <w:rsid w:val="00AD1EA8"/>
    <w:rsid w:val="00B83C5C"/>
    <w:rsid w:val="00B878ED"/>
    <w:rsid w:val="00B90993"/>
    <w:rsid w:val="00CB53D2"/>
    <w:rsid w:val="00D0121A"/>
    <w:rsid w:val="00D1022C"/>
    <w:rsid w:val="00D92A05"/>
    <w:rsid w:val="00D9516C"/>
    <w:rsid w:val="00E66265"/>
    <w:rsid w:val="00F06576"/>
    <w:rsid w:val="00FD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6D7"/>
    <w:rPr>
      <w:w w:val="90"/>
      <w:sz w:val="28"/>
      <w:szCs w:val="28"/>
    </w:rPr>
  </w:style>
  <w:style w:type="paragraph" w:styleId="3">
    <w:name w:val="heading 3"/>
    <w:basedOn w:val="a"/>
    <w:next w:val="a"/>
    <w:qFormat/>
    <w:rsid w:val="005D06D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пунктир1.dot</Template>
  <TotalTime>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cp:lastModifiedBy>dabolesova</cp:lastModifiedBy>
  <cp:revision>4</cp:revision>
  <dcterms:created xsi:type="dcterms:W3CDTF">2014-11-14T04:14:00Z</dcterms:created>
  <dcterms:modified xsi:type="dcterms:W3CDTF">2014-11-17T08:28:00Z</dcterms:modified>
</cp:coreProperties>
</file>