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</w:p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ИЗМЕНЕНИЯ</w:t>
      </w:r>
    </w:p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СТАТЬЮ 3 ФЕДЕРАЛЬНОГО ЗАКОНА "О ПРИМЕНЕНИИ</w:t>
      </w:r>
    </w:p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КОНТРОЛЬНО-КАССОВОЙ ТЕХНИКИ ПРИ ОСУЩЕСТВЛЕНИИ НАЛИЧНЫХ</w:t>
      </w:r>
    </w:p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ДЕНЕЖНЫХ РАСЧЕТОВ И (ИЛИ) РАСЧЕТОВ С ИСПОЛЬЗОВАНИЕМ</w:t>
      </w:r>
    </w:p>
    <w:p w:rsidR="004D220B" w:rsidRDefault="004D220B" w:rsidP="004D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ПЛАТЕЖНЫХ КАРТ"</w:t>
      </w:r>
    </w:p>
    <w:p w:rsidR="004D220B" w:rsidRDefault="004D220B" w:rsidP="004D220B">
      <w:pPr>
        <w:autoSpaceDE w:val="0"/>
        <w:autoSpaceDN w:val="0"/>
        <w:adjustRightInd w:val="0"/>
        <w:ind w:firstLine="540"/>
        <w:jc w:val="both"/>
      </w:pPr>
    </w:p>
    <w:p w:rsidR="004D220B" w:rsidRDefault="004D220B" w:rsidP="004D220B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4D220B" w:rsidRDefault="004D220B" w:rsidP="004D220B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4D220B" w:rsidRDefault="004D220B" w:rsidP="004D220B">
      <w:pPr>
        <w:autoSpaceDE w:val="0"/>
        <w:autoSpaceDN w:val="0"/>
        <w:adjustRightInd w:val="0"/>
        <w:jc w:val="right"/>
      </w:pPr>
      <w:r>
        <w:t>27 февраля 2015 года</w:t>
      </w:r>
    </w:p>
    <w:p w:rsidR="004D220B" w:rsidRDefault="004D220B" w:rsidP="004D220B">
      <w:pPr>
        <w:autoSpaceDE w:val="0"/>
        <w:autoSpaceDN w:val="0"/>
        <w:adjustRightInd w:val="0"/>
        <w:jc w:val="right"/>
      </w:pPr>
    </w:p>
    <w:p w:rsidR="004D220B" w:rsidRDefault="004D220B" w:rsidP="004D220B">
      <w:pPr>
        <w:autoSpaceDE w:val="0"/>
        <w:autoSpaceDN w:val="0"/>
        <w:adjustRightInd w:val="0"/>
        <w:jc w:val="right"/>
      </w:pPr>
      <w:r>
        <w:t>Одобрен</w:t>
      </w:r>
    </w:p>
    <w:p w:rsidR="004D220B" w:rsidRDefault="004D220B" w:rsidP="004D220B">
      <w:pPr>
        <w:autoSpaceDE w:val="0"/>
        <w:autoSpaceDN w:val="0"/>
        <w:adjustRightInd w:val="0"/>
        <w:jc w:val="right"/>
      </w:pPr>
      <w:r>
        <w:t>Советом Федерации</w:t>
      </w:r>
    </w:p>
    <w:p w:rsidR="004D220B" w:rsidRDefault="004D220B" w:rsidP="004D220B">
      <w:pPr>
        <w:autoSpaceDE w:val="0"/>
        <w:autoSpaceDN w:val="0"/>
        <w:adjustRightInd w:val="0"/>
        <w:jc w:val="right"/>
      </w:pPr>
      <w:r>
        <w:t>4 марта 2015 года</w:t>
      </w:r>
    </w:p>
    <w:p w:rsidR="004D220B" w:rsidRDefault="004D220B" w:rsidP="004D220B">
      <w:pPr>
        <w:autoSpaceDE w:val="0"/>
        <w:autoSpaceDN w:val="0"/>
        <w:adjustRightInd w:val="0"/>
        <w:ind w:firstLine="540"/>
        <w:jc w:val="both"/>
      </w:pPr>
    </w:p>
    <w:p w:rsidR="004D220B" w:rsidRDefault="004D220B" w:rsidP="004D220B">
      <w:pPr>
        <w:autoSpaceDE w:val="0"/>
        <w:autoSpaceDN w:val="0"/>
        <w:adjustRightInd w:val="0"/>
        <w:ind w:firstLine="540"/>
        <w:jc w:val="both"/>
        <w:outlineLvl w:val="0"/>
      </w:pPr>
      <w:r>
        <w:t>Статья 1</w:t>
      </w:r>
    </w:p>
    <w:p w:rsidR="004D220B" w:rsidRDefault="004D220B" w:rsidP="004D220B">
      <w:pPr>
        <w:autoSpaceDE w:val="0"/>
        <w:autoSpaceDN w:val="0"/>
        <w:adjustRightInd w:val="0"/>
        <w:ind w:firstLine="540"/>
        <w:jc w:val="both"/>
      </w:pPr>
    </w:p>
    <w:p w:rsidR="004D220B" w:rsidRDefault="004D220B" w:rsidP="004D220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пункт 5 статьи 3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 (Собрание законодательства Российской Федерации, 2003, N 21, ст. 1957; 2013, N 19, ст. 2316) изменение, изложив его в следующей редакции:</w:t>
      </w:r>
      <w:proofErr w:type="gramEnd"/>
    </w:p>
    <w:p w:rsidR="004D220B" w:rsidRPr="00ED2B4D" w:rsidRDefault="004D220B" w:rsidP="004D220B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"5.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срока службы, который устанавливается изготовителем контрольно-кассовой техники, </w:t>
      </w:r>
      <w:r w:rsidRPr="00ED2B4D">
        <w:rPr>
          <w:b/>
        </w:rPr>
        <w:t>но не б</w:t>
      </w:r>
      <w:r>
        <w:rPr>
          <w:b/>
        </w:rPr>
        <w:t>олее десяти лет</w:t>
      </w:r>
      <w:r w:rsidRPr="00ED2B4D">
        <w:rPr>
          <w:b/>
        </w:rPr>
        <w:t>"</w:t>
      </w:r>
      <w:r>
        <w:rPr>
          <w:b/>
        </w:rPr>
        <w:t>.</w:t>
      </w:r>
    </w:p>
    <w:p w:rsidR="004D220B" w:rsidRPr="00874240" w:rsidRDefault="004D220B" w:rsidP="004D220B">
      <w:pPr>
        <w:tabs>
          <w:tab w:val="left" w:pos="8640"/>
        </w:tabs>
        <w:jc w:val="both"/>
      </w:pPr>
      <w:r>
        <w:t xml:space="preserve">   </w:t>
      </w:r>
      <w:r w:rsidRPr="00874240">
        <w:tab/>
      </w:r>
    </w:p>
    <w:p w:rsidR="004D220B" w:rsidRDefault="004D220B" w:rsidP="004D220B">
      <w:pPr>
        <w:jc w:val="both"/>
        <w:rPr>
          <w:sz w:val="28"/>
        </w:rPr>
      </w:pPr>
    </w:p>
    <w:p w:rsidR="004D220B" w:rsidRDefault="004D220B" w:rsidP="004D220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D220B" w:rsidRDefault="004D220B" w:rsidP="004D220B">
      <w:pPr>
        <w:jc w:val="both"/>
      </w:pPr>
    </w:p>
    <w:p w:rsidR="004D220B" w:rsidRDefault="004D220B" w:rsidP="004D220B">
      <w:pPr>
        <w:jc w:val="right"/>
        <w:rPr>
          <w:sz w:val="28"/>
        </w:rPr>
      </w:pPr>
    </w:p>
    <w:p w:rsidR="004D220B" w:rsidRDefault="004D220B" w:rsidP="004D220B">
      <w:pPr>
        <w:jc w:val="right"/>
        <w:rPr>
          <w:sz w:val="28"/>
        </w:rPr>
      </w:pPr>
    </w:p>
    <w:p w:rsidR="004D220B" w:rsidRDefault="004D220B" w:rsidP="004D220B">
      <w:pPr>
        <w:jc w:val="right"/>
        <w:rPr>
          <w:sz w:val="28"/>
        </w:rPr>
      </w:pPr>
    </w:p>
    <w:p w:rsidR="00F65DC1" w:rsidRDefault="00F65DC1"/>
    <w:sectPr w:rsidR="00F65DC1" w:rsidSect="00F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0B"/>
    <w:rsid w:val="0002754B"/>
    <w:rsid w:val="00151BD6"/>
    <w:rsid w:val="001C3A34"/>
    <w:rsid w:val="001C72B5"/>
    <w:rsid w:val="001E19CC"/>
    <w:rsid w:val="002840E2"/>
    <w:rsid w:val="00291E3C"/>
    <w:rsid w:val="00335EC3"/>
    <w:rsid w:val="0038533F"/>
    <w:rsid w:val="003B7AE2"/>
    <w:rsid w:val="004C7903"/>
    <w:rsid w:val="004D220B"/>
    <w:rsid w:val="004E096A"/>
    <w:rsid w:val="00522A39"/>
    <w:rsid w:val="00527386"/>
    <w:rsid w:val="006C6328"/>
    <w:rsid w:val="007055BB"/>
    <w:rsid w:val="007476CA"/>
    <w:rsid w:val="007B0777"/>
    <w:rsid w:val="0081288D"/>
    <w:rsid w:val="00820156"/>
    <w:rsid w:val="0089056C"/>
    <w:rsid w:val="008954D9"/>
    <w:rsid w:val="009716B0"/>
    <w:rsid w:val="009D7E30"/>
    <w:rsid w:val="00B66403"/>
    <w:rsid w:val="00B72D80"/>
    <w:rsid w:val="00C112C4"/>
    <w:rsid w:val="00C262B7"/>
    <w:rsid w:val="00CB5492"/>
    <w:rsid w:val="00D16465"/>
    <w:rsid w:val="00D976DB"/>
    <w:rsid w:val="00E520EA"/>
    <w:rsid w:val="00F45263"/>
    <w:rsid w:val="00F65DC1"/>
    <w:rsid w:val="00FA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31B46EF3C606BF749A932AC4CC940E8194C319F7BF6C4BDE741C12736054F14862FFD9768E2726f1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ifns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7430-01-816</dc:creator>
  <cp:keywords/>
  <dc:description/>
  <cp:lastModifiedBy>7430-01-816</cp:lastModifiedBy>
  <cp:revision>1</cp:revision>
  <dcterms:created xsi:type="dcterms:W3CDTF">2015-06-02T07:55:00Z</dcterms:created>
  <dcterms:modified xsi:type="dcterms:W3CDTF">2015-06-02T07:56:00Z</dcterms:modified>
</cp:coreProperties>
</file>