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083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сооружения –</w:t>
            </w:r>
            <w:r w:rsidR="00AB129A">
              <w:rPr>
                <w:rFonts w:ascii="Times New Roman" w:hAnsi="Times New Roman"/>
                <w:sz w:val="24"/>
                <w:szCs w:val="24"/>
              </w:rPr>
              <w:t xml:space="preserve"> газопровода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>, расположенного по адресу:  Челябинская обл</w:t>
            </w:r>
            <w:r w:rsidR="00AB129A">
              <w:rPr>
                <w:rFonts w:ascii="Times New Roman" w:hAnsi="Times New Roman"/>
                <w:sz w:val="24"/>
                <w:szCs w:val="24"/>
              </w:rPr>
              <w:t>асть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083F9C">
              <w:rPr>
                <w:rFonts w:ascii="Times New Roman" w:hAnsi="Times New Roman"/>
                <w:sz w:val="24"/>
                <w:szCs w:val="24"/>
              </w:rPr>
              <w:t xml:space="preserve">р-н Увельский, газопровод высокого давления от ГРП № 1, находящегося на землях Увельского муниципального района, далее на северо-восток по землям </w:t>
            </w:r>
            <w:proofErr w:type="spellStart"/>
            <w:r w:rsidR="00083F9C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="00083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3F9C">
              <w:rPr>
                <w:rFonts w:ascii="Times New Roman" w:hAnsi="Times New Roman"/>
                <w:sz w:val="24"/>
                <w:szCs w:val="24"/>
              </w:rPr>
              <w:t>мунциипального</w:t>
            </w:r>
            <w:proofErr w:type="spellEnd"/>
            <w:r w:rsidR="00083F9C">
              <w:rPr>
                <w:rFonts w:ascii="Times New Roman" w:hAnsi="Times New Roman"/>
                <w:sz w:val="24"/>
                <w:szCs w:val="24"/>
              </w:rPr>
              <w:t xml:space="preserve"> района, </w:t>
            </w:r>
            <w:proofErr w:type="spellStart"/>
            <w:r w:rsidR="00083F9C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083F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 w:rsidR="00083F9C">
              <w:rPr>
                <w:rFonts w:ascii="Times New Roman" w:hAnsi="Times New Roman"/>
                <w:sz w:val="24"/>
                <w:szCs w:val="24"/>
              </w:rPr>
              <w:t>ло</w:t>
            </w:r>
            <w:proofErr w:type="spellEnd"/>
            <w:r w:rsidR="00083F9C">
              <w:rPr>
                <w:rFonts w:ascii="Times New Roman" w:hAnsi="Times New Roman"/>
                <w:sz w:val="24"/>
                <w:szCs w:val="24"/>
              </w:rPr>
              <w:t xml:space="preserve"> территории Агрофирмы «</w:t>
            </w:r>
            <w:proofErr w:type="spellStart"/>
            <w:r w:rsidR="00083F9C">
              <w:rPr>
                <w:rFonts w:ascii="Times New Roman" w:hAnsi="Times New Roman"/>
                <w:sz w:val="24"/>
                <w:szCs w:val="24"/>
              </w:rPr>
              <w:t>Ариант</w:t>
            </w:r>
            <w:proofErr w:type="spellEnd"/>
            <w:r w:rsidR="00083F9C">
              <w:rPr>
                <w:rFonts w:ascii="Times New Roman" w:hAnsi="Times New Roman"/>
                <w:sz w:val="24"/>
                <w:szCs w:val="24"/>
              </w:rPr>
              <w:t>»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083F9C">
              <w:rPr>
                <w:rFonts w:ascii="Times New Roman" w:hAnsi="Times New Roman"/>
                <w:sz w:val="24"/>
                <w:szCs w:val="24"/>
              </w:rPr>
              <w:t>10507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196A59" w:rsidP="00196A59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ч</w:t>
            </w:r>
            <w:r w:rsidR="00083F9C">
              <w:rPr>
                <w:rFonts w:ascii="Times New Roman" w:hAnsi="Times New Roman"/>
                <w:color w:val="000000"/>
                <w:sz w:val="22"/>
                <w:szCs w:val="22"/>
              </w:rPr>
              <w:t>асть кадастрового квартала 74:07:0702002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F9C" w:rsidRPr="00083F9C" w:rsidRDefault="00083F9C" w:rsidP="00083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F9C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Еманжелинское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сельское </w:t>
            </w:r>
            <w:proofErr w:type="spellStart"/>
            <w:proofErr w:type="gramStart"/>
            <w:r w:rsidRPr="00083F9C">
              <w:rPr>
                <w:rFonts w:ascii="Times New Roman" w:hAnsi="Times New Roman"/>
                <w:sz w:val="24"/>
                <w:szCs w:val="24"/>
              </w:rPr>
              <w:t>поселение,газопровод</w:t>
            </w:r>
            <w:proofErr w:type="spellEnd"/>
            <w:proofErr w:type="gram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высокого давления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3F9C">
              <w:rPr>
                <w:rFonts w:ascii="Times New Roman" w:hAnsi="Times New Roman"/>
                <w:sz w:val="24"/>
                <w:szCs w:val="24"/>
              </w:rPr>
              <w:t>от ГРП №1, находящегося на землях Увельского муниципального района, далее на северо-восток по</w:t>
            </w:r>
          </w:p>
          <w:p w:rsidR="00083F9C" w:rsidRPr="00083F9C" w:rsidRDefault="00083F9C" w:rsidP="00083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F9C">
              <w:rPr>
                <w:rFonts w:ascii="Times New Roman" w:hAnsi="Times New Roman"/>
                <w:sz w:val="24"/>
                <w:szCs w:val="24"/>
              </w:rPr>
              <w:t xml:space="preserve">землям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до территории</w:t>
            </w:r>
          </w:p>
          <w:p w:rsidR="00607720" w:rsidRPr="00F3784E" w:rsidRDefault="00083F9C" w:rsidP="00083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F9C">
              <w:rPr>
                <w:rFonts w:ascii="Times New Roman" w:hAnsi="Times New Roman"/>
                <w:sz w:val="24"/>
                <w:szCs w:val="24"/>
              </w:rPr>
              <w:t>Агрофирмы "</w:t>
            </w:r>
            <w:proofErr w:type="spellStart"/>
            <w:r w:rsidRPr="00083F9C">
              <w:rPr>
                <w:rFonts w:ascii="Times New Roman" w:hAnsi="Times New Roman"/>
                <w:sz w:val="24"/>
                <w:szCs w:val="24"/>
              </w:rPr>
              <w:t>Ариант</w:t>
            </w:r>
            <w:proofErr w:type="spellEnd"/>
            <w:r w:rsidRPr="00083F9C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083F9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083F9C">
              <w:rPr>
                <w:rFonts w:ascii="Times New Roman" w:hAnsi="Times New Roman"/>
                <w:color w:val="000000"/>
                <w:sz w:val="22"/>
                <w:szCs w:val="22"/>
              </w:rPr>
              <w:t>0702002:455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96A59" w:rsidRPr="00196A59" w:rsidRDefault="00196A59" w:rsidP="00196A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196A59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196A59">
              <w:rPr>
                <w:rFonts w:ascii="Times New Roman" w:hAnsi="Times New Roman"/>
                <w:sz w:val="24"/>
                <w:szCs w:val="24"/>
              </w:rPr>
              <w:t>, установлено относительно ориентира, расположенного за пределами</w:t>
            </w:r>
          </w:p>
          <w:p w:rsidR="00196A59" w:rsidRPr="00196A59" w:rsidRDefault="00196A59" w:rsidP="00196A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>участка. Ориентир п. Красногорский. Участок находится примерно в 3500 м. от ориентира по направлению</w:t>
            </w:r>
          </w:p>
          <w:p w:rsidR="00607720" w:rsidRPr="00F3784E" w:rsidRDefault="00196A59" w:rsidP="00196A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6A59">
              <w:rPr>
                <w:rFonts w:ascii="Times New Roman" w:hAnsi="Times New Roman"/>
                <w:sz w:val="24"/>
                <w:szCs w:val="24"/>
              </w:rPr>
              <w:t xml:space="preserve">на север. Почтовый адрес ориентира: Челябинская область, р-н </w:t>
            </w:r>
            <w:proofErr w:type="spellStart"/>
            <w:r w:rsidRPr="00196A59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196A59" w:rsidP="0065784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74:07:0702002:456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BE3A7C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385685" w:rsidRDefault="004A0AC2" w:rsidP="00D74C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196A59"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</w:t>
              </w:r>
              <w:r w:rsidR="00196A59"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2357960@</w:t>
              </w:r>
              <w:proofErr w:type="spellStart"/>
              <w:r w:rsidR="00196A59"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gmail</w:t>
              </w:r>
              <w:proofErr w:type="spellEnd"/>
              <w:r w:rsidR="00196A59"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/</w:t>
              </w:r>
              <w:r w:rsidR="00196A59"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8-</w:t>
            </w:r>
            <w:r w:rsidR="00196A5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908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196A59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085-7960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Pr="001452C1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545025" w:rsidRPr="00502C9A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Pr="00DF6E1C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DF6E1C">
              <w:rPr>
                <w:rFonts w:ascii="Times New Roman" w:hAnsi="Times New Roman"/>
                <w:sz w:val="24"/>
                <w:szCs w:val="24"/>
              </w:rPr>
              <w:t xml:space="preserve"> 21.12.2016 года   №  173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с изменениями от  28.11.2018 года  № 458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27.11.2019 года  № 618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6E1C">
              <w:rPr>
                <w:rFonts w:ascii="Times New Roman" w:hAnsi="Times New Roman"/>
                <w:sz w:val="24"/>
                <w:szCs w:val="24"/>
              </w:rPr>
              <w:t>от  25.11.2020 года    № 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Pr="001452C1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545025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545025" w:rsidRPr="0049083F" w:rsidRDefault="00545025" w:rsidP="005450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545025" w:rsidRPr="002D7277" w:rsidTr="004A0AC2">
        <w:tc>
          <w:tcPr>
            <w:tcW w:w="568" w:type="dxa"/>
          </w:tcPr>
          <w:p w:rsidR="00545025" w:rsidRDefault="00545025" w:rsidP="005450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545025" w:rsidRDefault="00545025" w:rsidP="00A2443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BE3A7C">
              <w:rPr>
                <w:rFonts w:ascii="Times New Roman" w:hAnsi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96A59" w:rsidRPr="00D74C65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по </w:t>
            </w:r>
            <w:r w:rsidR="00A2443C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96A59" w:rsidRPr="00D74C65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3F9C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96A59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2443C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B129A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E3A7C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4C65"/>
    <w:rsid w:val="00D77172"/>
    <w:rsid w:val="00D91BD0"/>
    <w:rsid w:val="00DD57C1"/>
    <w:rsid w:val="00DD7BA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F090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2357960@gmail/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F2CCE-7487-47E6-ABC5-4AD5C2F2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Анатольевна Моржова</cp:lastModifiedBy>
  <cp:revision>7</cp:revision>
  <cp:lastPrinted>2023-09-12T06:58:00Z</cp:lastPrinted>
  <dcterms:created xsi:type="dcterms:W3CDTF">2024-02-12T05:28:00Z</dcterms:created>
  <dcterms:modified xsi:type="dcterms:W3CDTF">2024-03-05T08:36:00Z</dcterms:modified>
</cp:coreProperties>
</file>