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D03" w:rsidRPr="00B55D03" w:rsidRDefault="00B55D03" w:rsidP="00B55D03">
      <w:pPr>
        <w:jc w:val="center"/>
        <w:rPr>
          <w:sz w:val="28"/>
          <w:szCs w:val="28"/>
        </w:rPr>
      </w:pPr>
      <w:r w:rsidRPr="00B55D03">
        <w:rPr>
          <w:noProof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03" w:rsidRPr="00B55D03" w:rsidRDefault="00B55D03" w:rsidP="00B55D03">
      <w:pPr>
        <w:jc w:val="center"/>
        <w:rPr>
          <w:b/>
          <w:sz w:val="28"/>
          <w:szCs w:val="28"/>
        </w:rPr>
      </w:pPr>
      <w:r w:rsidRPr="00B55D03">
        <w:rPr>
          <w:b/>
          <w:sz w:val="28"/>
          <w:szCs w:val="28"/>
        </w:rPr>
        <w:t>СОВЕТ ДЕПУТАТОВ</w:t>
      </w:r>
    </w:p>
    <w:p w:rsidR="00B55D03" w:rsidRPr="00B55D03" w:rsidRDefault="00B55D03" w:rsidP="00B55D03">
      <w:pPr>
        <w:jc w:val="center"/>
        <w:rPr>
          <w:b/>
          <w:sz w:val="28"/>
          <w:szCs w:val="28"/>
        </w:rPr>
      </w:pPr>
      <w:r w:rsidRPr="00B55D03">
        <w:rPr>
          <w:b/>
          <w:sz w:val="28"/>
          <w:szCs w:val="28"/>
        </w:rPr>
        <w:t>БЕЛОУСОВСКОГО СЕЛЬСКОГО ПОСЕЛЕНИЯ</w:t>
      </w:r>
    </w:p>
    <w:p w:rsidR="00B55D03" w:rsidRPr="00752625" w:rsidRDefault="00752625" w:rsidP="00B55D03">
      <w:pPr>
        <w:jc w:val="center"/>
        <w:rPr>
          <w:sz w:val="26"/>
          <w:szCs w:val="26"/>
        </w:rPr>
      </w:pPr>
      <w:r w:rsidRPr="00B55D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1A6CD2" wp14:editId="20CD9EEA">
                <wp:simplePos x="0" y="0"/>
                <wp:positionH relativeFrom="column">
                  <wp:posOffset>-435572</wp:posOffset>
                </wp:positionH>
                <wp:positionV relativeFrom="paragraph">
                  <wp:posOffset>286385</wp:posOffset>
                </wp:positionV>
                <wp:extent cx="6176682" cy="0"/>
                <wp:effectExtent l="0" t="19050" r="146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682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3F3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3pt,22.55pt" to="452.0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" o:allowincell="f" strokeweight="4.5pt">
                <v:stroke linestyle="thinThick"/>
              </v:line>
            </w:pict>
          </mc:Fallback>
        </mc:AlternateContent>
      </w:r>
      <w:r w:rsidR="00B55D03" w:rsidRPr="00752625">
        <w:rPr>
          <w:sz w:val="26"/>
          <w:szCs w:val="26"/>
        </w:rPr>
        <w:t>Челябин</w:t>
      </w:r>
      <w:r w:rsidRPr="00752625">
        <w:rPr>
          <w:sz w:val="26"/>
          <w:szCs w:val="26"/>
        </w:rPr>
        <w:t xml:space="preserve">ская область, Еткульский </w:t>
      </w:r>
      <w:proofErr w:type="spellStart"/>
      <w:proofErr w:type="gramStart"/>
      <w:r w:rsidRPr="00752625">
        <w:rPr>
          <w:sz w:val="26"/>
          <w:szCs w:val="26"/>
        </w:rPr>
        <w:t>район,</w:t>
      </w:r>
      <w:r w:rsidR="00B55D03" w:rsidRPr="00752625">
        <w:rPr>
          <w:sz w:val="26"/>
          <w:szCs w:val="26"/>
        </w:rPr>
        <w:t>с</w:t>
      </w:r>
      <w:proofErr w:type="spellEnd"/>
      <w:r w:rsidR="00B55D03" w:rsidRPr="00752625">
        <w:rPr>
          <w:sz w:val="26"/>
          <w:szCs w:val="26"/>
        </w:rPr>
        <w:t>.</w:t>
      </w:r>
      <w:proofErr w:type="gramEnd"/>
      <w:r w:rsidR="00B55D03" w:rsidRPr="00752625">
        <w:rPr>
          <w:sz w:val="26"/>
          <w:szCs w:val="26"/>
        </w:rPr>
        <w:t xml:space="preserve"> Белоусово, ул. </w:t>
      </w:r>
      <w:r w:rsidR="00F65589" w:rsidRPr="00752625">
        <w:rPr>
          <w:sz w:val="26"/>
          <w:szCs w:val="26"/>
        </w:rPr>
        <w:t>Мира. 23-2</w:t>
      </w:r>
    </w:p>
    <w:p w:rsidR="00B55D03" w:rsidRDefault="00B55D03" w:rsidP="00752625">
      <w:pPr>
        <w:rPr>
          <w:rFonts w:ascii="Times New Roman" w:hAnsi="Times New Roman" w:cs="Times New Roman"/>
          <w:b/>
          <w:sz w:val="28"/>
          <w:szCs w:val="28"/>
        </w:rPr>
      </w:pPr>
    </w:p>
    <w:p w:rsidR="00B55D03" w:rsidRPr="00B55D03" w:rsidRDefault="00B55D03" w:rsidP="00B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D03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B55D03" w:rsidRPr="00B55D03" w:rsidRDefault="00F138AD" w:rsidP="00B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июля 2025 </w:t>
      </w:r>
      <w:r w:rsidR="00B55D03" w:rsidRPr="00B55D03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B55D03">
        <w:rPr>
          <w:rFonts w:ascii="Times New Roman" w:hAnsi="Times New Roman" w:cs="Times New Roman"/>
          <w:sz w:val="28"/>
          <w:szCs w:val="28"/>
        </w:rPr>
        <w:t xml:space="preserve">     </w:t>
      </w:r>
      <w:r w:rsidR="00752625">
        <w:rPr>
          <w:rFonts w:ascii="Times New Roman" w:hAnsi="Times New Roman" w:cs="Times New Roman"/>
          <w:sz w:val="28"/>
          <w:szCs w:val="28"/>
        </w:rPr>
        <w:t xml:space="preserve"> </w:t>
      </w:r>
      <w:r w:rsidR="00B55D03" w:rsidRPr="00B55D0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237</w:t>
      </w:r>
    </w:p>
    <w:p w:rsidR="00981666" w:rsidRPr="00981666" w:rsidRDefault="00981666" w:rsidP="001A4131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прогнозного плана (п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</w:t>
      </w:r>
      <w:bookmarkStart w:id="0" w:name="_Hlk205362696"/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Белоусовского сельского поселения 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2025год</w:t>
      </w:r>
      <w:bookmarkEnd w:id="0"/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66" w:rsidRDefault="00981666" w:rsidP="0098166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66" w:rsidRPr="00981666" w:rsidRDefault="00981666" w:rsidP="0098166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66" w:rsidRPr="00981666" w:rsidRDefault="00981666" w:rsidP="0098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666" w:rsidRPr="00981666" w:rsidRDefault="00981666" w:rsidP="00981666">
      <w:pPr>
        <w:spacing w:after="12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Положением «О порядке приватизации муниципального имущества </w:t>
      </w:r>
      <w:proofErr w:type="spellStart"/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</w:t>
      </w:r>
      <w:r w:rsid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38AD" w:rsidRP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="00F138AD" w:rsidRP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81666" w:rsidRPr="00981666" w:rsidRDefault="00981666" w:rsidP="00981666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36" w:rsidRPr="00275346" w:rsidRDefault="00027636" w:rsidP="00027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346">
        <w:rPr>
          <w:rFonts w:ascii="Times New Roman" w:hAnsi="Times New Roman" w:cs="Times New Roman"/>
          <w:sz w:val="28"/>
          <w:szCs w:val="28"/>
        </w:rPr>
        <w:t xml:space="preserve">СОВЕТ ДЕПУТАТОВ БЕЛОУСОВСКОГО СЕЛЬСКОГО ПОСЕЛЕНИЯ </w:t>
      </w:r>
    </w:p>
    <w:p w:rsidR="00027636" w:rsidRPr="00275346" w:rsidRDefault="00027636" w:rsidP="00027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346">
        <w:rPr>
          <w:rFonts w:ascii="Times New Roman" w:hAnsi="Times New Roman" w:cs="Times New Roman"/>
          <w:sz w:val="28"/>
          <w:szCs w:val="28"/>
        </w:rPr>
        <w:t>Р Е Ш А Е Т:</w:t>
      </w:r>
    </w:p>
    <w:p w:rsidR="00981666" w:rsidRPr="00981666" w:rsidRDefault="00981666" w:rsidP="00981666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66" w:rsidRPr="00981666" w:rsidRDefault="00981666" w:rsidP="00981666">
      <w:pPr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муниципального имущества </w:t>
      </w:r>
      <w:proofErr w:type="spellStart"/>
      <w:r w:rsidR="00F138AD" w:rsidRP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="00F138AD" w:rsidRP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F1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E56D16" w:rsidRPr="00E56D16" w:rsidRDefault="00E56D16" w:rsidP="00E56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опубликованию в сетевом издании «Муниципальные Правовые Акты администрации Еткульского муниципального района» (</w:t>
      </w:r>
      <w:proofErr w:type="spellStart"/>
      <w:r w:rsidRPr="00E56D16">
        <w:rPr>
          <w:rFonts w:ascii="Times New Roman" w:eastAsia="Times New Roman" w:hAnsi="Times New Roman" w:cs="Times New Roman"/>
          <w:sz w:val="28"/>
          <w:szCs w:val="28"/>
          <w:lang w:eastAsia="ru-RU"/>
        </w:rPr>
        <w:t>httр</w:t>
      </w:r>
      <w:proofErr w:type="spellEnd"/>
      <w:r w:rsidRPr="00E56D16">
        <w:rPr>
          <w:rFonts w:ascii="Times New Roman" w:eastAsia="Times New Roman" w:hAnsi="Times New Roman" w:cs="Times New Roman"/>
          <w:sz w:val="28"/>
          <w:szCs w:val="28"/>
          <w:lang w:eastAsia="ru-RU"/>
        </w:rPr>
        <w:t>://мпа-</w:t>
      </w:r>
      <w:proofErr w:type="spellStart"/>
      <w:r w:rsidRPr="00E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</w:t>
      </w:r>
      <w:proofErr w:type="spellEnd"/>
      <w:r w:rsidRPr="00E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spellEnd"/>
      <w:r w:rsidRPr="00E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/), регистрация в качестве сетевого издания: ЭЛ N~ ФС 77 - 76917 от 01. 10.19 </w:t>
      </w:r>
    </w:p>
    <w:p w:rsidR="00E56D16" w:rsidRPr="00E56D16" w:rsidRDefault="00E56D16" w:rsidP="00E56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E56D16" w:rsidRDefault="00E56D16" w:rsidP="0002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D16" w:rsidRDefault="00E56D16" w:rsidP="0002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D16" w:rsidRDefault="00E56D16" w:rsidP="0002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36" w:rsidRPr="00027636" w:rsidRDefault="00027636" w:rsidP="0002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27636" w:rsidRPr="00027636" w:rsidRDefault="00027636" w:rsidP="0002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76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Pr="0002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27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2763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Исаева</w:t>
      </w:r>
    </w:p>
    <w:p w:rsidR="00981666" w:rsidRPr="00981666" w:rsidRDefault="00981666" w:rsidP="00981666">
      <w:pPr>
        <w:spacing w:after="0" w:line="240" w:lineRule="auto"/>
        <w:ind w:left="4253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1666" w:rsidRPr="00981666" w:rsidRDefault="00981666" w:rsidP="00981666">
      <w:pPr>
        <w:spacing w:after="0" w:line="240" w:lineRule="auto"/>
        <w:ind w:left="4253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677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981666" w:rsidRDefault="00677E67" w:rsidP="00981666">
      <w:pPr>
        <w:spacing w:after="0" w:line="240" w:lineRule="auto"/>
        <w:ind w:left="4253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  сельского поселения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07.07.2025 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</w:p>
    <w:p w:rsidR="00677E67" w:rsidRPr="00981666" w:rsidRDefault="00677E67" w:rsidP="00981666">
      <w:pPr>
        <w:spacing w:after="0" w:line="240" w:lineRule="auto"/>
        <w:ind w:left="4253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66" w:rsidRPr="00981666" w:rsidRDefault="001A4131" w:rsidP="0098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</w:t>
      </w:r>
      <w:r w:rsid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</w:t>
      </w:r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proofErr w:type="spellStart"/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2025год</w:t>
      </w:r>
    </w:p>
    <w:p w:rsidR="00981666" w:rsidRPr="00981666" w:rsidRDefault="00981666" w:rsidP="00981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66" w:rsidRPr="00981666" w:rsidRDefault="00981666" w:rsidP="0098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81666" w:rsidRPr="00981666" w:rsidRDefault="001A4131" w:rsidP="009816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муниципального имущества </w:t>
      </w:r>
      <w:proofErr w:type="spellStart"/>
      <w:r w:rsidR="00EC311D" w:rsidRP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="00EC311D" w:rsidRP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 «Об общих принципах организации местного самоуправления в Российской Федерации», «О приватизации государственного и муниципального имущества</w:t>
      </w:r>
      <w:r w:rsid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«О порядке приватизации муниципального имущества </w:t>
      </w:r>
      <w:proofErr w:type="spellStart"/>
      <w:r w:rsidR="00EC311D" w:rsidRP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="00EC311D" w:rsidRPr="00EC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решением Со</w:t>
      </w:r>
      <w:r w:rsid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ветом депутатов</w:t>
      </w:r>
      <w:r w:rsidR="00AF5706" w:rsidRP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706" w:rsidRP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="00AF5706" w:rsidRP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>8.12</w:t>
      </w:r>
      <w:r w:rsidR="00981666"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г. № </w:t>
      </w:r>
      <w:r w:rsidR="00E85D49">
        <w:rPr>
          <w:rFonts w:ascii="Times New Roman" w:eastAsia="Times New Roman" w:hAnsi="Times New Roman" w:cs="Times New Roman"/>
          <w:sz w:val="28"/>
          <w:szCs w:val="28"/>
          <w:lang w:eastAsia="ru-RU"/>
        </w:rPr>
        <w:t>92-б</w:t>
      </w:r>
    </w:p>
    <w:p w:rsidR="00981666" w:rsidRPr="00981666" w:rsidRDefault="00981666" w:rsidP="009816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66" w:rsidRPr="00981666" w:rsidRDefault="00981666" w:rsidP="009816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приватизации муниципального имущества</w:t>
      </w:r>
    </w:p>
    <w:p w:rsidR="00981666" w:rsidRPr="00981666" w:rsidRDefault="00981666" w:rsidP="009816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приватизации муниципального имущества на 202</w:t>
      </w:r>
      <w:r w:rsid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является отчуждение в соответствии с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Pr="00981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21.12.2001</w:t>
        </w:r>
      </w:smartTag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№178-ФЗ «О приватизации государственного и муниципального имущества» муниципального имущества, не соответствующего требованиям ст. 50 Федерального закона РФ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81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формирование бюджета </w:t>
      </w:r>
      <w:r w:rsidR="00AF5706" w:rsidRP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  сельского поселения</w:t>
      </w:r>
      <w:r w:rsid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66" w:rsidRPr="00981666" w:rsidRDefault="00981666" w:rsidP="009816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66" w:rsidRPr="00981666" w:rsidRDefault="00981666" w:rsidP="009816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Основные задачи приватизации муниципального имущества </w:t>
      </w:r>
    </w:p>
    <w:p w:rsidR="00981666" w:rsidRPr="00981666" w:rsidRDefault="00981666" w:rsidP="009816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приватизации муниципального имущества</w:t>
      </w:r>
      <w:r w:rsid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части системы управления муниципальным имуществом,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</w:t>
      </w:r>
      <w:r w:rsidR="00AF5706" w:rsidRP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  сельского поселения</w:t>
      </w:r>
      <w:r w:rsidR="00AF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сокращение расходов на содержание имущества, не приносящего доход в бюджет </w:t>
      </w:r>
      <w:proofErr w:type="spellStart"/>
      <w:r w:rsid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</w:t>
      </w:r>
      <w:proofErr w:type="spellEnd"/>
      <w:r w:rsid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1666" w:rsidRPr="00981666" w:rsidRDefault="00981666" w:rsidP="009816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66" w:rsidRPr="00981666" w:rsidRDefault="00981666" w:rsidP="009816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Способы приватизации</w:t>
      </w:r>
    </w:p>
    <w:p w:rsidR="00981666" w:rsidRPr="00981666" w:rsidRDefault="00981666" w:rsidP="009816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приватизации</w:t>
      </w:r>
      <w:r w:rsidR="00D8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  <w:r w:rsidRPr="0098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A4131" w:rsidRPr="001A4131" w:rsidRDefault="001A4131" w:rsidP="001A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преобразование унитарного предприятия в общество с ограниченной ответственностью;</w:t>
      </w:r>
    </w:p>
    <w:p w:rsidR="001A4131" w:rsidRPr="001A4131" w:rsidRDefault="001A4131" w:rsidP="001A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продажа муниципального имущества на аукционе;</w:t>
      </w:r>
    </w:p>
    <w:p w:rsidR="001A4131" w:rsidRPr="001A4131" w:rsidRDefault="001A4131" w:rsidP="001A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продажа акций акционерных обществ на специализированном аукционе;</w:t>
      </w:r>
    </w:p>
    <w:p w:rsidR="001A4131" w:rsidRPr="001A4131" w:rsidRDefault="001A4131" w:rsidP="00D80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продажа муниципального имущества на конкурсе;</w:t>
      </w:r>
    </w:p>
    <w:p w:rsidR="001A4131" w:rsidRPr="001A4131" w:rsidRDefault="001A4131" w:rsidP="001A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продажа муниципального имущества посредством публичного предложения;</w:t>
      </w:r>
    </w:p>
    <w:p w:rsidR="001A4131" w:rsidRPr="001A4131" w:rsidRDefault="001A4131" w:rsidP="001A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продажа муниципального имущества по минимально допустимой цене;</w:t>
      </w:r>
    </w:p>
    <w:p w:rsidR="001A4131" w:rsidRPr="001A4131" w:rsidRDefault="001A4131" w:rsidP="001A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муниципального имущества в качестве вклада в уставные капиталы акционерных обществ;</w:t>
      </w:r>
    </w:p>
    <w:p w:rsidR="001A4131" w:rsidRPr="001A4131" w:rsidRDefault="001A4131" w:rsidP="001A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продажа акций акционерных обществ по результатам доверительного управления.</w:t>
      </w:r>
    </w:p>
    <w:p w:rsidR="00752625" w:rsidRDefault="00752625" w:rsidP="0098166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25" w:rsidRDefault="00752625" w:rsidP="007526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Перечень </w:t>
      </w:r>
      <w:r w:rsidR="0067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752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</w:t>
      </w:r>
      <w:r w:rsidR="00D3150A" w:rsidRPr="00D3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Белоусовского сельского поселения</w:t>
      </w:r>
      <w:r w:rsidRPr="00752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приватизации в</w:t>
      </w:r>
      <w:r w:rsidR="00D3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62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1A41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26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625" w:rsidRPr="00752625" w:rsidRDefault="00752625" w:rsidP="00752625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25" w:rsidRPr="00752625" w:rsidRDefault="00752625" w:rsidP="00752625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21"/>
        <w:gridCol w:w="4026"/>
      </w:tblGrid>
      <w:tr w:rsidR="00752625" w:rsidRPr="00752625" w:rsidTr="00D3150A">
        <w:tc>
          <w:tcPr>
            <w:tcW w:w="540" w:type="dxa"/>
            <w:shd w:val="clear" w:color="auto" w:fill="auto"/>
          </w:tcPr>
          <w:p w:rsidR="00752625" w:rsidRPr="00752625" w:rsidRDefault="00752625" w:rsidP="0075262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1" w:type="dxa"/>
            <w:shd w:val="clear" w:color="auto" w:fill="auto"/>
          </w:tcPr>
          <w:p w:rsidR="00752625" w:rsidRPr="00752625" w:rsidRDefault="00752625" w:rsidP="0075262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4026" w:type="dxa"/>
            <w:shd w:val="clear" w:color="auto" w:fill="auto"/>
          </w:tcPr>
          <w:p w:rsidR="00752625" w:rsidRPr="00752625" w:rsidRDefault="00752625" w:rsidP="0075262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имущества</w:t>
            </w:r>
          </w:p>
        </w:tc>
      </w:tr>
      <w:tr w:rsidR="00752625" w:rsidRPr="00752625" w:rsidTr="00D3150A">
        <w:tc>
          <w:tcPr>
            <w:tcW w:w="540" w:type="dxa"/>
            <w:shd w:val="clear" w:color="auto" w:fill="auto"/>
          </w:tcPr>
          <w:p w:rsidR="00752625" w:rsidRPr="00752625" w:rsidRDefault="00D3150A" w:rsidP="0075262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1" w:type="dxa"/>
            <w:shd w:val="clear" w:color="auto" w:fill="auto"/>
          </w:tcPr>
          <w:p w:rsidR="00677E67" w:rsidRDefault="00D3150A" w:rsidP="00D3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265894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ВАЗ-21074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LADA</w:t>
            </w:r>
            <w:r w:rsidR="0067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2107.</w:t>
            </w:r>
          </w:p>
          <w:p w:rsidR="00752625" w:rsidRPr="00752625" w:rsidRDefault="00D3150A" w:rsidP="00D3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3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752625" w:rsidRP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выпуска, государственный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 знак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У862УН74</w:t>
            </w:r>
            <w:r w:rsidR="00752625" w:rsidRP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  <w:tc>
          <w:tcPr>
            <w:tcW w:w="4026" w:type="dxa"/>
            <w:shd w:val="clear" w:color="auto" w:fill="auto"/>
          </w:tcPr>
          <w:p w:rsidR="00752625" w:rsidRPr="00752625" w:rsidRDefault="00752625" w:rsidP="00677E67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Еткульский район, с. </w:t>
            </w:r>
            <w:r w:rsidR="0067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Белоусово</w:t>
            </w:r>
          </w:p>
        </w:tc>
      </w:tr>
    </w:tbl>
    <w:p w:rsidR="00752625" w:rsidRPr="00752625" w:rsidRDefault="00752625" w:rsidP="007526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25" w:rsidRPr="00981666" w:rsidRDefault="00752625" w:rsidP="0098166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66" w:rsidRPr="00981666" w:rsidRDefault="00981666" w:rsidP="009816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D03" w:rsidRPr="00B55D03" w:rsidRDefault="00B55D03" w:rsidP="00B55D03">
      <w:pPr>
        <w:rPr>
          <w:rFonts w:ascii="Times New Roman" w:hAnsi="Times New Roman" w:cs="Times New Roman"/>
          <w:sz w:val="28"/>
          <w:szCs w:val="28"/>
        </w:rPr>
      </w:pPr>
    </w:p>
    <w:sectPr w:rsidR="00B55D03" w:rsidRPr="00B55D03" w:rsidSect="001A413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795B"/>
    <w:multiLevelType w:val="hybridMultilevel"/>
    <w:tmpl w:val="D8608D18"/>
    <w:lvl w:ilvl="0" w:tplc="D9F2A3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67828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3"/>
    <w:rsid w:val="00027636"/>
    <w:rsid w:val="001A4131"/>
    <w:rsid w:val="002109DD"/>
    <w:rsid w:val="002D3FB7"/>
    <w:rsid w:val="003F7A33"/>
    <w:rsid w:val="00621AC1"/>
    <w:rsid w:val="00677E67"/>
    <w:rsid w:val="00752625"/>
    <w:rsid w:val="00806F0A"/>
    <w:rsid w:val="00981666"/>
    <w:rsid w:val="00AF5706"/>
    <w:rsid w:val="00B55D03"/>
    <w:rsid w:val="00C50540"/>
    <w:rsid w:val="00D3150A"/>
    <w:rsid w:val="00D80BB7"/>
    <w:rsid w:val="00E56D16"/>
    <w:rsid w:val="00E85D49"/>
    <w:rsid w:val="00EC311D"/>
    <w:rsid w:val="00F138AD"/>
    <w:rsid w:val="00F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A29F99"/>
  <w15:docId w15:val="{3625C7E4-55FE-47C9-ACD3-C327FB76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413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0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 Владимировна Пищулина</cp:lastModifiedBy>
  <cp:revision>2</cp:revision>
  <dcterms:created xsi:type="dcterms:W3CDTF">2025-08-06T03:58:00Z</dcterms:created>
  <dcterms:modified xsi:type="dcterms:W3CDTF">2025-08-06T03:58:00Z</dcterms:modified>
</cp:coreProperties>
</file>