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F3" w:rsidRPr="009F1491" w:rsidRDefault="007A24F3" w:rsidP="007A24F3">
      <w:pPr>
        <w:jc w:val="center"/>
        <w:rPr>
          <w:rFonts w:ascii="Times New Roman" w:hAnsi="Times New Roman"/>
          <w:sz w:val="28"/>
          <w:szCs w:val="28"/>
        </w:rPr>
      </w:pPr>
      <w:bookmarkStart w:id="0" w:name="_Toc10706866"/>
      <w:r w:rsidRPr="009F1491">
        <w:rPr>
          <w:rFonts w:ascii="Times New Roman" w:hAnsi="Times New Roman"/>
          <w:noProof/>
          <w:sz w:val="28"/>
          <w:szCs w:val="28"/>
        </w:rPr>
        <w:drawing>
          <wp:inline distT="0" distB="0" distL="0" distR="0">
            <wp:extent cx="635000" cy="688340"/>
            <wp:effectExtent l="19050" t="0" r="0" b="0"/>
            <wp:docPr id="4"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cstate="print"/>
                    <a:srcRect/>
                    <a:stretch>
                      <a:fillRect/>
                    </a:stretch>
                  </pic:blipFill>
                  <pic:spPr bwMode="auto">
                    <a:xfrm>
                      <a:off x="0" y="0"/>
                      <a:ext cx="635000" cy="688340"/>
                    </a:xfrm>
                    <a:prstGeom prst="rect">
                      <a:avLst/>
                    </a:prstGeom>
                    <a:noFill/>
                    <a:ln w="9525">
                      <a:noFill/>
                      <a:miter lim="800000"/>
                      <a:headEnd/>
                      <a:tailEnd/>
                    </a:ln>
                  </pic:spPr>
                </pic:pic>
              </a:graphicData>
            </a:graphic>
          </wp:inline>
        </w:drawing>
      </w:r>
    </w:p>
    <w:p w:rsidR="007A24F3" w:rsidRPr="009F1491" w:rsidRDefault="007A24F3" w:rsidP="007A24F3">
      <w:pPr>
        <w:spacing w:after="0"/>
        <w:jc w:val="center"/>
        <w:rPr>
          <w:rFonts w:ascii="Times New Roman" w:hAnsi="Times New Roman"/>
          <w:b/>
          <w:sz w:val="28"/>
          <w:szCs w:val="28"/>
        </w:rPr>
      </w:pPr>
      <w:r w:rsidRPr="009F1491">
        <w:rPr>
          <w:rFonts w:ascii="Times New Roman" w:hAnsi="Times New Roman"/>
          <w:b/>
          <w:sz w:val="28"/>
          <w:szCs w:val="28"/>
        </w:rPr>
        <w:t xml:space="preserve">АДМИНИСТРАЦИЯ ЕТКУЛЬСКОГО МУНИЦИПАЛЬНОГО РАЙОНА </w:t>
      </w:r>
    </w:p>
    <w:p w:rsidR="007A24F3" w:rsidRDefault="007A24F3" w:rsidP="007A24F3">
      <w:pPr>
        <w:spacing w:after="0"/>
        <w:jc w:val="center"/>
        <w:rPr>
          <w:rFonts w:ascii="Times New Roman" w:hAnsi="Times New Roman"/>
          <w:b/>
          <w:sz w:val="28"/>
          <w:szCs w:val="28"/>
        </w:rPr>
      </w:pPr>
      <w:r w:rsidRPr="009F1491">
        <w:rPr>
          <w:rFonts w:ascii="Times New Roman" w:hAnsi="Times New Roman"/>
          <w:b/>
          <w:sz w:val="28"/>
          <w:szCs w:val="28"/>
        </w:rPr>
        <w:t>ПОСТАНОВЛЕНИЕ</w:t>
      </w:r>
    </w:p>
    <w:p w:rsidR="007A24F3" w:rsidRPr="009F1491" w:rsidRDefault="007A24F3" w:rsidP="007A24F3">
      <w:pPr>
        <w:spacing w:after="0"/>
        <w:jc w:val="center"/>
        <w:rPr>
          <w:rFonts w:ascii="Times New Roman" w:hAnsi="Times New Roman"/>
          <w:b/>
          <w:sz w:val="28"/>
          <w:szCs w:val="28"/>
        </w:rPr>
      </w:pPr>
    </w:p>
    <w:p w:rsidR="007A24F3" w:rsidRPr="009F1491" w:rsidRDefault="00243410" w:rsidP="007A24F3">
      <w:pPr>
        <w:pStyle w:val="ae"/>
        <w:rPr>
          <w:rFonts w:ascii="Times New Roman" w:hAnsi="Times New Roman"/>
          <w:sz w:val="28"/>
          <w:szCs w:val="28"/>
        </w:rPr>
      </w:pPr>
      <w:r>
        <w:rPr>
          <w:rFonts w:ascii="Times New Roman" w:hAnsi="Times New Roman"/>
          <w:noProof/>
          <w:sz w:val="28"/>
          <w:szCs w:val="28"/>
          <w:lang w:eastAsia="ru-RU"/>
        </w:rPr>
        <w:pict>
          <v:line id="Line 2" o:spid="_x0000_s1026" style="position:absolute;z-index:251660288;visibility:visibl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Zn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ej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" strokeweight="4.5pt">
            <v:stroke linestyle="thinThick"/>
          </v:line>
        </w:pict>
      </w:r>
    </w:p>
    <w:p w:rsidR="007A24F3" w:rsidRPr="009F1491" w:rsidRDefault="007A24F3" w:rsidP="007A24F3">
      <w:pPr>
        <w:pStyle w:val="ae"/>
        <w:rPr>
          <w:rFonts w:ascii="Times New Roman" w:hAnsi="Times New Roman"/>
          <w:sz w:val="28"/>
          <w:szCs w:val="28"/>
        </w:rPr>
      </w:pPr>
      <w:r w:rsidRPr="009F1491">
        <w:rPr>
          <w:rFonts w:ascii="Times New Roman" w:hAnsi="Times New Roman"/>
          <w:sz w:val="28"/>
          <w:szCs w:val="28"/>
        </w:rPr>
        <w:t>___</w:t>
      </w:r>
      <w:r>
        <w:rPr>
          <w:rFonts w:ascii="Times New Roman" w:hAnsi="Times New Roman"/>
          <w:sz w:val="28"/>
          <w:szCs w:val="28"/>
        </w:rPr>
        <w:t>_________</w:t>
      </w:r>
      <w:r w:rsidRPr="009F1491">
        <w:rPr>
          <w:rFonts w:ascii="Times New Roman" w:hAnsi="Times New Roman"/>
          <w:sz w:val="28"/>
          <w:szCs w:val="28"/>
        </w:rPr>
        <w:t>______  № ____</w:t>
      </w:r>
    </w:p>
    <w:p w:rsidR="007A24F3" w:rsidRPr="007A160D" w:rsidRDefault="007A24F3" w:rsidP="007A24F3">
      <w:pPr>
        <w:pStyle w:val="ae"/>
        <w:rPr>
          <w:rFonts w:ascii="Times New Roman" w:hAnsi="Times New Roman"/>
          <w:sz w:val="24"/>
          <w:szCs w:val="24"/>
        </w:rPr>
      </w:pPr>
      <w:r w:rsidRPr="007A160D">
        <w:rPr>
          <w:rFonts w:ascii="Times New Roman" w:hAnsi="Times New Roman"/>
          <w:sz w:val="24"/>
          <w:szCs w:val="24"/>
        </w:rPr>
        <w:t>с. Еткуль</w:t>
      </w:r>
    </w:p>
    <w:p w:rsidR="007A24F3" w:rsidRPr="009F1491" w:rsidRDefault="007A24F3" w:rsidP="007A24F3">
      <w:pPr>
        <w:pStyle w:val="ae"/>
        <w:rPr>
          <w:rFonts w:ascii="Times New Roman" w:hAnsi="Times New Roman"/>
          <w:sz w:val="28"/>
          <w:szCs w:val="28"/>
        </w:rPr>
      </w:pPr>
    </w:p>
    <w:tbl>
      <w:tblPr>
        <w:tblStyle w:val="af3"/>
        <w:tblW w:w="0" w:type="auto"/>
        <w:tblLook w:val="04A0"/>
      </w:tblPr>
      <w:tblGrid>
        <w:gridCol w:w="4503"/>
      </w:tblGrid>
      <w:tr w:rsidR="007A24F3" w:rsidTr="00F860A4">
        <w:tc>
          <w:tcPr>
            <w:tcW w:w="4503" w:type="dxa"/>
            <w:tcBorders>
              <w:top w:val="nil"/>
              <w:left w:val="nil"/>
              <w:bottom w:val="nil"/>
              <w:right w:val="nil"/>
            </w:tcBorders>
          </w:tcPr>
          <w:p w:rsidR="007A24F3" w:rsidRPr="00DF285A" w:rsidRDefault="007A24F3" w:rsidP="00615DE4">
            <w:pPr>
              <w:pStyle w:val="ae"/>
              <w:tabs>
                <w:tab w:val="left" w:pos="2835"/>
              </w:tabs>
              <w:jc w:val="both"/>
            </w:pPr>
            <w:r w:rsidRPr="009F1491">
              <w:rPr>
                <w:rFonts w:ascii="Times New Roman" w:hAnsi="Times New Roman"/>
                <w:sz w:val="28"/>
                <w:szCs w:val="28"/>
              </w:rPr>
              <w:t xml:space="preserve">Об </w:t>
            </w:r>
            <w:r>
              <w:rPr>
                <w:rFonts w:ascii="Times New Roman" w:hAnsi="Times New Roman"/>
                <w:sz w:val="28"/>
                <w:szCs w:val="28"/>
              </w:rPr>
              <w:t xml:space="preserve">утверждении актуализированной </w:t>
            </w:r>
            <w:r w:rsidRPr="009F1491">
              <w:rPr>
                <w:rFonts w:ascii="Times New Roman" w:hAnsi="Times New Roman"/>
                <w:sz w:val="28"/>
                <w:szCs w:val="28"/>
              </w:rPr>
              <w:t>схемы</w:t>
            </w:r>
            <w:r>
              <w:rPr>
                <w:rFonts w:ascii="Times New Roman" w:hAnsi="Times New Roman"/>
                <w:sz w:val="28"/>
                <w:szCs w:val="28"/>
              </w:rPr>
              <w:br/>
            </w:r>
            <w:r w:rsidRPr="009F1491">
              <w:rPr>
                <w:rFonts w:ascii="Times New Roman" w:hAnsi="Times New Roman"/>
                <w:sz w:val="28"/>
                <w:szCs w:val="28"/>
              </w:rPr>
              <w:t>теплоснабжения</w:t>
            </w:r>
            <w:r w:rsidR="00EE1DB9">
              <w:rPr>
                <w:rFonts w:ascii="Times New Roman" w:hAnsi="Times New Roman"/>
                <w:sz w:val="28"/>
                <w:szCs w:val="28"/>
              </w:rPr>
              <w:t xml:space="preserve"> </w:t>
            </w:r>
            <w:r w:rsidR="00615DE4">
              <w:rPr>
                <w:rFonts w:ascii="Times New Roman" w:hAnsi="Times New Roman"/>
                <w:sz w:val="28"/>
                <w:szCs w:val="28"/>
                <w:lang w:eastAsia="ru-RU"/>
              </w:rPr>
              <w:t>Белоусовского</w:t>
            </w:r>
            <w:r w:rsidRPr="009F1491">
              <w:rPr>
                <w:rFonts w:ascii="Times New Roman" w:hAnsi="Times New Roman"/>
                <w:sz w:val="28"/>
                <w:szCs w:val="28"/>
                <w:lang w:eastAsia="ru-RU"/>
              </w:rPr>
              <w:t xml:space="preserve"> сельского</w:t>
            </w:r>
            <w:r w:rsidR="00EE1DB9">
              <w:rPr>
                <w:rFonts w:ascii="Times New Roman" w:hAnsi="Times New Roman"/>
                <w:sz w:val="28"/>
                <w:szCs w:val="28"/>
                <w:lang w:eastAsia="ru-RU"/>
              </w:rPr>
              <w:t xml:space="preserve"> </w:t>
            </w:r>
            <w:r w:rsidRPr="009F1491">
              <w:rPr>
                <w:rFonts w:ascii="Times New Roman" w:hAnsi="Times New Roman"/>
                <w:sz w:val="28"/>
                <w:szCs w:val="28"/>
                <w:lang w:eastAsia="ru-RU"/>
              </w:rPr>
              <w:t>поселения</w:t>
            </w:r>
            <w:r>
              <w:rPr>
                <w:rFonts w:ascii="Times New Roman" w:hAnsi="Times New Roman"/>
                <w:sz w:val="28"/>
                <w:szCs w:val="28"/>
                <w:lang w:eastAsia="ru-RU"/>
              </w:rPr>
              <w:t xml:space="preserve"> на</w:t>
            </w:r>
            <w:r>
              <w:rPr>
                <w:rFonts w:ascii="Times New Roman" w:hAnsi="Times New Roman"/>
                <w:sz w:val="28"/>
                <w:szCs w:val="28"/>
                <w:lang w:eastAsia="ru-RU"/>
              </w:rPr>
              <w:br/>
              <w:t>период до 2027 года</w:t>
            </w:r>
            <w:r>
              <w:rPr>
                <w:rFonts w:ascii="Times New Roman" w:hAnsi="Times New Roman"/>
                <w:sz w:val="28"/>
                <w:szCs w:val="28"/>
                <w:lang w:eastAsia="ru-RU"/>
              </w:rPr>
              <w:br/>
            </w:r>
          </w:p>
        </w:tc>
      </w:tr>
    </w:tbl>
    <w:p w:rsidR="007A24F3" w:rsidRPr="009F1491" w:rsidRDefault="007A24F3" w:rsidP="007A24F3">
      <w:pPr>
        <w:pStyle w:val="ae"/>
        <w:rPr>
          <w:rFonts w:ascii="Times New Roman" w:hAnsi="Times New Roman"/>
          <w:sz w:val="28"/>
          <w:szCs w:val="28"/>
          <w:lang w:eastAsia="ru-RU"/>
        </w:rPr>
      </w:pPr>
    </w:p>
    <w:p w:rsidR="00D169C9" w:rsidRDefault="007A24F3" w:rsidP="00D169C9">
      <w:pPr>
        <w:spacing w:after="0" w:line="240" w:lineRule="auto"/>
        <w:ind w:firstLine="851"/>
        <w:jc w:val="both"/>
        <w:rPr>
          <w:rFonts w:ascii="Times New Roman" w:hAnsi="Times New Roman"/>
          <w:sz w:val="28"/>
          <w:szCs w:val="28"/>
        </w:rPr>
      </w:pPr>
      <w:r w:rsidRPr="009F1491">
        <w:rPr>
          <w:rFonts w:ascii="Times New Roman" w:hAnsi="Times New Roman"/>
          <w:sz w:val="28"/>
          <w:szCs w:val="28"/>
        </w:rPr>
        <w:t xml:space="preserve">В </w:t>
      </w:r>
      <w:bookmarkStart w:id="1" w:name="sub_1001"/>
      <w:r w:rsidRPr="009F1491">
        <w:rPr>
          <w:rFonts w:ascii="Times New Roman" w:hAnsi="Times New Roman"/>
          <w:sz w:val="28"/>
          <w:szCs w:val="28"/>
        </w:rPr>
        <w:t xml:space="preserve">соответствии с </w:t>
      </w:r>
      <w:r w:rsidR="008E2C1D" w:rsidRPr="009F1491">
        <w:rPr>
          <w:rFonts w:ascii="Times New Roman" w:hAnsi="Times New Roman"/>
          <w:sz w:val="28"/>
          <w:szCs w:val="28"/>
        </w:rPr>
        <w:t>Федеральным законом от</w:t>
      </w:r>
      <w:r w:rsidR="00D169C9">
        <w:rPr>
          <w:rFonts w:ascii="Times New Roman" w:hAnsi="Times New Roman"/>
          <w:sz w:val="28"/>
          <w:szCs w:val="28"/>
        </w:rPr>
        <w:t xml:space="preserve"> 27.07.2010 г. № 190-ФЗ </w:t>
      </w:r>
    </w:p>
    <w:p w:rsidR="007A24F3" w:rsidRDefault="00D169C9" w:rsidP="00D169C9">
      <w:pPr>
        <w:spacing w:after="0" w:line="240" w:lineRule="auto"/>
        <w:jc w:val="both"/>
        <w:rPr>
          <w:rFonts w:ascii="Times New Roman" w:hAnsi="Times New Roman"/>
          <w:sz w:val="28"/>
          <w:szCs w:val="28"/>
        </w:rPr>
      </w:pPr>
      <w:r w:rsidRPr="009F1491">
        <w:rPr>
          <w:rFonts w:ascii="Times New Roman" w:hAnsi="Times New Roman"/>
          <w:sz w:val="28"/>
          <w:szCs w:val="28"/>
        </w:rPr>
        <w:t>«</w:t>
      </w:r>
      <w:r w:rsidR="007A24F3" w:rsidRPr="009F1491">
        <w:rPr>
          <w:rFonts w:ascii="Times New Roman" w:hAnsi="Times New Roman"/>
          <w:sz w:val="28"/>
          <w:szCs w:val="28"/>
        </w:rPr>
        <w:t>О теплоснабжении</w:t>
      </w:r>
      <w:r w:rsidR="008E2C1D" w:rsidRPr="009F1491">
        <w:rPr>
          <w:rFonts w:ascii="Times New Roman" w:hAnsi="Times New Roman"/>
          <w:sz w:val="28"/>
          <w:szCs w:val="28"/>
        </w:rPr>
        <w:t>»</w:t>
      </w:r>
      <w:r w:rsidR="008E2C1D">
        <w:rPr>
          <w:rFonts w:ascii="Times New Roman" w:hAnsi="Times New Roman"/>
          <w:sz w:val="28"/>
          <w:szCs w:val="28"/>
        </w:rPr>
        <w:t>,</w:t>
      </w:r>
      <w:r w:rsidRPr="009F1491">
        <w:rPr>
          <w:rFonts w:ascii="Times New Roman" w:hAnsi="Times New Roman"/>
          <w:sz w:val="28"/>
          <w:szCs w:val="28"/>
        </w:rPr>
        <w:t>Постановлением Правительства</w:t>
      </w:r>
      <w:r w:rsidR="007A24F3" w:rsidRPr="009F1491">
        <w:rPr>
          <w:rFonts w:ascii="Times New Roman" w:hAnsi="Times New Roman"/>
          <w:sz w:val="28"/>
          <w:szCs w:val="28"/>
        </w:rPr>
        <w:t xml:space="preserve"> Р</w:t>
      </w:r>
      <w:r w:rsidR="007A24F3">
        <w:rPr>
          <w:rFonts w:ascii="Times New Roman" w:hAnsi="Times New Roman"/>
          <w:sz w:val="28"/>
          <w:szCs w:val="28"/>
        </w:rPr>
        <w:t>оссийской Федераций</w:t>
      </w:r>
      <w:r w:rsidR="007A24F3" w:rsidRPr="009F1491">
        <w:rPr>
          <w:rFonts w:ascii="Times New Roman" w:hAnsi="Times New Roman"/>
          <w:sz w:val="28"/>
          <w:szCs w:val="28"/>
        </w:rPr>
        <w:t xml:space="preserve"> от 22.02.2012 г. № 154 «О требованиях к схемам теплоснабжения, порядку их разработки и утверждения»,</w:t>
      </w:r>
    </w:p>
    <w:p w:rsidR="007A24F3" w:rsidRPr="009F1491" w:rsidRDefault="007A24F3" w:rsidP="007A24F3">
      <w:pPr>
        <w:spacing w:after="0" w:line="240" w:lineRule="auto"/>
        <w:jc w:val="center"/>
        <w:rPr>
          <w:rFonts w:ascii="Times New Roman" w:hAnsi="Times New Roman"/>
          <w:sz w:val="28"/>
          <w:szCs w:val="28"/>
        </w:rPr>
      </w:pPr>
      <w:r w:rsidRPr="009F1491">
        <w:rPr>
          <w:rFonts w:ascii="Times New Roman" w:hAnsi="Times New Roman"/>
          <w:sz w:val="28"/>
          <w:szCs w:val="28"/>
        </w:rPr>
        <w:t>администрация Еткульского муниципального района ПОСТАНОВЛЯЕТ:</w:t>
      </w:r>
    </w:p>
    <w:bookmarkEnd w:id="1"/>
    <w:p w:rsidR="007A24F3" w:rsidRDefault="007A24F3" w:rsidP="007A24F3">
      <w:pPr>
        <w:pStyle w:val="ae"/>
        <w:numPr>
          <w:ilvl w:val="0"/>
          <w:numId w:val="2"/>
        </w:numPr>
        <w:ind w:left="0" w:firstLine="851"/>
        <w:jc w:val="both"/>
        <w:rPr>
          <w:rFonts w:ascii="Times New Roman" w:hAnsi="Times New Roman"/>
          <w:sz w:val="28"/>
          <w:szCs w:val="28"/>
          <w:lang w:eastAsia="ru-RU"/>
        </w:rPr>
      </w:pPr>
      <w:r>
        <w:rPr>
          <w:rFonts w:ascii="Times New Roman" w:hAnsi="Times New Roman"/>
          <w:sz w:val="28"/>
          <w:szCs w:val="28"/>
        </w:rPr>
        <w:t xml:space="preserve">Утвердить актуализированную </w:t>
      </w:r>
      <w:r w:rsidRPr="009F1491">
        <w:rPr>
          <w:rFonts w:ascii="Times New Roman" w:hAnsi="Times New Roman"/>
          <w:sz w:val="28"/>
          <w:szCs w:val="28"/>
        </w:rPr>
        <w:t xml:space="preserve">схему теплоснабжения </w:t>
      </w:r>
      <w:r w:rsidR="00615DE4">
        <w:rPr>
          <w:rFonts w:ascii="Times New Roman" w:hAnsi="Times New Roman"/>
          <w:sz w:val="28"/>
          <w:szCs w:val="28"/>
          <w:lang w:eastAsia="ru-RU"/>
        </w:rPr>
        <w:t>Белоусовского</w:t>
      </w:r>
      <w:r w:rsidRPr="009F1491">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на период до 2027 года (прилагается).</w:t>
      </w:r>
    </w:p>
    <w:p w:rsidR="007A24F3" w:rsidRDefault="003A489A" w:rsidP="007A24F3">
      <w:pPr>
        <w:pStyle w:val="ae"/>
        <w:numPr>
          <w:ilvl w:val="0"/>
          <w:numId w:val="2"/>
        </w:numPr>
        <w:ind w:left="0" w:firstLine="851"/>
        <w:jc w:val="both"/>
        <w:rPr>
          <w:rFonts w:ascii="Times New Roman" w:hAnsi="Times New Roman"/>
          <w:sz w:val="28"/>
          <w:szCs w:val="28"/>
          <w:lang w:eastAsia="ru-RU"/>
        </w:rPr>
      </w:pPr>
      <w:r>
        <w:rPr>
          <w:rFonts w:ascii="Times New Roman" w:hAnsi="Times New Roman"/>
          <w:sz w:val="28"/>
          <w:szCs w:val="28"/>
          <w:lang w:eastAsia="ru-RU"/>
        </w:rPr>
        <w:t>Рекомендовать п</w:t>
      </w:r>
      <w:r w:rsidR="007A24F3">
        <w:rPr>
          <w:rFonts w:ascii="Times New Roman" w:hAnsi="Times New Roman"/>
          <w:sz w:val="28"/>
          <w:szCs w:val="28"/>
          <w:lang w:eastAsia="ru-RU"/>
        </w:rPr>
        <w:t xml:space="preserve">ризнать утратившим силу </w:t>
      </w:r>
      <w:r w:rsidR="008E2C1D">
        <w:rPr>
          <w:rFonts w:ascii="Times New Roman" w:hAnsi="Times New Roman"/>
          <w:sz w:val="28"/>
          <w:szCs w:val="28"/>
          <w:lang w:eastAsia="ru-RU"/>
        </w:rPr>
        <w:t>постановление администрации</w:t>
      </w:r>
      <w:r w:rsidR="00EE1DB9">
        <w:rPr>
          <w:rFonts w:ascii="Times New Roman" w:hAnsi="Times New Roman"/>
          <w:sz w:val="28"/>
          <w:szCs w:val="28"/>
          <w:lang w:eastAsia="ru-RU"/>
        </w:rPr>
        <w:t xml:space="preserve"> </w:t>
      </w:r>
      <w:r>
        <w:rPr>
          <w:rFonts w:ascii="Times New Roman" w:hAnsi="Times New Roman"/>
          <w:sz w:val="28"/>
          <w:szCs w:val="28"/>
          <w:lang w:eastAsia="ru-RU"/>
        </w:rPr>
        <w:t>Белоусовского сельского поселения №25 от 05.08</w:t>
      </w:r>
      <w:r w:rsidR="007A24F3">
        <w:rPr>
          <w:rFonts w:ascii="Times New Roman" w:hAnsi="Times New Roman"/>
          <w:sz w:val="28"/>
          <w:szCs w:val="28"/>
          <w:lang w:eastAsia="ru-RU"/>
        </w:rPr>
        <w:t>.20</w:t>
      </w:r>
      <w:r>
        <w:rPr>
          <w:rFonts w:ascii="Times New Roman" w:hAnsi="Times New Roman"/>
          <w:sz w:val="28"/>
          <w:szCs w:val="28"/>
          <w:lang w:eastAsia="ru-RU"/>
        </w:rPr>
        <w:t xml:space="preserve">13 </w:t>
      </w:r>
      <w:r w:rsidR="007A24F3">
        <w:rPr>
          <w:rFonts w:ascii="Times New Roman" w:hAnsi="Times New Roman"/>
          <w:sz w:val="28"/>
          <w:szCs w:val="28"/>
          <w:lang w:eastAsia="ru-RU"/>
        </w:rPr>
        <w:t xml:space="preserve">г. «Об утверждении схемы теплоснабжения </w:t>
      </w:r>
      <w:r w:rsidR="008E2C1D">
        <w:rPr>
          <w:rFonts w:ascii="Times New Roman" w:hAnsi="Times New Roman"/>
          <w:sz w:val="28"/>
          <w:szCs w:val="28"/>
          <w:lang w:eastAsia="ru-RU"/>
        </w:rPr>
        <w:t>Белоусовского сельского</w:t>
      </w:r>
      <w:r w:rsidR="007A24F3">
        <w:rPr>
          <w:rFonts w:ascii="Times New Roman" w:hAnsi="Times New Roman"/>
          <w:sz w:val="28"/>
          <w:szCs w:val="28"/>
          <w:lang w:eastAsia="ru-RU"/>
        </w:rPr>
        <w:t xml:space="preserve"> поселения на период до 2027 года»</w:t>
      </w:r>
      <w:r>
        <w:rPr>
          <w:rFonts w:ascii="Times New Roman" w:hAnsi="Times New Roman"/>
          <w:sz w:val="28"/>
          <w:szCs w:val="28"/>
          <w:lang w:eastAsia="ru-RU"/>
        </w:rPr>
        <w:t>, а также постановление администрации Белоусовского сельского поселения» №20 от 15.06.2017 г.  «О внесении изменений и дополнений в постановление №25 от 05.08.2013 г. «Об утверждении схемы теплоснабжения Белоусовского сельского поселения на период до 2027 года»</w:t>
      </w:r>
      <w:r w:rsidR="007A24F3">
        <w:rPr>
          <w:rFonts w:ascii="Times New Roman" w:hAnsi="Times New Roman"/>
          <w:sz w:val="28"/>
          <w:szCs w:val="28"/>
          <w:lang w:eastAsia="ru-RU"/>
        </w:rPr>
        <w:t>.</w:t>
      </w:r>
    </w:p>
    <w:p w:rsidR="007A24F3" w:rsidRPr="003A1553" w:rsidRDefault="007A24F3" w:rsidP="007A24F3">
      <w:pPr>
        <w:numPr>
          <w:ilvl w:val="0"/>
          <w:numId w:val="2"/>
        </w:numPr>
        <w:spacing w:after="0" w:line="240" w:lineRule="auto"/>
        <w:ind w:left="0" w:firstLine="851"/>
        <w:contextualSpacing/>
        <w:jc w:val="both"/>
        <w:rPr>
          <w:rFonts w:ascii="Times New Roman" w:hAnsi="Times New Roman"/>
          <w:sz w:val="28"/>
          <w:szCs w:val="28"/>
        </w:rPr>
      </w:pPr>
      <w:r w:rsidRPr="000C51F0">
        <w:rPr>
          <w:rFonts w:ascii="Times New Roman" w:hAnsi="Times New Roman"/>
          <w:sz w:val="28"/>
          <w:szCs w:val="28"/>
        </w:rPr>
        <w:t xml:space="preserve">Отделу информационных </w:t>
      </w:r>
      <w:r w:rsidR="008E2C1D" w:rsidRPr="000C51F0">
        <w:rPr>
          <w:rFonts w:ascii="Times New Roman" w:hAnsi="Times New Roman"/>
          <w:sz w:val="28"/>
          <w:szCs w:val="28"/>
        </w:rPr>
        <w:t>технологий</w:t>
      </w:r>
      <w:r w:rsidR="008E2C1D">
        <w:rPr>
          <w:rFonts w:ascii="Times New Roman" w:hAnsi="Times New Roman"/>
          <w:sz w:val="28"/>
          <w:szCs w:val="28"/>
        </w:rPr>
        <w:t xml:space="preserve"> администрации</w:t>
      </w:r>
      <w:r w:rsidRPr="000C51F0">
        <w:rPr>
          <w:rFonts w:ascii="Times New Roman" w:hAnsi="Times New Roman"/>
          <w:sz w:val="28"/>
          <w:szCs w:val="28"/>
        </w:rPr>
        <w:t xml:space="preserve"> Еткульского муниципального района (Марфин</w:t>
      </w:r>
      <w:r>
        <w:rPr>
          <w:rFonts w:ascii="Times New Roman" w:hAnsi="Times New Roman"/>
          <w:sz w:val="28"/>
          <w:szCs w:val="28"/>
        </w:rPr>
        <w:t xml:space="preserve">а </w:t>
      </w:r>
      <w:r w:rsidRPr="000C51F0">
        <w:rPr>
          <w:rFonts w:ascii="Times New Roman" w:hAnsi="Times New Roman"/>
          <w:sz w:val="28"/>
          <w:szCs w:val="28"/>
        </w:rPr>
        <w:t xml:space="preserve">С.В.) опубликовать настоящее постановление в информационно-телекоммуникационной сети Интернет на официальном сайте </w:t>
      </w:r>
      <w:r>
        <w:rPr>
          <w:rFonts w:ascii="Times New Roman" w:hAnsi="Times New Roman"/>
          <w:sz w:val="28"/>
          <w:szCs w:val="28"/>
        </w:rPr>
        <w:t xml:space="preserve">администрации </w:t>
      </w:r>
      <w:r w:rsidRPr="000C51F0">
        <w:rPr>
          <w:rFonts w:ascii="Times New Roman" w:hAnsi="Times New Roman"/>
          <w:sz w:val="28"/>
          <w:szCs w:val="28"/>
        </w:rPr>
        <w:t>Еткульского муниципального района.</w:t>
      </w:r>
    </w:p>
    <w:p w:rsidR="007A24F3" w:rsidRPr="009F1491" w:rsidRDefault="00EE1DB9" w:rsidP="007A24F3">
      <w:pPr>
        <w:pStyle w:val="ae"/>
        <w:numPr>
          <w:ilvl w:val="0"/>
          <w:numId w:val="2"/>
        </w:numPr>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Контроль </w:t>
      </w:r>
      <w:r w:rsidR="008E2C1D">
        <w:rPr>
          <w:rFonts w:ascii="Times New Roman" w:hAnsi="Times New Roman"/>
          <w:sz w:val="28"/>
          <w:szCs w:val="28"/>
          <w:lang w:eastAsia="ru-RU"/>
        </w:rPr>
        <w:t>за</w:t>
      </w:r>
      <w:r>
        <w:rPr>
          <w:rFonts w:ascii="Times New Roman" w:hAnsi="Times New Roman"/>
          <w:sz w:val="28"/>
          <w:szCs w:val="28"/>
          <w:lang w:eastAsia="ru-RU"/>
        </w:rPr>
        <w:t xml:space="preserve"> </w:t>
      </w:r>
      <w:r w:rsidR="007A24F3" w:rsidRPr="009F1491">
        <w:rPr>
          <w:rFonts w:ascii="Times New Roman" w:hAnsi="Times New Roman"/>
          <w:sz w:val="28"/>
          <w:szCs w:val="28"/>
          <w:lang w:eastAsia="ru-RU"/>
        </w:rPr>
        <w:t xml:space="preserve">исполнением </w:t>
      </w:r>
      <w:r w:rsidR="008E2C1D" w:rsidRPr="009F1491">
        <w:rPr>
          <w:rFonts w:ascii="Times New Roman" w:hAnsi="Times New Roman"/>
          <w:sz w:val="28"/>
          <w:szCs w:val="28"/>
          <w:lang w:eastAsia="ru-RU"/>
        </w:rPr>
        <w:t>настоящего</w:t>
      </w:r>
      <w:r>
        <w:rPr>
          <w:rFonts w:ascii="Times New Roman" w:hAnsi="Times New Roman"/>
          <w:sz w:val="28"/>
          <w:szCs w:val="28"/>
          <w:lang w:eastAsia="ru-RU"/>
        </w:rPr>
        <w:t xml:space="preserve"> </w:t>
      </w:r>
      <w:r w:rsidR="008E2C1D" w:rsidRPr="009F1491">
        <w:rPr>
          <w:rFonts w:ascii="Times New Roman" w:hAnsi="Times New Roman"/>
          <w:sz w:val="28"/>
          <w:szCs w:val="28"/>
          <w:lang w:eastAsia="ru-RU"/>
        </w:rPr>
        <w:t>постановления</w:t>
      </w:r>
      <w:r>
        <w:rPr>
          <w:rFonts w:ascii="Times New Roman" w:hAnsi="Times New Roman"/>
          <w:sz w:val="28"/>
          <w:szCs w:val="28"/>
          <w:lang w:eastAsia="ru-RU"/>
        </w:rPr>
        <w:t xml:space="preserve"> </w:t>
      </w:r>
      <w:r w:rsidR="008E2C1D" w:rsidRPr="009F1491">
        <w:rPr>
          <w:rFonts w:ascii="Times New Roman" w:hAnsi="Times New Roman"/>
          <w:sz w:val="28"/>
          <w:szCs w:val="28"/>
          <w:lang w:eastAsia="ru-RU"/>
        </w:rPr>
        <w:t>возложить</w:t>
      </w:r>
      <w:r>
        <w:rPr>
          <w:rFonts w:ascii="Times New Roman" w:hAnsi="Times New Roman"/>
          <w:sz w:val="28"/>
          <w:szCs w:val="28"/>
          <w:lang w:eastAsia="ru-RU"/>
        </w:rPr>
        <w:t xml:space="preserve"> </w:t>
      </w:r>
      <w:r w:rsidR="008E2C1D" w:rsidRPr="009F1491">
        <w:rPr>
          <w:rFonts w:ascii="Times New Roman" w:hAnsi="Times New Roman"/>
          <w:sz w:val="28"/>
          <w:szCs w:val="28"/>
          <w:lang w:eastAsia="ru-RU"/>
        </w:rPr>
        <w:t>на</w:t>
      </w:r>
      <w:r>
        <w:rPr>
          <w:rFonts w:ascii="Times New Roman" w:hAnsi="Times New Roman"/>
          <w:sz w:val="28"/>
          <w:szCs w:val="28"/>
          <w:lang w:eastAsia="ru-RU"/>
        </w:rPr>
        <w:t xml:space="preserve"> </w:t>
      </w:r>
      <w:r w:rsidR="008E2C1D">
        <w:rPr>
          <w:rFonts w:ascii="Times New Roman" w:hAnsi="Times New Roman"/>
          <w:sz w:val="28"/>
          <w:szCs w:val="28"/>
          <w:lang w:eastAsia="ru-RU"/>
        </w:rPr>
        <w:t>первого заместителя главы Еткульского муниципального района</w:t>
      </w:r>
      <w:r w:rsidR="007A24F3">
        <w:rPr>
          <w:rFonts w:ascii="Times New Roman" w:hAnsi="Times New Roman"/>
          <w:sz w:val="28"/>
          <w:szCs w:val="28"/>
          <w:lang w:eastAsia="ru-RU"/>
        </w:rPr>
        <w:t xml:space="preserve">              Карповича </w:t>
      </w:r>
      <w:r>
        <w:rPr>
          <w:rFonts w:ascii="Times New Roman" w:hAnsi="Times New Roman"/>
          <w:sz w:val="28"/>
          <w:szCs w:val="28"/>
          <w:lang w:eastAsia="ru-RU"/>
        </w:rPr>
        <w:t xml:space="preserve"> </w:t>
      </w:r>
      <w:r w:rsidR="007A24F3">
        <w:rPr>
          <w:rFonts w:ascii="Times New Roman" w:hAnsi="Times New Roman"/>
          <w:sz w:val="28"/>
          <w:szCs w:val="28"/>
          <w:lang w:eastAsia="ru-RU"/>
        </w:rPr>
        <w:t>В.В.</w:t>
      </w:r>
    </w:p>
    <w:p w:rsidR="007A24F3" w:rsidRPr="009F1491" w:rsidRDefault="007A24F3" w:rsidP="007A24F3">
      <w:pPr>
        <w:pStyle w:val="ae"/>
        <w:rPr>
          <w:rFonts w:ascii="Times New Roman" w:hAnsi="Times New Roman"/>
          <w:sz w:val="28"/>
          <w:szCs w:val="28"/>
        </w:rPr>
      </w:pPr>
    </w:p>
    <w:p w:rsidR="007A24F3" w:rsidRDefault="007A24F3" w:rsidP="007A24F3">
      <w:pPr>
        <w:pStyle w:val="ae"/>
        <w:rPr>
          <w:rFonts w:ascii="Times New Roman" w:hAnsi="Times New Roman"/>
          <w:sz w:val="28"/>
          <w:szCs w:val="28"/>
        </w:rPr>
      </w:pPr>
    </w:p>
    <w:p w:rsidR="007A24F3" w:rsidRPr="009F1491" w:rsidRDefault="007A24F3" w:rsidP="007A24F3">
      <w:pPr>
        <w:pStyle w:val="ae"/>
        <w:rPr>
          <w:rFonts w:ascii="Times New Roman" w:hAnsi="Times New Roman"/>
          <w:sz w:val="28"/>
          <w:szCs w:val="28"/>
        </w:rPr>
      </w:pPr>
    </w:p>
    <w:p w:rsidR="007A24F3" w:rsidRPr="009F1491" w:rsidRDefault="007A24F3" w:rsidP="007A24F3">
      <w:pPr>
        <w:pStyle w:val="ae"/>
        <w:rPr>
          <w:rFonts w:ascii="Times New Roman" w:hAnsi="Times New Roman"/>
          <w:sz w:val="28"/>
          <w:szCs w:val="28"/>
        </w:rPr>
      </w:pPr>
      <w:r w:rsidRPr="009F1491">
        <w:rPr>
          <w:rFonts w:ascii="Times New Roman" w:hAnsi="Times New Roman"/>
          <w:sz w:val="28"/>
          <w:szCs w:val="28"/>
        </w:rPr>
        <w:t xml:space="preserve">Глава Еткульского  </w:t>
      </w:r>
    </w:p>
    <w:p w:rsidR="007A24F3" w:rsidRDefault="007A24F3" w:rsidP="007A24F3">
      <w:pPr>
        <w:pStyle w:val="ae"/>
        <w:rPr>
          <w:rFonts w:ascii="Times New Roman" w:hAnsi="Times New Roman"/>
          <w:sz w:val="28"/>
          <w:szCs w:val="28"/>
        </w:rPr>
      </w:pPr>
      <w:r w:rsidRPr="009F1491">
        <w:rPr>
          <w:rFonts w:ascii="Times New Roman" w:hAnsi="Times New Roman"/>
          <w:sz w:val="28"/>
          <w:szCs w:val="28"/>
        </w:rPr>
        <w:t xml:space="preserve">муниципального района                                                     </w:t>
      </w:r>
      <w:r>
        <w:rPr>
          <w:rFonts w:ascii="Times New Roman" w:hAnsi="Times New Roman"/>
          <w:sz w:val="28"/>
          <w:szCs w:val="28"/>
        </w:rPr>
        <w:tab/>
      </w:r>
      <w:r w:rsidR="0021583B">
        <w:rPr>
          <w:rFonts w:ascii="Times New Roman" w:hAnsi="Times New Roman"/>
          <w:sz w:val="28"/>
          <w:szCs w:val="28"/>
        </w:rPr>
        <w:t xml:space="preserve">  </w:t>
      </w:r>
      <w:r w:rsidRPr="009F1491">
        <w:rPr>
          <w:rFonts w:ascii="Times New Roman" w:hAnsi="Times New Roman"/>
          <w:sz w:val="28"/>
          <w:szCs w:val="28"/>
        </w:rPr>
        <w:t>Ю.В. Кузьменков</w:t>
      </w:r>
    </w:p>
    <w:p w:rsidR="007A24F3" w:rsidRDefault="007A24F3" w:rsidP="007A24F3">
      <w:pPr>
        <w:rPr>
          <w:rFonts w:ascii="Times New Roman" w:hAnsi="Times New Roman"/>
          <w:sz w:val="28"/>
          <w:szCs w:val="28"/>
        </w:rPr>
      </w:pPr>
      <w:r>
        <w:rPr>
          <w:rFonts w:ascii="Times New Roman" w:hAnsi="Times New Roman"/>
          <w:sz w:val="28"/>
          <w:szCs w:val="28"/>
        </w:rPr>
        <w:br w:type="page"/>
      </w:r>
    </w:p>
    <w:p w:rsidR="007A24F3" w:rsidRDefault="007A24F3" w:rsidP="007A24F3">
      <w:pPr>
        <w:widowControl w:val="0"/>
        <w:autoSpaceDE w:val="0"/>
        <w:autoSpaceDN w:val="0"/>
        <w:adjustRightInd w:val="0"/>
        <w:spacing w:after="0" w:line="240" w:lineRule="auto"/>
        <w:outlineLvl w:val="0"/>
        <w:rPr>
          <w:rFonts w:ascii="Times New Roman" w:hAnsi="Times New Roman"/>
          <w:sz w:val="28"/>
          <w:szCs w:val="28"/>
        </w:rPr>
      </w:pPr>
      <w:r w:rsidRPr="003A1553">
        <w:rPr>
          <w:rFonts w:ascii="Times New Roman" w:hAnsi="Times New Roman"/>
          <w:sz w:val="28"/>
          <w:szCs w:val="28"/>
        </w:rPr>
        <w:lastRenderedPageBreak/>
        <w:t>СОГЛАСОВАНО:</w:t>
      </w:r>
    </w:p>
    <w:p w:rsidR="007A24F3" w:rsidRPr="003A1553" w:rsidRDefault="007A24F3" w:rsidP="007A24F3">
      <w:pPr>
        <w:widowControl w:val="0"/>
        <w:autoSpaceDE w:val="0"/>
        <w:autoSpaceDN w:val="0"/>
        <w:adjustRightInd w:val="0"/>
        <w:spacing w:after="0" w:line="240" w:lineRule="auto"/>
        <w:outlineLvl w:val="0"/>
        <w:rPr>
          <w:rFonts w:ascii="Times New Roman" w:hAnsi="Times New Roman"/>
          <w:sz w:val="28"/>
          <w:szCs w:val="28"/>
        </w:rPr>
      </w:pPr>
    </w:p>
    <w:p w:rsidR="007A24F3" w:rsidRPr="003A1553" w:rsidRDefault="007A24F3" w:rsidP="007A24F3">
      <w:pPr>
        <w:widowControl w:val="0"/>
        <w:autoSpaceDE w:val="0"/>
        <w:autoSpaceDN w:val="0"/>
        <w:adjustRightInd w:val="0"/>
        <w:spacing w:after="0" w:line="240" w:lineRule="auto"/>
        <w:rPr>
          <w:rFonts w:ascii="Times New Roman" w:hAnsi="Times New Roman"/>
          <w:sz w:val="28"/>
          <w:szCs w:val="28"/>
        </w:rPr>
      </w:pPr>
      <w:r w:rsidRPr="003A1553">
        <w:rPr>
          <w:rFonts w:ascii="Times New Roman" w:hAnsi="Times New Roman"/>
          <w:sz w:val="28"/>
          <w:szCs w:val="28"/>
        </w:rPr>
        <w:t>Первый заместитель главы</w:t>
      </w:r>
    </w:p>
    <w:p w:rsidR="007A24F3" w:rsidRPr="003A1553" w:rsidRDefault="007A24F3" w:rsidP="007A24F3">
      <w:pPr>
        <w:widowControl w:val="0"/>
        <w:autoSpaceDE w:val="0"/>
        <w:autoSpaceDN w:val="0"/>
        <w:adjustRightInd w:val="0"/>
        <w:spacing w:after="0" w:line="240" w:lineRule="auto"/>
        <w:rPr>
          <w:rFonts w:ascii="Times New Roman" w:hAnsi="Times New Roman"/>
          <w:sz w:val="28"/>
          <w:szCs w:val="28"/>
        </w:rPr>
      </w:pPr>
      <w:r w:rsidRPr="003A1553">
        <w:rPr>
          <w:rFonts w:ascii="Times New Roman" w:hAnsi="Times New Roman"/>
          <w:sz w:val="28"/>
          <w:szCs w:val="28"/>
        </w:rPr>
        <w:t xml:space="preserve">Еткульского муниципального района                </w:t>
      </w:r>
      <w:r w:rsidR="00EE1DB9">
        <w:rPr>
          <w:rFonts w:ascii="Times New Roman" w:hAnsi="Times New Roman"/>
          <w:sz w:val="28"/>
          <w:szCs w:val="28"/>
        </w:rPr>
        <w:t xml:space="preserve">                                </w:t>
      </w:r>
      <w:r w:rsidRPr="003A1553">
        <w:rPr>
          <w:rFonts w:ascii="Times New Roman" w:hAnsi="Times New Roman"/>
          <w:sz w:val="28"/>
          <w:szCs w:val="28"/>
        </w:rPr>
        <w:t>В.В.</w:t>
      </w:r>
      <w:r w:rsidR="00EE1DB9">
        <w:rPr>
          <w:rFonts w:ascii="Times New Roman" w:hAnsi="Times New Roman"/>
          <w:sz w:val="28"/>
          <w:szCs w:val="28"/>
        </w:rPr>
        <w:t xml:space="preserve"> </w:t>
      </w:r>
      <w:r w:rsidRPr="003A1553">
        <w:rPr>
          <w:rFonts w:ascii="Times New Roman" w:hAnsi="Times New Roman"/>
          <w:sz w:val="28"/>
          <w:szCs w:val="28"/>
        </w:rPr>
        <w:t>Карпович</w:t>
      </w:r>
    </w:p>
    <w:p w:rsidR="007A24F3" w:rsidRPr="003A1553" w:rsidRDefault="007A24F3" w:rsidP="007A24F3">
      <w:pPr>
        <w:widowControl w:val="0"/>
        <w:autoSpaceDE w:val="0"/>
        <w:autoSpaceDN w:val="0"/>
        <w:adjustRightInd w:val="0"/>
        <w:spacing w:after="0" w:line="240" w:lineRule="auto"/>
        <w:rPr>
          <w:rFonts w:ascii="Times New Roman" w:hAnsi="Times New Roman"/>
          <w:sz w:val="28"/>
          <w:szCs w:val="28"/>
        </w:rPr>
      </w:pPr>
    </w:p>
    <w:p w:rsidR="007A24F3" w:rsidRDefault="008E2C1D" w:rsidP="007A24F3">
      <w:pPr>
        <w:widowControl w:val="0"/>
        <w:autoSpaceDE w:val="0"/>
        <w:autoSpaceDN w:val="0"/>
        <w:adjustRightInd w:val="0"/>
        <w:spacing w:after="0" w:line="240" w:lineRule="auto"/>
        <w:rPr>
          <w:rFonts w:ascii="Times New Roman" w:hAnsi="Times New Roman"/>
          <w:sz w:val="28"/>
          <w:szCs w:val="28"/>
        </w:rPr>
      </w:pPr>
      <w:r w:rsidRPr="003A1553">
        <w:rPr>
          <w:rFonts w:ascii="Times New Roman" w:hAnsi="Times New Roman"/>
          <w:sz w:val="28"/>
          <w:szCs w:val="28"/>
        </w:rPr>
        <w:t>Начальник юридического</w:t>
      </w:r>
      <w:r w:rsidR="007A24F3">
        <w:rPr>
          <w:rFonts w:ascii="Times New Roman" w:hAnsi="Times New Roman"/>
          <w:sz w:val="28"/>
          <w:szCs w:val="28"/>
        </w:rPr>
        <w:t xml:space="preserve"> отдела</w:t>
      </w:r>
    </w:p>
    <w:p w:rsidR="007A24F3" w:rsidRDefault="007A24F3" w:rsidP="007A24F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администрации Еткульского </w:t>
      </w:r>
    </w:p>
    <w:p w:rsidR="007A24F3" w:rsidRPr="003A1553" w:rsidRDefault="007A24F3" w:rsidP="007A24F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муниципального района                                                                 О.А. Кудрявцева</w:t>
      </w:r>
    </w:p>
    <w:p w:rsidR="007A24F3" w:rsidRPr="003A1553" w:rsidRDefault="007A24F3" w:rsidP="007A24F3">
      <w:pPr>
        <w:pStyle w:val="ae"/>
        <w:jc w:val="right"/>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r w:rsidRPr="003A1553">
        <w:rPr>
          <w:rFonts w:ascii="Times New Roman" w:hAnsi="Times New Roman"/>
          <w:sz w:val="28"/>
          <w:szCs w:val="28"/>
          <w:lang w:eastAsia="ru-RU"/>
        </w:rPr>
        <w:t xml:space="preserve">Начальник </w:t>
      </w:r>
      <w:r>
        <w:rPr>
          <w:rFonts w:ascii="Times New Roman" w:hAnsi="Times New Roman"/>
          <w:sz w:val="28"/>
          <w:szCs w:val="28"/>
          <w:lang w:eastAsia="ru-RU"/>
        </w:rPr>
        <w:t xml:space="preserve">МКУ «Служба </w:t>
      </w:r>
      <w:r w:rsidR="00EE1DB9">
        <w:rPr>
          <w:rFonts w:ascii="Times New Roman" w:hAnsi="Times New Roman"/>
          <w:sz w:val="28"/>
          <w:szCs w:val="28"/>
          <w:lang w:eastAsia="ru-RU"/>
        </w:rPr>
        <w:t xml:space="preserve"> </w:t>
      </w:r>
      <w:r>
        <w:rPr>
          <w:rFonts w:ascii="Times New Roman" w:hAnsi="Times New Roman"/>
          <w:sz w:val="28"/>
          <w:szCs w:val="28"/>
          <w:lang w:eastAsia="ru-RU"/>
        </w:rPr>
        <w:t>жилищно-</w:t>
      </w:r>
    </w:p>
    <w:p w:rsidR="007A24F3" w:rsidRDefault="007A24F3" w:rsidP="007A24F3">
      <w:pPr>
        <w:pStyle w:val="ae"/>
        <w:rPr>
          <w:rFonts w:ascii="Times New Roman" w:hAnsi="Times New Roman"/>
          <w:sz w:val="28"/>
          <w:szCs w:val="28"/>
          <w:lang w:eastAsia="ru-RU"/>
        </w:rPr>
      </w:pPr>
      <w:r>
        <w:rPr>
          <w:rFonts w:ascii="Times New Roman" w:hAnsi="Times New Roman"/>
          <w:sz w:val="28"/>
          <w:szCs w:val="28"/>
          <w:lang w:eastAsia="ru-RU"/>
        </w:rPr>
        <w:t>коммунального хозяйства и инженерной</w:t>
      </w:r>
    </w:p>
    <w:p w:rsidR="007A24F3" w:rsidRPr="003A1553" w:rsidRDefault="007A24F3" w:rsidP="007A24F3">
      <w:pPr>
        <w:pStyle w:val="ae"/>
        <w:tabs>
          <w:tab w:val="left" w:pos="7230"/>
        </w:tabs>
        <w:rPr>
          <w:rFonts w:ascii="Times New Roman" w:hAnsi="Times New Roman"/>
          <w:sz w:val="28"/>
          <w:szCs w:val="28"/>
          <w:lang w:eastAsia="ru-RU"/>
        </w:rPr>
      </w:pPr>
      <w:r>
        <w:rPr>
          <w:rFonts w:ascii="Times New Roman" w:hAnsi="Times New Roman"/>
          <w:sz w:val="28"/>
          <w:szCs w:val="28"/>
          <w:lang w:eastAsia="ru-RU"/>
        </w:rPr>
        <w:t>инфраструктуры»</w:t>
      </w:r>
      <w:r>
        <w:rPr>
          <w:rFonts w:ascii="Times New Roman" w:hAnsi="Times New Roman"/>
          <w:sz w:val="28"/>
          <w:szCs w:val="28"/>
          <w:lang w:eastAsia="ru-RU"/>
        </w:rPr>
        <w:tab/>
        <w:t xml:space="preserve"> А.П. Красильников</w:t>
      </w: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rPr>
          <w:rFonts w:ascii="Times New Roman" w:hAnsi="Times New Roman"/>
          <w:sz w:val="28"/>
          <w:szCs w:val="28"/>
          <w:lang w:eastAsia="ru-RU"/>
        </w:rPr>
      </w:pPr>
    </w:p>
    <w:p w:rsidR="007A24F3" w:rsidRDefault="007A24F3" w:rsidP="007A24F3">
      <w:pPr>
        <w:pStyle w:val="ae"/>
        <w:jc w:val="right"/>
        <w:rPr>
          <w:rFonts w:ascii="Times New Roman" w:hAnsi="Times New Roman"/>
          <w:sz w:val="28"/>
          <w:szCs w:val="28"/>
          <w:lang w:eastAsia="ru-RU"/>
        </w:rPr>
      </w:pPr>
    </w:p>
    <w:p w:rsidR="007A24F3" w:rsidRPr="00356504" w:rsidRDefault="007A24F3" w:rsidP="007A24F3">
      <w:pPr>
        <w:pStyle w:val="ae"/>
        <w:rPr>
          <w:rFonts w:ascii="Times New Roman" w:hAnsi="Times New Roman"/>
          <w:sz w:val="24"/>
          <w:szCs w:val="24"/>
          <w:lang w:eastAsia="ru-RU"/>
        </w:rPr>
      </w:pPr>
      <w:r>
        <w:rPr>
          <w:rFonts w:ascii="Times New Roman" w:hAnsi="Times New Roman"/>
          <w:sz w:val="24"/>
          <w:szCs w:val="24"/>
          <w:lang w:eastAsia="ru-RU"/>
        </w:rPr>
        <w:t>Понамарева Татьяна Александровна</w:t>
      </w:r>
    </w:p>
    <w:p w:rsidR="007A24F3" w:rsidRPr="0093728E" w:rsidRDefault="007A24F3" w:rsidP="007A24F3">
      <w:pPr>
        <w:pStyle w:val="ae"/>
        <w:rPr>
          <w:rFonts w:ascii="Times New Roman" w:hAnsi="Times New Roman"/>
          <w:sz w:val="24"/>
          <w:szCs w:val="24"/>
          <w:lang w:eastAsia="ru-RU"/>
        </w:rPr>
      </w:pPr>
      <w:r w:rsidRPr="00356504">
        <w:rPr>
          <w:rFonts w:ascii="Times New Roman" w:hAnsi="Times New Roman"/>
          <w:sz w:val="24"/>
          <w:szCs w:val="24"/>
          <w:lang w:eastAsia="ru-RU"/>
        </w:rPr>
        <w:t>8-351-45-2-</w:t>
      </w:r>
      <w:r>
        <w:rPr>
          <w:rFonts w:ascii="Times New Roman" w:hAnsi="Times New Roman"/>
          <w:sz w:val="24"/>
          <w:szCs w:val="24"/>
          <w:lang w:eastAsia="ru-RU"/>
        </w:rPr>
        <w:t>14-91</w:t>
      </w:r>
    </w:p>
    <w:p w:rsidR="007A24F3" w:rsidRDefault="007A24F3" w:rsidP="007A24F3">
      <w:pPr>
        <w:jc w:val="center"/>
        <w:rPr>
          <w:rFonts w:ascii="Times New Roman" w:hAnsi="Times New Roman" w:cs="Times New Roman"/>
          <w:b/>
          <w:sz w:val="28"/>
          <w:szCs w:val="28"/>
        </w:rPr>
      </w:pPr>
    </w:p>
    <w:p w:rsidR="007A24F3" w:rsidRDefault="007A24F3" w:rsidP="007A24F3">
      <w:pPr>
        <w:jc w:val="center"/>
        <w:rPr>
          <w:rFonts w:ascii="Times New Roman" w:hAnsi="Times New Roman" w:cs="Times New Roman"/>
          <w:b/>
          <w:sz w:val="28"/>
          <w:szCs w:val="28"/>
        </w:rPr>
      </w:pPr>
    </w:p>
    <w:p w:rsidR="007A24F3" w:rsidRDefault="007A24F3" w:rsidP="007A24F3">
      <w:pPr>
        <w:jc w:val="center"/>
        <w:rPr>
          <w:rFonts w:ascii="Times New Roman" w:hAnsi="Times New Roman" w:cs="Times New Roman"/>
          <w:b/>
          <w:sz w:val="28"/>
          <w:szCs w:val="28"/>
        </w:rPr>
      </w:pPr>
    </w:p>
    <w:p w:rsidR="007A24F3" w:rsidRPr="00886FF5" w:rsidRDefault="007A24F3" w:rsidP="007A24F3">
      <w:pPr>
        <w:jc w:val="center"/>
        <w:rPr>
          <w:rFonts w:ascii="Times New Roman" w:hAnsi="Times New Roman" w:cs="Times New Roman"/>
          <w:b/>
          <w:sz w:val="28"/>
          <w:szCs w:val="28"/>
        </w:rPr>
      </w:pPr>
    </w:p>
    <w:p w:rsidR="007A24F3" w:rsidRDefault="007A24F3" w:rsidP="007A24F3">
      <w:pPr>
        <w:jc w:val="center"/>
        <w:rPr>
          <w:rFonts w:ascii="Times New Roman" w:hAnsi="Times New Roman" w:cs="Times New Roman"/>
          <w:b/>
          <w:sz w:val="48"/>
          <w:szCs w:val="28"/>
        </w:rPr>
      </w:pPr>
    </w:p>
    <w:p w:rsidR="003D5129" w:rsidRDefault="003D5129" w:rsidP="007A24F3">
      <w:pPr>
        <w:jc w:val="center"/>
        <w:rPr>
          <w:rFonts w:ascii="Times New Roman" w:hAnsi="Times New Roman" w:cs="Times New Roman"/>
          <w:b/>
          <w:sz w:val="48"/>
          <w:szCs w:val="28"/>
        </w:rPr>
      </w:pPr>
    </w:p>
    <w:p w:rsidR="003D5129" w:rsidRPr="00615DE4" w:rsidRDefault="003D5129" w:rsidP="007A24F3">
      <w:pPr>
        <w:jc w:val="center"/>
        <w:rPr>
          <w:rFonts w:ascii="Times New Roman" w:hAnsi="Times New Roman" w:cs="Times New Roman"/>
          <w:b/>
          <w:sz w:val="48"/>
          <w:szCs w:val="28"/>
        </w:rPr>
      </w:pPr>
    </w:p>
    <w:p w:rsidR="007A24F3" w:rsidRPr="00615DE4" w:rsidRDefault="007A24F3" w:rsidP="007A24F3">
      <w:pPr>
        <w:jc w:val="center"/>
        <w:rPr>
          <w:rFonts w:ascii="Times New Roman" w:hAnsi="Times New Roman" w:cs="Times New Roman"/>
          <w:b/>
          <w:sz w:val="48"/>
          <w:szCs w:val="28"/>
        </w:rPr>
      </w:pPr>
      <w:r w:rsidRPr="00615DE4">
        <w:rPr>
          <w:rFonts w:ascii="Times New Roman" w:hAnsi="Times New Roman" w:cs="Times New Roman"/>
          <w:b/>
          <w:sz w:val="48"/>
          <w:szCs w:val="28"/>
        </w:rPr>
        <w:t xml:space="preserve">Актуализированная </w:t>
      </w:r>
    </w:p>
    <w:p w:rsidR="007A24F3" w:rsidRPr="00615DE4" w:rsidRDefault="007A24F3" w:rsidP="007A24F3">
      <w:pPr>
        <w:jc w:val="center"/>
        <w:rPr>
          <w:rFonts w:ascii="Times New Roman" w:hAnsi="Times New Roman" w:cs="Times New Roman"/>
          <w:b/>
          <w:sz w:val="48"/>
          <w:szCs w:val="28"/>
        </w:rPr>
      </w:pPr>
      <w:r w:rsidRPr="00615DE4">
        <w:rPr>
          <w:rFonts w:ascii="Times New Roman" w:hAnsi="Times New Roman" w:cs="Times New Roman"/>
          <w:b/>
          <w:sz w:val="48"/>
          <w:szCs w:val="28"/>
        </w:rPr>
        <w:t>схема теплоснабжения</w:t>
      </w:r>
    </w:p>
    <w:p w:rsidR="007A24F3" w:rsidRPr="00615DE4" w:rsidRDefault="007A24F3" w:rsidP="007A24F3">
      <w:pPr>
        <w:jc w:val="center"/>
        <w:rPr>
          <w:rFonts w:ascii="Times New Roman" w:hAnsi="Times New Roman" w:cs="Times New Roman"/>
          <w:b/>
          <w:sz w:val="48"/>
          <w:szCs w:val="28"/>
        </w:rPr>
      </w:pPr>
      <w:r w:rsidRPr="00615DE4">
        <w:rPr>
          <w:rFonts w:ascii="Times New Roman" w:hAnsi="Times New Roman" w:cs="Times New Roman"/>
          <w:b/>
          <w:sz w:val="48"/>
          <w:szCs w:val="28"/>
        </w:rPr>
        <w:t xml:space="preserve"> Белоусовского сельского поселения </w:t>
      </w:r>
    </w:p>
    <w:p w:rsidR="007A24F3" w:rsidRPr="00615DE4" w:rsidRDefault="007A24F3" w:rsidP="007A24F3">
      <w:pPr>
        <w:jc w:val="center"/>
        <w:rPr>
          <w:rFonts w:ascii="Times New Roman" w:hAnsi="Times New Roman" w:cs="Times New Roman"/>
          <w:b/>
          <w:sz w:val="48"/>
          <w:szCs w:val="28"/>
        </w:rPr>
      </w:pPr>
      <w:r w:rsidRPr="00615DE4">
        <w:rPr>
          <w:rFonts w:ascii="Times New Roman" w:hAnsi="Times New Roman" w:cs="Times New Roman"/>
          <w:b/>
          <w:sz w:val="48"/>
          <w:szCs w:val="28"/>
        </w:rPr>
        <w:t>на период до 2027 года</w:t>
      </w:r>
    </w:p>
    <w:p w:rsidR="007A24F3" w:rsidRPr="00615DE4" w:rsidRDefault="007A24F3" w:rsidP="007A24F3">
      <w:pPr>
        <w:jc w:val="center"/>
        <w:rPr>
          <w:rFonts w:ascii="Times New Roman" w:hAnsi="Times New Roman" w:cs="Times New Roman"/>
          <w:b/>
          <w:sz w:val="48"/>
          <w:szCs w:val="28"/>
        </w:rPr>
      </w:pPr>
    </w:p>
    <w:p w:rsidR="007A24F3" w:rsidRPr="00886FF5"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jc w:val="center"/>
        <w:rPr>
          <w:rFonts w:ascii="Times New Roman" w:hAnsi="Times New Roman" w:cs="Times New Roman"/>
          <w:sz w:val="28"/>
          <w:szCs w:val="28"/>
        </w:rPr>
      </w:pPr>
    </w:p>
    <w:p w:rsidR="007A24F3" w:rsidRDefault="007A24F3" w:rsidP="007A24F3">
      <w:pPr>
        <w:pStyle w:val="af1"/>
        <w:spacing w:before="0" w:line="240" w:lineRule="auto"/>
        <w:ind w:right="-428"/>
        <w:jc w:val="center"/>
        <w:rPr>
          <w:rFonts w:ascii="Times New Roman" w:hAnsi="Times New Roman" w:cs="Times New Roman"/>
          <w:color w:val="auto"/>
        </w:rPr>
      </w:pPr>
    </w:p>
    <w:p w:rsidR="007A24F3" w:rsidRPr="00DA0982" w:rsidRDefault="007A24F3" w:rsidP="007A24F3">
      <w:pPr>
        <w:pStyle w:val="af1"/>
        <w:spacing w:before="0" w:line="240" w:lineRule="auto"/>
        <w:ind w:right="-428"/>
        <w:jc w:val="center"/>
        <w:rPr>
          <w:rFonts w:ascii="Times New Roman" w:hAnsi="Times New Roman" w:cs="Times New Roman"/>
          <w:color w:val="auto"/>
        </w:rPr>
      </w:pPr>
      <w:r w:rsidRPr="00DA0982">
        <w:rPr>
          <w:rFonts w:ascii="Times New Roman" w:hAnsi="Times New Roman" w:cs="Times New Roman"/>
          <w:color w:val="auto"/>
        </w:rPr>
        <w:t>Оглавление</w:t>
      </w:r>
    </w:p>
    <w:p w:rsidR="007A24F3" w:rsidRDefault="00243410" w:rsidP="00CA3D88">
      <w:pPr>
        <w:pStyle w:val="11"/>
      </w:pPr>
      <w:r w:rsidRPr="00243410">
        <w:fldChar w:fldCharType="begin"/>
      </w:r>
      <w:r w:rsidR="007A24F3" w:rsidRPr="00DA0982">
        <w:instrText xml:space="preserve"> TOC \o "1-3" \h \z \u </w:instrText>
      </w:r>
      <w:r w:rsidRPr="00243410">
        <w:fldChar w:fldCharType="separate"/>
      </w:r>
      <w:hyperlink r:id="rId9" w:anchor="_Toc10706866" w:history="1">
        <w:r w:rsidR="007A24F3" w:rsidRPr="00DA0982">
          <w:rPr>
            <w:rStyle w:val="a3"/>
            <w:noProof/>
            <w:lang w:eastAsia="en-US"/>
          </w:rPr>
          <w:t>Введение</w:t>
        </w:r>
        <w:r w:rsidR="00D719ED">
          <w:rPr>
            <w:rStyle w:val="a3"/>
            <w:noProof/>
            <w:webHidden/>
            <w:color w:val="auto"/>
          </w:rPr>
          <w:t>…………………………………………………………………………….10</w:t>
        </w:r>
      </w:hyperlink>
    </w:p>
    <w:p w:rsidR="007A24F3" w:rsidRPr="00DA0982" w:rsidRDefault="00243410" w:rsidP="007A24F3">
      <w:pPr>
        <w:tabs>
          <w:tab w:val="right" w:leader="dot" w:pos="9356"/>
        </w:tabs>
        <w:spacing w:after="0"/>
        <w:jc w:val="both"/>
        <w:rPr>
          <w:rFonts w:ascii="Times New Roman" w:hAnsi="Times New Roman" w:cs="Times New Roman"/>
          <w:noProof/>
          <w:sz w:val="28"/>
          <w:szCs w:val="28"/>
        </w:rPr>
      </w:pPr>
      <w:hyperlink r:id="rId10" w:anchor="_Toc10706867" w:history="1">
        <w:r w:rsidR="007A24F3" w:rsidRPr="00DA0982">
          <w:rPr>
            <w:rStyle w:val="a3"/>
            <w:rFonts w:ascii="Times New Roman" w:hAnsi="Times New Roman" w:cs="Times New Roman"/>
            <w:bCs/>
            <w:noProof/>
            <w:sz w:val="28"/>
            <w:szCs w:val="28"/>
            <w:lang w:eastAsia="en-US"/>
          </w:rPr>
          <w:t>Глава 1. Показатели перспективного спроса на тепловую энергию (мощность) и теплоноситель в установленных гран</w:t>
        </w:r>
        <w:r w:rsidR="007A24F3">
          <w:rPr>
            <w:rStyle w:val="a3"/>
            <w:rFonts w:ascii="Times New Roman" w:hAnsi="Times New Roman" w:cs="Times New Roman"/>
            <w:bCs/>
            <w:noProof/>
            <w:sz w:val="28"/>
            <w:szCs w:val="28"/>
            <w:lang w:eastAsia="en-US"/>
          </w:rPr>
          <w:t xml:space="preserve">ицах Белоусовского сельского </w:t>
        </w:r>
        <w:r w:rsidR="007A24F3" w:rsidRPr="00DA0982">
          <w:rPr>
            <w:rStyle w:val="a3"/>
            <w:rFonts w:ascii="Times New Roman" w:hAnsi="Times New Roman" w:cs="Times New Roman"/>
            <w:bCs/>
            <w:noProof/>
            <w:sz w:val="28"/>
            <w:szCs w:val="28"/>
            <w:lang w:eastAsia="en-US"/>
          </w:rPr>
          <w:t>поселения</w:t>
        </w:r>
        <w:r w:rsidR="007A24F3">
          <w:rPr>
            <w:rStyle w:val="a3"/>
            <w:rFonts w:ascii="Times New Roman" w:hAnsi="Times New Roman" w:cs="Times New Roman"/>
            <w:bCs/>
            <w:noProof/>
            <w:sz w:val="28"/>
            <w:szCs w:val="28"/>
            <w:lang w:eastAsia="en-US"/>
          </w:rPr>
          <w:t>…</w:t>
        </w:r>
        <w:r w:rsidR="00D719ED">
          <w:rPr>
            <w:rStyle w:val="a3"/>
            <w:rFonts w:ascii="Times New Roman" w:hAnsi="Times New Roman" w:cs="Times New Roman"/>
            <w:noProof/>
            <w:webHidden/>
            <w:color w:val="auto"/>
            <w:sz w:val="28"/>
            <w:szCs w:val="28"/>
          </w:rPr>
          <w:t>……………………………….………</w:t>
        </w:r>
        <w:r w:rsidR="009A1E1A">
          <w:rPr>
            <w:rStyle w:val="a3"/>
            <w:rFonts w:ascii="Times New Roman" w:hAnsi="Times New Roman" w:cs="Times New Roman"/>
            <w:noProof/>
            <w:webHidden/>
            <w:color w:val="auto"/>
            <w:sz w:val="28"/>
            <w:szCs w:val="28"/>
          </w:rPr>
          <w:t>…..</w:t>
        </w:r>
        <w:r w:rsidR="00D719ED">
          <w:rPr>
            <w:rStyle w:val="a3"/>
            <w:rFonts w:ascii="Times New Roman" w:hAnsi="Times New Roman" w:cs="Times New Roman"/>
            <w:noProof/>
            <w:webHidden/>
            <w:color w:val="auto"/>
            <w:sz w:val="28"/>
            <w:szCs w:val="28"/>
          </w:rPr>
          <w:t>……………………………12</w:t>
        </w:r>
      </w:hyperlink>
    </w:p>
    <w:p w:rsidR="007A24F3" w:rsidRPr="00DA0982" w:rsidRDefault="00243410" w:rsidP="007A24F3">
      <w:pPr>
        <w:pStyle w:val="21"/>
        <w:rPr>
          <w:rFonts w:ascii="Times New Roman" w:hAnsi="Times New Roman" w:cs="Times New Roman"/>
          <w:noProof/>
          <w:sz w:val="28"/>
          <w:szCs w:val="28"/>
        </w:rPr>
      </w:pPr>
      <w:hyperlink r:id="rId11" w:anchor="_Toc10706868" w:history="1">
        <w:r w:rsidR="007A24F3" w:rsidRPr="00DA0982">
          <w:rPr>
            <w:rStyle w:val="a3"/>
            <w:rFonts w:ascii="Times New Roman" w:hAnsi="Times New Roman" w:cs="Times New Roman"/>
            <w:noProof/>
            <w:sz w:val="28"/>
            <w:szCs w:val="28"/>
          </w:rPr>
          <w:t>Глава 1.1. Площадь строительных фондов и приросты площади строительных фондов</w:t>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12</w:t>
        </w:r>
      </w:hyperlink>
    </w:p>
    <w:p w:rsidR="007A24F3" w:rsidRPr="00DA0982" w:rsidRDefault="00243410" w:rsidP="007A24F3">
      <w:pPr>
        <w:pStyle w:val="21"/>
        <w:rPr>
          <w:rFonts w:ascii="Times New Roman" w:hAnsi="Times New Roman" w:cs="Times New Roman"/>
          <w:noProof/>
          <w:sz w:val="28"/>
          <w:szCs w:val="28"/>
        </w:rPr>
      </w:pPr>
      <w:hyperlink r:id="rId12" w:anchor="_Toc10706869" w:history="1">
        <w:r w:rsidR="007A24F3" w:rsidRPr="00DA0982">
          <w:rPr>
            <w:rStyle w:val="a3"/>
            <w:rFonts w:ascii="Times New Roman" w:hAnsi="Times New Roman" w:cs="Times New Roman"/>
            <w:noProof/>
            <w:sz w:val="28"/>
            <w:szCs w:val="28"/>
          </w:rPr>
          <w:t>Глава 1.2. Объемы потребления тепловой эн</w:t>
        </w:r>
        <w:r w:rsidR="007A24F3">
          <w:rPr>
            <w:rStyle w:val="a3"/>
            <w:rFonts w:ascii="Times New Roman" w:hAnsi="Times New Roman" w:cs="Times New Roman"/>
            <w:noProof/>
            <w:sz w:val="28"/>
            <w:szCs w:val="28"/>
          </w:rPr>
          <w:t xml:space="preserve">ергии (мощности), теплоносителя </w:t>
        </w:r>
        <w:r w:rsidR="007A24F3" w:rsidRPr="00DA0982">
          <w:rPr>
            <w:rStyle w:val="a3"/>
            <w:rFonts w:ascii="Times New Roman" w:hAnsi="Times New Roman" w:cs="Times New Roman"/>
            <w:noProof/>
            <w:sz w:val="28"/>
            <w:szCs w:val="28"/>
          </w:rPr>
          <w:t>и приросты потребления тепловой энергии</w:t>
        </w:r>
        <w:r w:rsidR="007A24F3">
          <w:rPr>
            <w:rStyle w:val="a3"/>
            <w:rFonts w:ascii="Times New Roman" w:hAnsi="Times New Roman" w:cs="Times New Roman"/>
            <w:noProof/>
            <w:sz w:val="28"/>
            <w:szCs w:val="28"/>
          </w:rPr>
          <w:t>…</w:t>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12</w:t>
        </w:r>
      </w:hyperlink>
    </w:p>
    <w:p w:rsidR="007A24F3" w:rsidRDefault="00243410" w:rsidP="007A24F3">
      <w:pPr>
        <w:pStyle w:val="21"/>
      </w:pPr>
      <w:hyperlink r:id="rId13" w:anchor="_Toc10706870" w:history="1">
        <w:r w:rsidR="007A24F3" w:rsidRPr="00DA0982">
          <w:rPr>
            <w:rStyle w:val="a3"/>
            <w:rFonts w:ascii="Times New Roman" w:hAnsi="Times New Roman" w:cs="Times New Roman"/>
            <w:noProof/>
            <w:sz w:val="28"/>
            <w:szCs w:val="28"/>
          </w:rPr>
          <w:t>Глава 1.3. Потребление тепловой энергии (мощности) и теплоносителя объектами, расположенными в производственных зонах</w:t>
        </w:r>
        <w:r w:rsidR="007A24F3">
          <w:rPr>
            <w:rStyle w:val="a3"/>
            <w:rFonts w:ascii="Times New Roman" w:hAnsi="Times New Roman" w:cs="Times New Roman"/>
            <w:noProof/>
            <w:sz w:val="28"/>
            <w:szCs w:val="28"/>
          </w:rPr>
          <w:t>…</w:t>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14</w:t>
        </w:r>
      </w:hyperlink>
    </w:p>
    <w:p w:rsidR="007A24F3" w:rsidRPr="003C0CA9" w:rsidRDefault="007A24F3" w:rsidP="007A24F3">
      <w:pPr>
        <w:tabs>
          <w:tab w:val="right" w:leader="dot" w:pos="9639"/>
        </w:tabs>
        <w:spacing w:after="0"/>
        <w:jc w:val="both"/>
        <w:rPr>
          <w:rFonts w:ascii="Times New Roman" w:hAnsi="Times New Roman" w:cs="Times New Roman"/>
          <w:sz w:val="28"/>
          <w:szCs w:val="28"/>
        </w:rPr>
      </w:pPr>
      <w:r w:rsidRPr="003C0CA9">
        <w:rPr>
          <w:rFonts w:ascii="Times New Roman" w:hAnsi="Times New Roman" w:cs="Times New Roman"/>
          <w:sz w:val="28"/>
          <w:szCs w:val="28"/>
        </w:rPr>
        <w:t>Глава 1.4.</w:t>
      </w:r>
      <w:r w:rsidRPr="003C0CA9">
        <w:rPr>
          <w:rFonts w:ascii="Times New Roman" w:hAnsi="Times New Roman" w:cs="Times New Roman"/>
          <w:color w:val="000000"/>
          <w:sz w:val="28"/>
          <w:szCs w:val="28"/>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w:t>
      </w:r>
      <w:r>
        <w:rPr>
          <w:rFonts w:ascii="Times New Roman" w:hAnsi="Times New Roman" w:cs="Times New Roman"/>
          <w:color w:val="000000"/>
          <w:sz w:val="28"/>
          <w:szCs w:val="28"/>
        </w:rPr>
        <w:t>ме теплоснабжения и по поселению………………………………………………...</w:t>
      </w:r>
      <w:r w:rsidR="008343B2">
        <w:rPr>
          <w:rFonts w:ascii="Times New Roman" w:hAnsi="Times New Roman" w:cs="Times New Roman"/>
          <w:color w:val="000000"/>
          <w:sz w:val="28"/>
          <w:szCs w:val="28"/>
        </w:rPr>
        <w:t>14</w:t>
      </w:r>
    </w:p>
    <w:p w:rsidR="007A24F3" w:rsidRPr="00DA0982" w:rsidRDefault="00243410" w:rsidP="00CA3D88">
      <w:pPr>
        <w:pStyle w:val="11"/>
        <w:rPr>
          <w:noProof/>
        </w:rPr>
      </w:pPr>
      <w:hyperlink r:id="rId14" w:anchor="_Toc10706871" w:history="1">
        <w:r w:rsidR="007A24F3" w:rsidRPr="00DA0982">
          <w:rPr>
            <w:rStyle w:val="a3"/>
            <w:noProof/>
            <w:lang w:eastAsia="en-US"/>
          </w:rPr>
          <w:t>Глава 2. Существующие и перспективные балансы тепловой мощности источников тепловой энергии и тепловой нагрузки потребителей.</w:t>
        </w:r>
        <w:r w:rsidR="007A24F3" w:rsidRPr="00DA0982">
          <w:rPr>
            <w:rStyle w:val="a3"/>
            <w:noProof/>
            <w:webHidden/>
            <w:color w:val="auto"/>
          </w:rPr>
          <w:tab/>
        </w:r>
        <w:r w:rsidR="007A24F3">
          <w:rPr>
            <w:rStyle w:val="a3"/>
            <w:noProof/>
            <w:webHidden/>
            <w:color w:val="auto"/>
          </w:rPr>
          <w:t>………… ...</w:t>
        </w:r>
        <w:r w:rsidR="008343B2">
          <w:rPr>
            <w:rStyle w:val="a3"/>
            <w:noProof/>
            <w:webHidden/>
            <w:color w:val="auto"/>
          </w:rPr>
          <w:t>15</w:t>
        </w:r>
      </w:hyperlink>
    </w:p>
    <w:p w:rsidR="007A24F3" w:rsidRPr="00DA0982" w:rsidRDefault="00243410" w:rsidP="007A24F3">
      <w:pPr>
        <w:pStyle w:val="21"/>
        <w:rPr>
          <w:rFonts w:ascii="Times New Roman" w:hAnsi="Times New Roman" w:cs="Times New Roman"/>
          <w:noProof/>
          <w:sz w:val="28"/>
          <w:szCs w:val="28"/>
        </w:rPr>
      </w:pPr>
      <w:hyperlink r:id="rId15" w:anchor="_Toc10706872" w:history="1">
        <w:r w:rsidR="007A24F3" w:rsidRPr="00DA0982">
          <w:rPr>
            <w:rStyle w:val="a3"/>
            <w:rFonts w:ascii="Times New Roman" w:hAnsi="Times New Roman" w:cs="Times New Roman"/>
            <w:noProof/>
            <w:sz w:val="28"/>
            <w:szCs w:val="28"/>
            <w:lang w:eastAsia="en-US"/>
          </w:rPr>
          <w:t>Глава 2.1. Радиус эффективного теплоснабжения.</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15</w:t>
        </w:r>
      </w:hyperlink>
    </w:p>
    <w:p w:rsidR="007A24F3" w:rsidRPr="00DA0982" w:rsidRDefault="00243410" w:rsidP="007A24F3">
      <w:pPr>
        <w:pStyle w:val="21"/>
        <w:rPr>
          <w:rFonts w:ascii="Times New Roman" w:hAnsi="Times New Roman" w:cs="Times New Roman"/>
          <w:noProof/>
          <w:sz w:val="28"/>
          <w:szCs w:val="28"/>
        </w:rPr>
      </w:pPr>
      <w:hyperlink r:id="rId16" w:anchor="_Toc10706873" w:history="1">
        <w:r w:rsidR="007A24F3" w:rsidRPr="00DA0982">
          <w:rPr>
            <w:rStyle w:val="a3"/>
            <w:rFonts w:ascii="Times New Roman" w:hAnsi="Times New Roman" w:cs="Times New Roman"/>
            <w:noProof/>
            <w:sz w:val="28"/>
            <w:szCs w:val="28"/>
            <w:lang w:eastAsia="en-US"/>
          </w:rPr>
          <w:t>Глава 2.2. Описание существующих и перспективных зон действия систем теплоснабжения и источников тепловой энергии.</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15</w:t>
        </w:r>
      </w:hyperlink>
    </w:p>
    <w:p w:rsidR="007A24F3" w:rsidRPr="00DA0982" w:rsidRDefault="00243410" w:rsidP="007A24F3">
      <w:pPr>
        <w:pStyle w:val="21"/>
        <w:rPr>
          <w:rFonts w:ascii="Times New Roman" w:hAnsi="Times New Roman" w:cs="Times New Roman"/>
          <w:noProof/>
          <w:sz w:val="28"/>
          <w:szCs w:val="28"/>
        </w:rPr>
      </w:pPr>
      <w:hyperlink r:id="rId17" w:anchor="_Toc10706874" w:history="1">
        <w:r w:rsidR="007A24F3" w:rsidRPr="00DA0982">
          <w:rPr>
            <w:rStyle w:val="a3"/>
            <w:rFonts w:ascii="Times New Roman" w:hAnsi="Times New Roman" w:cs="Times New Roman"/>
            <w:noProof/>
            <w:sz w:val="28"/>
            <w:szCs w:val="28"/>
            <w:lang w:eastAsia="en-US"/>
          </w:rPr>
          <w:t>Глава 2.3. Описание существующих и перспективных зон действия индивидуальных источников теплоснабжения</w:t>
        </w:r>
        <w:r w:rsidR="007A24F3">
          <w:rPr>
            <w:rStyle w:val="a3"/>
            <w:rFonts w:ascii="Times New Roman" w:hAnsi="Times New Roman" w:cs="Times New Roman"/>
            <w:noProof/>
            <w:sz w:val="28"/>
            <w:szCs w:val="28"/>
            <w:lang w:eastAsia="en-US"/>
          </w:rPr>
          <w:t>.</w:t>
        </w:r>
        <w:r w:rsidR="007A24F3" w:rsidRPr="00DA0982">
          <w:rPr>
            <w:rStyle w:val="a3"/>
            <w:rFonts w:ascii="Times New Roman" w:hAnsi="Times New Roman" w:cs="Times New Roman"/>
            <w:noProof/>
            <w:sz w:val="28"/>
            <w:szCs w:val="28"/>
            <w:lang w:eastAsia="en-US"/>
          </w:rPr>
          <w:t>.</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16</w:t>
        </w:r>
      </w:hyperlink>
    </w:p>
    <w:p w:rsidR="007A24F3" w:rsidRPr="00DA0982" w:rsidRDefault="00243410" w:rsidP="007A24F3">
      <w:pPr>
        <w:pStyle w:val="21"/>
        <w:rPr>
          <w:rFonts w:ascii="Times New Roman" w:hAnsi="Times New Roman" w:cs="Times New Roman"/>
          <w:noProof/>
          <w:sz w:val="28"/>
          <w:szCs w:val="28"/>
        </w:rPr>
      </w:pPr>
      <w:hyperlink r:id="rId18" w:anchor="_Toc10706875" w:history="1">
        <w:r w:rsidR="007A24F3" w:rsidRPr="00DA0982">
          <w:rPr>
            <w:rStyle w:val="a3"/>
            <w:rFonts w:ascii="Times New Roman" w:hAnsi="Times New Roman" w:cs="Times New Roman"/>
            <w:noProof/>
            <w:sz w:val="28"/>
            <w:szCs w:val="28"/>
            <w:lang w:eastAsia="en-US"/>
          </w:rPr>
          <w:t>Глава 2.4. Существующие и перспективные балансы тепловой мощности и тепловой нагрузки в зоне действия источника тепловой энергии</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16</w:t>
        </w:r>
      </w:hyperlink>
    </w:p>
    <w:p w:rsidR="007A24F3" w:rsidRPr="00DA0982" w:rsidRDefault="00243410" w:rsidP="00CA3D88">
      <w:pPr>
        <w:pStyle w:val="11"/>
        <w:rPr>
          <w:noProof/>
        </w:rPr>
      </w:pPr>
      <w:hyperlink r:id="rId19" w:anchor="_Toc10706876" w:history="1">
        <w:r w:rsidR="007A24F3" w:rsidRPr="00DA0982">
          <w:rPr>
            <w:rStyle w:val="a3"/>
            <w:noProof/>
            <w:lang w:eastAsia="en-US"/>
          </w:rPr>
          <w:t>Глава 3. Существующие и перспективные балансы теплоносителя</w:t>
        </w:r>
        <w:r w:rsidR="007A24F3">
          <w:rPr>
            <w:rStyle w:val="a3"/>
            <w:noProof/>
            <w:lang w:eastAsia="en-US"/>
          </w:rPr>
          <w:t>…</w:t>
        </w:r>
        <w:r w:rsidR="007A24F3">
          <w:rPr>
            <w:rStyle w:val="a3"/>
            <w:noProof/>
            <w:webHidden/>
            <w:color w:val="auto"/>
          </w:rPr>
          <w:t>…………</w:t>
        </w:r>
        <w:r w:rsidR="00D719ED">
          <w:rPr>
            <w:rStyle w:val="a3"/>
            <w:noProof/>
            <w:webHidden/>
            <w:color w:val="auto"/>
          </w:rPr>
          <w:t>18</w:t>
        </w:r>
      </w:hyperlink>
    </w:p>
    <w:p w:rsidR="007A24F3" w:rsidRPr="00DA0982" w:rsidRDefault="00243410" w:rsidP="00CA3D88">
      <w:pPr>
        <w:pStyle w:val="11"/>
        <w:rPr>
          <w:noProof/>
        </w:rPr>
      </w:pPr>
      <w:hyperlink r:id="rId20" w:anchor="_Toc10706877" w:history="1">
        <w:r w:rsidR="007A24F3" w:rsidRPr="00DA0982">
          <w:rPr>
            <w:rStyle w:val="a3"/>
            <w:noProof/>
            <w:lang w:eastAsia="en-US"/>
          </w:rPr>
          <w:t>Глава 4. Основные положения мастер-плана развития систем теплоснабжения поселения</w:t>
        </w:r>
        <w:r w:rsidR="007A24F3" w:rsidRPr="00DA0982">
          <w:rPr>
            <w:rStyle w:val="a3"/>
            <w:noProof/>
            <w:webHidden/>
            <w:color w:val="auto"/>
          </w:rPr>
          <w:tab/>
        </w:r>
        <w:r w:rsidR="007A24F3">
          <w:rPr>
            <w:rStyle w:val="a3"/>
            <w:noProof/>
            <w:webHidden/>
            <w:color w:val="auto"/>
          </w:rPr>
          <w:t>………………………………………</w:t>
        </w:r>
        <w:r w:rsidR="00D719ED">
          <w:rPr>
            <w:rStyle w:val="a3"/>
            <w:noProof/>
            <w:webHidden/>
            <w:color w:val="auto"/>
          </w:rPr>
          <w:t>19</w:t>
        </w:r>
      </w:hyperlink>
    </w:p>
    <w:p w:rsidR="007A24F3" w:rsidRPr="00DA0982" w:rsidRDefault="00243410" w:rsidP="00CA3D88">
      <w:pPr>
        <w:pStyle w:val="11"/>
        <w:rPr>
          <w:noProof/>
        </w:rPr>
      </w:pPr>
      <w:hyperlink r:id="rId21" w:anchor="_Toc10706878" w:history="1">
        <w:r w:rsidR="007A24F3" w:rsidRPr="00DA0982">
          <w:rPr>
            <w:rStyle w:val="a3"/>
            <w:noProof/>
            <w:lang w:eastAsia="en-US"/>
          </w:rPr>
          <w:t>Глава 5. Предложения по строительству, реконструкции и техническому перевооружению источников тепловой энергии.</w:t>
        </w:r>
        <w:r w:rsidR="007A24F3" w:rsidRPr="00DA0982">
          <w:rPr>
            <w:rStyle w:val="a3"/>
            <w:noProof/>
            <w:webHidden/>
            <w:color w:val="auto"/>
          </w:rPr>
          <w:tab/>
        </w:r>
        <w:r w:rsidR="00D719ED">
          <w:rPr>
            <w:rStyle w:val="a3"/>
            <w:noProof/>
            <w:webHidden/>
            <w:color w:val="auto"/>
          </w:rPr>
          <w:t>20</w:t>
        </w:r>
      </w:hyperlink>
    </w:p>
    <w:p w:rsidR="007A24F3" w:rsidRDefault="00243410" w:rsidP="00CA3D88">
      <w:pPr>
        <w:pStyle w:val="11"/>
      </w:pPr>
      <w:hyperlink r:id="rId22" w:anchor="_Toc10706879" w:history="1">
        <w:r w:rsidR="007A24F3" w:rsidRPr="00DA0982">
          <w:rPr>
            <w:rStyle w:val="a3"/>
            <w:noProof/>
            <w:lang w:eastAsia="en-US"/>
          </w:rPr>
          <w:t>Глава 6. Предложения по строительству и реконструкции тепловых сетей</w:t>
        </w:r>
        <w:r w:rsidR="007A24F3" w:rsidRPr="00DA0982">
          <w:rPr>
            <w:rStyle w:val="a3"/>
            <w:noProof/>
            <w:webHidden/>
            <w:color w:val="auto"/>
          </w:rPr>
          <w:tab/>
        </w:r>
        <w:r w:rsidR="00D719ED">
          <w:rPr>
            <w:rStyle w:val="a3"/>
            <w:noProof/>
            <w:webHidden/>
            <w:color w:val="auto"/>
          </w:rPr>
          <w:t>21</w:t>
        </w:r>
      </w:hyperlink>
    </w:p>
    <w:p w:rsidR="007A24F3" w:rsidRPr="00F3574D" w:rsidRDefault="007A24F3" w:rsidP="007A24F3">
      <w:pPr>
        <w:pStyle w:val="ae"/>
        <w:tabs>
          <w:tab w:val="left" w:pos="9639"/>
        </w:tabs>
        <w:rPr>
          <w:rFonts w:ascii="Times New Roman" w:hAnsi="Times New Roman" w:cs="Times New Roman"/>
          <w:sz w:val="28"/>
          <w:szCs w:val="28"/>
        </w:rPr>
      </w:pPr>
      <w:r w:rsidRPr="00F3574D">
        <w:rPr>
          <w:rFonts w:ascii="Times New Roman" w:hAnsi="Times New Roman" w:cs="Times New Roman"/>
          <w:sz w:val="28"/>
          <w:szCs w:val="28"/>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rFonts w:ascii="Times New Roman" w:hAnsi="Times New Roman" w:cs="Times New Roman"/>
          <w:sz w:val="28"/>
          <w:szCs w:val="28"/>
        </w:rPr>
        <w:t>………………………………………..</w:t>
      </w:r>
      <w:r w:rsidR="008343B2">
        <w:rPr>
          <w:rFonts w:ascii="Times New Roman" w:hAnsi="Times New Roman" w:cs="Times New Roman"/>
          <w:sz w:val="28"/>
          <w:szCs w:val="28"/>
        </w:rPr>
        <w:t>21</w:t>
      </w:r>
    </w:p>
    <w:p w:rsidR="007A24F3" w:rsidRDefault="007A24F3" w:rsidP="007A24F3">
      <w:pPr>
        <w:pStyle w:val="ae"/>
        <w:rPr>
          <w:rFonts w:ascii="Times New Roman" w:hAnsi="Times New Roman" w:cs="Times New Roman"/>
          <w:sz w:val="28"/>
          <w:szCs w:val="28"/>
        </w:rPr>
      </w:pPr>
      <w:r w:rsidRPr="00F3574D">
        <w:rPr>
          <w:rFonts w:ascii="Times New Roman" w:hAnsi="Times New Roman" w:cs="Times New Roman"/>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Pr>
          <w:rFonts w:ascii="Times New Roman" w:hAnsi="Times New Roman" w:cs="Times New Roman"/>
          <w:sz w:val="28"/>
          <w:szCs w:val="28"/>
        </w:rPr>
        <w:t>…</w:t>
      </w:r>
      <w:r w:rsidR="008343B2">
        <w:rPr>
          <w:rFonts w:ascii="Times New Roman" w:hAnsi="Times New Roman" w:cs="Times New Roman"/>
          <w:sz w:val="28"/>
          <w:szCs w:val="28"/>
        </w:rPr>
        <w:t>21</w:t>
      </w:r>
    </w:p>
    <w:p w:rsidR="007A24F3" w:rsidRPr="00F3574D" w:rsidRDefault="007A24F3" w:rsidP="007A24F3">
      <w:pPr>
        <w:pStyle w:val="ae"/>
        <w:rPr>
          <w:rFonts w:ascii="Times New Roman" w:hAnsi="Times New Roman" w:cs="Times New Roman"/>
          <w:sz w:val="28"/>
          <w:szCs w:val="28"/>
        </w:rPr>
      </w:pPr>
      <w:r w:rsidRPr="00F3574D">
        <w:rPr>
          <w:rFonts w:ascii="Times New Roman" w:hAnsi="Times New Roman" w:cs="Times New Roman"/>
          <w:sz w:val="28"/>
          <w:szCs w:val="28"/>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hAnsi="Times New Roman" w:cs="Times New Roman"/>
          <w:sz w:val="28"/>
          <w:szCs w:val="28"/>
        </w:rPr>
        <w:t>…………………………</w:t>
      </w:r>
      <w:r w:rsidR="008343B2">
        <w:rPr>
          <w:rFonts w:ascii="Times New Roman" w:hAnsi="Times New Roman" w:cs="Times New Roman"/>
          <w:sz w:val="28"/>
          <w:szCs w:val="28"/>
        </w:rPr>
        <w:t>21</w:t>
      </w:r>
    </w:p>
    <w:p w:rsidR="007A24F3" w:rsidRPr="00DA0982" w:rsidRDefault="00243410" w:rsidP="00CA3D88">
      <w:pPr>
        <w:pStyle w:val="11"/>
        <w:rPr>
          <w:noProof/>
        </w:rPr>
      </w:pPr>
      <w:hyperlink r:id="rId23" w:anchor="_Toc10706880" w:history="1">
        <w:r w:rsidR="007A24F3" w:rsidRPr="00DA0982">
          <w:rPr>
            <w:rStyle w:val="a3"/>
            <w:noProof/>
            <w:lang w:eastAsia="en-US"/>
          </w:rPr>
          <w:t>Глава 7. Предложение по переводу открытых систем теплоснабжения (горячего водоснабжения) в закрытые системы горячего водоснабжения</w:t>
        </w:r>
        <w:r w:rsidR="007A24F3" w:rsidRPr="00DA0982">
          <w:rPr>
            <w:rStyle w:val="a3"/>
            <w:noProof/>
            <w:webHidden/>
            <w:color w:val="auto"/>
          </w:rPr>
          <w:tab/>
        </w:r>
        <w:r w:rsidR="008343B2">
          <w:rPr>
            <w:rStyle w:val="a3"/>
            <w:noProof/>
            <w:webHidden/>
            <w:color w:val="auto"/>
          </w:rPr>
          <w:t>22</w:t>
        </w:r>
      </w:hyperlink>
    </w:p>
    <w:p w:rsidR="007A24F3" w:rsidRPr="00DA0982" w:rsidRDefault="00243410" w:rsidP="00CA3D88">
      <w:pPr>
        <w:pStyle w:val="11"/>
        <w:rPr>
          <w:noProof/>
        </w:rPr>
      </w:pPr>
      <w:hyperlink r:id="rId24" w:anchor="_Toc10706881" w:history="1">
        <w:r w:rsidR="007A24F3" w:rsidRPr="00DA0982">
          <w:rPr>
            <w:rStyle w:val="a3"/>
            <w:noProof/>
            <w:lang w:eastAsia="en-US"/>
          </w:rPr>
          <w:t>Глава 8. Перспективные топливные балансы</w:t>
        </w:r>
        <w:r w:rsidR="007A24F3" w:rsidRPr="00DA0982">
          <w:rPr>
            <w:rStyle w:val="a3"/>
            <w:noProof/>
            <w:webHidden/>
            <w:color w:val="auto"/>
          </w:rPr>
          <w:tab/>
        </w:r>
        <w:r w:rsidR="007A24F3">
          <w:rPr>
            <w:rStyle w:val="a3"/>
            <w:noProof/>
            <w:webHidden/>
            <w:color w:val="auto"/>
          </w:rPr>
          <w:t>23</w:t>
        </w:r>
      </w:hyperlink>
    </w:p>
    <w:p w:rsidR="007A24F3" w:rsidRPr="00DA0982" w:rsidRDefault="00243410" w:rsidP="00CA3D88">
      <w:pPr>
        <w:pStyle w:val="11"/>
        <w:rPr>
          <w:noProof/>
        </w:rPr>
      </w:pPr>
      <w:hyperlink r:id="rId25" w:anchor="_Toc10706882" w:history="1">
        <w:r w:rsidR="007A24F3" w:rsidRPr="00DA0982">
          <w:rPr>
            <w:rStyle w:val="a3"/>
            <w:noProof/>
            <w:lang w:eastAsia="en-US"/>
          </w:rPr>
          <w:t>Глава 9. Инвестиции в строительство, реконструкцию и техническое перевооружение</w:t>
        </w:r>
        <w:r w:rsidR="007A24F3" w:rsidRPr="00DA0982">
          <w:rPr>
            <w:rStyle w:val="a3"/>
            <w:noProof/>
            <w:webHidden/>
            <w:color w:val="auto"/>
          </w:rPr>
          <w:tab/>
        </w:r>
        <w:r w:rsidR="00D719ED">
          <w:rPr>
            <w:rStyle w:val="a3"/>
            <w:noProof/>
            <w:webHidden/>
            <w:color w:val="auto"/>
          </w:rPr>
          <w:t>25</w:t>
        </w:r>
      </w:hyperlink>
    </w:p>
    <w:p w:rsidR="007A24F3" w:rsidRPr="00DA0982" w:rsidRDefault="00243410" w:rsidP="00CA3D88">
      <w:pPr>
        <w:pStyle w:val="11"/>
        <w:rPr>
          <w:noProof/>
        </w:rPr>
      </w:pPr>
      <w:hyperlink r:id="rId26" w:anchor="_Toc10706883" w:history="1">
        <w:r w:rsidR="007A24F3" w:rsidRPr="00DA0982">
          <w:rPr>
            <w:rStyle w:val="a3"/>
            <w:noProof/>
            <w:lang w:eastAsia="en-US"/>
          </w:rPr>
          <w:t>Глава 10. Решение об определении единой теплоснабжающей организации (организаций)</w:t>
        </w:r>
        <w:r w:rsidR="007A24F3" w:rsidRPr="00DA0982">
          <w:rPr>
            <w:rStyle w:val="a3"/>
            <w:noProof/>
            <w:webHidden/>
            <w:color w:val="auto"/>
          </w:rPr>
          <w:tab/>
        </w:r>
        <w:r w:rsidR="00D719ED">
          <w:rPr>
            <w:rStyle w:val="a3"/>
            <w:noProof/>
            <w:webHidden/>
            <w:color w:val="auto"/>
          </w:rPr>
          <w:t>26</w:t>
        </w:r>
      </w:hyperlink>
    </w:p>
    <w:p w:rsidR="007A24F3" w:rsidRPr="00DA0982" w:rsidRDefault="00243410" w:rsidP="00CA3D88">
      <w:pPr>
        <w:pStyle w:val="11"/>
        <w:rPr>
          <w:noProof/>
        </w:rPr>
      </w:pPr>
      <w:hyperlink r:id="rId27" w:anchor="_Toc10706884" w:history="1">
        <w:r w:rsidR="007A24F3" w:rsidRPr="00DA0982">
          <w:rPr>
            <w:rStyle w:val="a3"/>
            <w:noProof/>
            <w:lang w:eastAsia="en-US"/>
          </w:rPr>
          <w:t>Глава 11. Решения о распределении тепловой нагрузки между источниками тепловой энергии</w:t>
        </w:r>
        <w:r w:rsidR="007A24F3" w:rsidRPr="00DA0982">
          <w:rPr>
            <w:rStyle w:val="a3"/>
            <w:noProof/>
            <w:webHidden/>
            <w:color w:val="auto"/>
          </w:rPr>
          <w:tab/>
        </w:r>
        <w:r w:rsidR="00D719ED">
          <w:rPr>
            <w:rStyle w:val="a3"/>
            <w:noProof/>
            <w:webHidden/>
            <w:color w:val="auto"/>
          </w:rPr>
          <w:t>27</w:t>
        </w:r>
      </w:hyperlink>
    </w:p>
    <w:p w:rsidR="007A24F3" w:rsidRPr="00DA0982" w:rsidRDefault="00243410" w:rsidP="00CA3D88">
      <w:pPr>
        <w:pStyle w:val="11"/>
        <w:rPr>
          <w:noProof/>
        </w:rPr>
      </w:pPr>
      <w:hyperlink r:id="rId28" w:anchor="_Toc10706885" w:history="1">
        <w:r w:rsidR="007A24F3" w:rsidRPr="00DA0982">
          <w:rPr>
            <w:rStyle w:val="a3"/>
            <w:noProof/>
            <w:lang w:eastAsia="en-US"/>
          </w:rPr>
          <w:t>Глава 12. Решения по бесхозяйным тепловым сетям</w:t>
        </w:r>
        <w:r w:rsidR="007A24F3" w:rsidRPr="00DA0982">
          <w:rPr>
            <w:rStyle w:val="a3"/>
            <w:noProof/>
            <w:webHidden/>
            <w:color w:val="auto"/>
          </w:rPr>
          <w:tab/>
        </w:r>
        <w:r w:rsidR="00D719ED">
          <w:rPr>
            <w:rStyle w:val="a3"/>
            <w:noProof/>
            <w:webHidden/>
            <w:color w:val="auto"/>
          </w:rPr>
          <w:t>28</w:t>
        </w:r>
      </w:hyperlink>
    </w:p>
    <w:p w:rsidR="007A24F3" w:rsidRPr="00DA0982" w:rsidRDefault="00243410" w:rsidP="00CA3D88">
      <w:pPr>
        <w:pStyle w:val="11"/>
        <w:rPr>
          <w:noProof/>
        </w:rPr>
      </w:pPr>
      <w:hyperlink r:id="rId29" w:anchor="_Toc10706886" w:history="1">
        <w:r w:rsidR="007A24F3" w:rsidRPr="00DA0982">
          <w:rPr>
            <w:rStyle w:val="a3"/>
            <w:noProof/>
            <w:lang w:eastAsia="en-US"/>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7A24F3" w:rsidRPr="00DA0982">
          <w:rPr>
            <w:rStyle w:val="a3"/>
            <w:noProof/>
            <w:webHidden/>
            <w:color w:val="auto"/>
          </w:rPr>
          <w:tab/>
        </w:r>
        <w:r w:rsidR="00D719ED">
          <w:rPr>
            <w:rStyle w:val="a3"/>
            <w:noProof/>
            <w:webHidden/>
            <w:color w:val="auto"/>
          </w:rPr>
          <w:t>29</w:t>
        </w:r>
      </w:hyperlink>
    </w:p>
    <w:p w:rsidR="007A24F3" w:rsidRPr="00DA0982" w:rsidRDefault="00243410" w:rsidP="007A24F3">
      <w:pPr>
        <w:pStyle w:val="21"/>
        <w:rPr>
          <w:rFonts w:ascii="Times New Roman" w:hAnsi="Times New Roman" w:cs="Times New Roman"/>
          <w:noProof/>
          <w:sz w:val="28"/>
          <w:szCs w:val="28"/>
        </w:rPr>
      </w:pPr>
      <w:hyperlink r:id="rId30" w:anchor="_Toc10706887" w:history="1">
        <w:r w:rsidR="007A24F3" w:rsidRPr="00DA0982">
          <w:rPr>
            <w:rStyle w:val="a3"/>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29</w:t>
        </w:r>
      </w:hyperlink>
    </w:p>
    <w:p w:rsidR="007A24F3" w:rsidRPr="00DA0982" w:rsidRDefault="00243410" w:rsidP="007A24F3">
      <w:pPr>
        <w:pStyle w:val="21"/>
        <w:rPr>
          <w:rFonts w:ascii="Times New Roman" w:hAnsi="Times New Roman" w:cs="Times New Roman"/>
          <w:noProof/>
          <w:sz w:val="28"/>
          <w:szCs w:val="28"/>
        </w:rPr>
      </w:pPr>
      <w:hyperlink r:id="rId31" w:anchor="_Toc10706888" w:history="1">
        <w:r w:rsidR="007A24F3" w:rsidRPr="00DA0982">
          <w:rPr>
            <w:rStyle w:val="a3"/>
            <w:rFonts w:ascii="Times New Roman" w:hAnsi="Times New Roman" w:cs="Times New Roman"/>
            <w:noProof/>
            <w:sz w:val="28"/>
            <w:szCs w:val="28"/>
          </w:rPr>
          <w:t>13.2. Описание проблем организации газоснабжения источников тепловой энергии</w:t>
        </w:r>
        <w:r w:rsidR="007A24F3" w:rsidRPr="00DA0982">
          <w:rPr>
            <w:rStyle w:val="a3"/>
            <w:rFonts w:ascii="Times New Roman" w:hAnsi="Times New Roman" w:cs="Times New Roman"/>
            <w:noProof/>
            <w:webHidden/>
            <w:color w:val="auto"/>
            <w:sz w:val="28"/>
            <w:szCs w:val="28"/>
          </w:rPr>
          <w:tab/>
        </w:r>
      </w:hyperlink>
      <w:r w:rsidR="008343B2" w:rsidRPr="008343B2">
        <w:rPr>
          <w:rFonts w:ascii="Times New Roman" w:hAnsi="Times New Roman" w:cs="Times New Roman"/>
          <w:sz w:val="24"/>
        </w:rPr>
        <w:t>29</w:t>
      </w:r>
    </w:p>
    <w:p w:rsidR="007A24F3" w:rsidRPr="00DA0982" w:rsidRDefault="00243410" w:rsidP="007A24F3">
      <w:pPr>
        <w:pStyle w:val="21"/>
        <w:rPr>
          <w:rFonts w:ascii="Times New Roman" w:hAnsi="Times New Roman" w:cs="Times New Roman"/>
          <w:noProof/>
          <w:sz w:val="28"/>
          <w:szCs w:val="28"/>
        </w:rPr>
      </w:pPr>
      <w:hyperlink r:id="rId32" w:anchor="_Toc10706889" w:history="1">
        <w:r w:rsidR="007A24F3" w:rsidRPr="00DA0982">
          <w:rPr>
            <w:rStyle w:val="a3"/>
            <w:rFonts w:ascii="Times New Roman" w:hAnsi="Times New Roman" w:cs="Times New Roman"/>
            <w:noProof/>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w:t>
        </w:r>
        <w:r w:rsidR="007A24F3">
          <w:rPr>
            <w:rStyle w:val="a3"/>
            <w:rFonts w:ascii="Times New Roman" w:hAnsi="Times New Roman" w:cs="Times New Roman"/>
            <w:noProof/>
            <w:sz w:val="28"/>
            <w:szCs w:val="28"/>
          </w:rPr>
          <w:t>ников тепловой энергии и систем</w:t>
        </w:r>
        <w:r w:rsidR="007A24F3" w:rsidRPr="00DA0982">
          <w:rPr>
            <w:rStyle w:val="a3"/>
            <w:rFonts w:ascii="Times New Roman" w:hAnsi="Times New Roman" w:cs="Times New Roman"/>
            <w:noProof/>
            <w:sz w:val="28"/>
            <w:szCs w:val="28"/>
          </w:rPr>
          <w:t>теплоснабжения</w:t>
        </w:r>
        <w:r w:rsidR="007A24F3">
          <w:rPr>
            <w:rStyle w:val="a3"/>
            <w:rFonts w:ascii="Times New Roman" w:hAnsi="Times New Roman" w:cs="Times New Roman"/>
            <w:noProof/>
            <w:webHidden/>
            <w:color w:val="auto"/>
            <w:sz w:val="28"/>
            <w:szCs w:val="28"/>
          </w:rPr>
          <w:t>…………………………………………………………….</w:t>
        </w:r>
        <w:r w:rsidR="008343B2">
          <w:rPr>
            <w:rStyle w:val="a3"/>
            <w:rFonts w:ascii="Times New Roman" w:hAnsi="Times New Roman" w:cs="Times New Roman"/>
            <w:noProof/>
            <w:webHidden/>
            <w:color w:val="auto"/>
            <w:sz w:val="28"/>
            <w:szCs w:val="28"/>
          </w:rPr>
          <w:t>29</w:t>
        </w:r>
      </w:hyperlink>
    </w:p>
    <w:p w:rsidR="007A24F3" w:rsidRPr="00DA0982" w:rsidRDefault="00243410" w:rsidP="007A24F3">
      <w:pPr>
        <w:pStyle w:val="21"/>
        <w:rPr>
          <w:rFonts w:ascii="Times New Roman" w:hAnsi="Times New Roman" w:cs="Times New Roman"/>
          <w:noProof/>
          <w:sz w:val="28"/>
          <w:szCs w:val="28"/>
        </w:rPr>
      </w:pPr>
      <w:hyperlink r:id="rId33" w:anchor="_Toc10706890" w:history="1">
        <w:r w:rsidR="007A24F3" w:rsidRPr="00DA0982">
          <w:rPr>
            <w:rStyle w:val="a3"/>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29</w:t>
        </w:r>
      </w:hyperlink>
    </w:p>
    <w:p w:rsidR="007A24F3" w:rsidRPr="00DA0982" w:rsidRDefault="00243410" w:rsidP="007A24F3">
      <w:pPr>
        <w:pStyle w:val="21"/>
        <w:rPr>
          <w:rFonts w:ascii="Times New Roman" w:hAnsi="Times New Roman" w:cs="Times New Roman"/>
          <w:noProof/>
          <w:sz w:val="28"/>
          <w:szCs w:val="28"/>
        </w:rPr>
      </w:pPr>
      <w:hyperlink r:id="rId34" w:anchor="_Toc10706891" w:history="1">
        <w:r w:rsidR="007A24F3" w:rsidRPr="00DA0982">
          <w:rPr>
            <w:rStyle w:val="a3"/>
            <w:rFonts w:ascii="Times New Roman" w:hAnsi="Times New Roman" w:cs="Times New Roman"/>
            <w:noProof/>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w:t>
        </w:r>
        <w:r w:rsidR="005F0375">
          <w:rPr>
            <w:rStyle w:val="a3"/>
            <w:rFonts w:ascii="Times New Roman" w:hAnsi="Times New Roman" w:cs="Times New Roman"/>
            <w:noProof/>
            <w:sz w:val="28"/>
            <w:szCs w:val="28"/>
          </w:rPr>
          <w:t>нсах тепловой мощности и энер……</w:t>
        </w:r>
        <w:r w:rsidR="008343B2">
          <w:rPr>
            <w:rStyle w:val="a3"/>
            <w:rFonts w:ascii="Times New Roman" w:hAnsi="Times New Roman" w:cs="Times New Roman"/>
            <w:noProof/>
            <w:webHidden/>
            <w:color w:val="auto"/>
            <w:sz w:val="28"/>
            <w:szCs w:val="28"/>
          </w:rPr>
          <w:t>30</w:t>
        </w:r>
      </w:hyperlink>
    </w:p>
    <w:p w:rsidR="007A24F3" w:rsidRPr="00DA0982" w:rsidRDefault="00243410" w:rsidP="007A24F3">
      <w:pPr>
        <w:pStyle w:val="21"/>
        <w:rPr>
          <w:rFonts w:ascii="Times New Roman" w:hAnsi="Times New Roman" w:cs="Times New Roman"/>
          <w:noProof/>
          <w:sz w:val="28"/>
          <w:szCs w:val="28"/>
        </w:rPr>
      </w:pPr>
      <w:hyperlink r:id="rId35" w:anchor="_Toc10706892" w:history="1">
        <w:r w:rsidR="007A24F3" w:rsidRPr="00DA0982">
          <w:rPr>
            <w:rStyle w:val="a3"/>
            <w:rFonts w:ascii="Times New Roman" w:hAnsi="Times New Roman" w:cs="Times New Roman"/>
            <w:noProof/>
            <w:sz w:val="28"/>
            <w:szCs w:val="2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30</w:t>
        </w:r>
      </w:hyperlink>
    </w:p>
    <w:p w:rsidR="007A24F3" w:rsidRPr="00DA0982" w:rsidRDefault="00243410" w:rsidP="007A24F3">
      <w:pPr>
        <w:pStyle w:val="21"/>
        <w:rPr>
          <w:rFonts w:ascii="Times New Roman" w:hAnsi="Times New Roman" w:cs="Times New Roman"/>
          <w:noProof/>
          <w:sz w:val="28"/>
          <w:szCs w:val="28"/>
        </w:rPr>
      </w:pPr>
      <w:hyperlink r:id="rId36" w:anchor="_Toc10706893" w:history="1">
        <w:r w:rsidR="007A24F3" w:rsidRPr="00DA0982">
          <w:rPr>
            <w:rStyle w:val="a3"/>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30</w:t>
        </w:r>
      </w:hyperlink>
    </w:p>
    <w:p w:rsidR="007A24F3" w:rsidRPr="00DA0982" w:rsidRDefault="00243410" w:rsidP="00CA3D88">
      <w:pPr>
        <w:pStyle w:val="11"/>
        <w:rPr>
          <w:noProof/>
        </w:rPr>
      </w:pPr>
      <w:hyperlink r:id="rId37" w:anchor="_Toc10706894" w:history="1">
        <w:r w:rsidR="007A24F3" w:rsidRPr="00DA0982">
          <w:rPr>
            <w:rStyle w:val="a3"/>
            <w:noProof/>
            <w:lang w:eastAsia="en-US"/>
          </w:rPr>
          <w:t>Глава 14. Индикаторы развития систем теплоснабжения поселения</w:t>
        </w:r>
        <w:r w:rsidR="007A24F3" w:rsidRPr="00DA0982">
          <w:rPr>
            <w:rStyle w:val="a3"/>
            <w:noProof/>
            <w:webHidden/>
            <w:color w:val="auto"/>
          </w:rPr>
          <w:tab/>
        </w:r>
        <w:r w:rsidR="00F65899">
          <w:rPr>
            <w:rStyle w:val="a3"/>
            <w:noProof/>
            <w:webHidden/>
            <w:color w:val="auto"/>
          </w:rPr>
          <w:t>31</w:t>
        </w:r>
      </w:hyperlink>
    </w:p>
    <w:p w:rsidR="007A24F3" w:rsidRPr="00DA0982" w:rsidRDefault="00243410" w:rsidP="00CA3D88">
      <w:pPr>
        <w:pStyle w:val="11"/>
        <w:rPr>
          <w:noProof/>
        </w:rPr>
      </w:pPr>
      <w:hyperlink r:id="rId38" w:anchor="_Toc10706895" w:history="1">
        <w:r w:rsidR="007A24F3" w:rsidRPr="00DA0982">
          <w:rPr>
            <w:rStyle w:val="a3"/>
            <w:noProof/>
            <w:lang w:eastAsia="en-US"/>
          </w:rPr>
          <w:t>Глава 15. Ценовые (тарифные) последствия</w:t>
        </w:r>
        <w:r w:rsidR="007A24F3" w:rsidRPr="00DA0982">
          <w:rPr>
            <w:rStyle w:val="a3"/>
            <w:noProof/>
            <w:webHidden/>
            <w:color w:val="auto"/>
          </w:rPr>
          <w:tab/>
        </w:r>
        <w:r w:rsidR="00F65899">
          <w:rPr>
            <w:rStyle w:val="a3"/>
            <w:noProof/>
            <w:webHidden/>
            <w:color w:val="auto"/>
          </w:rPr>
          <w:t>34</w:t>
        </w:r>
      </w:hyperlink>
    </w:p>
    <w:p w:rsidR="007A24F3" w:rsidRPr="00DA0982" w:rsidRDefault="00243410" w:rsidP="00CA3D88">
      <w:pPr>
        <w:pStyle w:val="11"/>
        <w:rPr>
          <w:noProof/>
        </w:rPr>
      </w:pPr>
      <w:hyperlink r:id="rId39" w:anchor="_Toc10706896" w:history="1">
        <w:r w:rsidR="007A24F3" w:rsidRPr="00DA0982">
          <w:rPr>
            <w:rStyle w:val="a3"/>
            <w:noProof/>
            <w:lang w:eastAsia="en-US"/>
          </w:rPr>
          <w:t>Часть 2. Обосновывающие документы.</w:t>
        </w:r>
        <w:r w:rsidR="007A24F3" w:rsidRPr="00DA0982">
          <w:rPr>
            <w:rStyle w:val="a3"/>
            <w:noProof/>
            <w:webHidden/>
            <w:color w:val="auto"/>
          </w:rPr>
          <w:tab/>
        </w:r>
        <w:r w:rsidR="00F65899">
          <w:rPr>
            <w:rStyle w:val="a3"/>
            <w:noProof/>
            <w:webHidden/>
            <w:color w:val="auto"/>
          </w:rPr>
          <w:t>35</w:t>
        </w:r>
      </w:hyperlink>
    </w:p>
    <w:p w:rsidR="007A24F3" w:rsidRPr="00DA0982" w:rsidRDefault="00243410" w:rsidP="00CA3D88">
      <w:pPr>
        <w:pStyle w:val="11"/>
        <w:rPr>
          <w:noProof/>
        </w:rPr>
      </w:pPr>
      <w:hyperlink r:id="rId40" w:anchor="_Toc10706897" w:history="1">
        <w:r w:rsidR="007A24F3" w:rsidRPr="00DA0982">
          <w:rPr>
            <w:rStyle w:val="a3"/>
            <w:noProof/>
            <w:lang w:eastAsia="en-US"/>
          </w:rPr>
          <w:t>Глава 1. Существующее положение в сфере производства, передачи и потребления тепловой энергии для целей схемы теплоснабжения</w:t>
        </w:r>
        <w:r w:rsidR="007A24F3" w:rsidRPr="00DA0982">
          <w:rPr>
            <w:rStyle w:val="a3"/>
            <w:noProof/>
            <w:webHidden/>
            <w:color w:val="auto"/>
          </w:rPr>
          <w:tab/>
        </w:r>
        <w:r w:rsidR="007A24F3">
          <w:rPr>
            <w:rStyle w:val="a3"/>
            <w:noProof/>
            <w:webHidden/>
            <w:color w:val="auto"/>
          </w:rPr>
          <w:t>35</w:t>
        </w:r>
      </w:hyperlink>
    </w:p>
    <w:p w:rsidR="007A24F3" w:rsidRDefault="007A24F3" w:rsidP="007A24F3">
      <w:pPr>
        <w:pStyle w:val="21"/>
      </w:pPr>
      <w:r w:rsidRPr="007C21B6">
        <w:rPr>
          <w:rFonts w:ascii="Times New Roman" w:hAnsi="Times New Roman" w:cs="Times New Roman"/>
          <w:sz w:val="28"/>
          <w:szCs w:val="28"/>
        </w:rPr>
        <w:t>1</w:t>
      </w:r>
      <w:r w:rsidRPr="007C21B6">
        <w:rPr>
          <w:rFonts w:ascii="Times New Roman" w:hAnsi="Times New Roman" w:cs="Times New Roman"/>
          <w:sz w:val="28"/>
          <w:szCs w:val="28"/>
          <w:lang w:val="en-US"/>
        </w:rPr>
        <w:t>.</w:t>
      </w:r>
      <w:hyperlink r:id="rId41" w:anchor="_Toc10706898" w:history="1">
        <w:r w:rsidRPr="007C6DD3">
          <w:rPr>
            <w:rStyle w:val="a3"/>
            <w:rFonts w:ascii="Times New Roman" w:hAnsi="Times New Roman" w:cs="Times New Roman"/>
            <w:noProof/>
            <w:sz w:val="28"/>
            <w:szCs w:val="28"/>
            <w:lang w:eastAsia="en-US"/>
          </w:rPr>
          <w:t>Территория и климат.</w:t>
        </w:r>
        <w:r w:rsidRPr="00DA0982">
          <w:rPr>
            <w:rStyle w:val="a3"/>
            <w:rFonts w:ascii="Times New Roman" w:hAnsi="Times New Roman" w:cs="Times New Roman"/>
            <w:noProof/>
            <w:webHidden/>
            <w:color w:val="auto"/>
            <w:sz w:val="28"/>
            <w:szCs w:val="28"/>
          </w:rPr>
          <w:tab/>
        </w:r>
        <w:r>
          <w:rPr>
            <w:rStyle w:val="a3"/>
            <w:rFonts w:ascii="Times New Roman" w:hAnsi="Times New Roman" w:cs="Times New Roman"/>
            <w:noProof/>
            <w:webHidden/>
            <w:color w:val="auto"/>
            <w:sz w:val="28"/>
            <w:szCs w:val="28"/>
          </w:rPr>
          <w:t>35</w:t>
        </w:r>
      </w:hyperlink>
    </w:p>
    <w:p w:rsidR="007A24F3" w:rsidRPr="0026542C" w:rsidRDefault="007A24F3" w:rsidP="007A24F3">
      <w:pPr>
        <w:spacing w:after="0"/>
        <w:rPr>
          <w:rFonts w:ascii="Times New Roman" w:hAnsi="Times New Roman" w:cs="Times New Roman"/>
          <w:sz w:val="28"/>
          <w:szCs w:val="28"/>
        </w:rPr>
      </w:pPr>
      <w:r w:rsidRPr="0026542C">
        <w:rPr>
          <w:rFonts w:ascii="Times New Roman" w:hAnsi="Times New Roman" w:cs="Times New Roman"/>
          <w:sz w:val="28"/>
          <w:szCs w:val="28"/>
        </w:rPr>
        <w:t>2. Функциональная структура теплоснабжения</w:t>
      </w:r>
      <w:r>
        <w:rPr>
          <w:rFonts w:ascii="Times New Roman" w:hAnsi="Times New Roman" w:cs="Times New Roman"/>
          <w:sz w:val="28"/>
          <w:szCs w:val="28"/>
        </w:rPr>
        <w:t>………………………………….35</w:t>
      </w:r>
    </w:p>
    <w:p w:rsidR="007A24F3" w:rsidRPr="00DA0982" w:rsidRDefault="00243410" w:rsidP="007A24F3">
      <w:pPr>
        <w:pStyle w:val="21"/>
        <w:rPr>
          <w:rFonts w:ascii="Times New Roman" w:hAnsi="Times New Roman" w:cs="Times New Roman"/>
          <w:noProof/>
          <w:sz w:val="28"/>
          <w:szCs w:val="28"/>
        </w:rPr>
      </w:pPr>
      <w:hyperlink r:id="rId42" w:anchor="_Toc10706900" w:history="1">
        <w:r w:rsidR="007A24F3">
          <w:rPr>
            <w:rStyle w:val="a3"/>
            <w:rFonts w:ascii="Times New Roman" w:hAnsi="Times New Roman" w:cs="Times New Roman"/>
            <w:noProof/>
            <w:sz w:val="28"/>
            <w:szCs w:val="28"/>
          </w:rPr>
          <w:t>2</w:t>
        </w:r>
        <w:r w:rsidR="007A24F3" w:rsidRPr="00DA0982">
          <w:rPr>
            <w:rStyle w:val="a3"/>
            <w:rFonts w:ascii="Times New Roman" w:hAnsi="Times New Roman" w:cs="Times New Roman"/>
            <w:noProof/>
            <w:sz w:val="28"/>
            <w:szCs w:val="28"/>
          </w:rPr>
          <w:t>.1. Описание изменений, произошедших в функциональной структуре теплоснабжения города за период, предшествующий актуализации схемы теплоснабжения</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35</w:t>
        </w:r>
      </w:hyperlink>
    </w:p>
    <w:p w:rsidR="007A24F3" w:rsidRPr="00DA0982" w:rsidRDefault="00243410" w:rsidP="007A24F3">
      <w:pPr>
        <w:pStyle w:val="21"/>
        <w:rPr>
          <w:rFonts w:ascii="Times New Roman" w:hAnsi="Times New Roman" w:cs="Times New Roman"/>
          <w:noProof/>
          <w:sz w:val="28"/>
          <w:szCs w:val="28"/>
        </w:rPr>
      </w:pPr>
      <w:hyperlink r:id="rId43" w:anchor="_Toc10706901" w:history="1">
        <w:r w:rsidR="007A24F3">
          <w:rPr>
            <w:rStyle w:val="a3"/>
            <w:rFonts w:ascii="Times New Roman" w:hAnsi="Times New Roman" w:cs="Times New Roman"/>
            <w:noProof/>
            <w:sz w:val="28"/>
            <w:szCs w:val="28"/>
          </w:rPr>
          <w:t>2</w:t>
        </w:r>
        <w:r w:rsidR="007A24F3" w:rsidRPr="00DA0982">
          <w:rPr>
            <w:rStyle w:val="a3"/>
            <w:rFonts w:ascii="Times New Roman" w:hAnsi="Times New Roman" w:cs="Times New Roman"/>
            <w:noProof/>
            <w:sz w:val="28"/>
            <w:szCs w:val="28"/>
          </w:rPr>
          <w:t>.2. Описание зон деятельности (эксплуатационной ответственности) теплоснабжающих и теплосетевых организаций.</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lang w:val="en-US"/>
          </w:rPr>
          <w:t>3</w:t>
        </w:r>
        <w:r w:rsidR="007A24F3">
          <w:rPr>
            <w:rStyle w:val="a3"/>
            <w:rFonts w:ascii="Times New Roman" w:hAnsi="Times New Roman" w:cs="Times New Roman"/>
            <w:noProof/>
            <w:webHidden/>
            <w:color w:val="auto"/>
            <w:sz w:val="28"/>
            <w:szCs w:val="28"/>
          </w:rPr>
          <w:t>5</w:t>
        </w:r>
      </w:hyperlink>
    </w:p>
    <w:p w:rsidR="007A24F3" w:rsidRPr="00DA0982" w:rsidRDefault="00243410" w:rsidP="007A24F3">
      <w:pPr>
        <w:pStyle w:val="21"/>
        <w:rPr>
          <w:rFonts w:ascii="Times New Roman" w:hAnsi="Times New Roman" w:cs="Times New Roman"/>
          <w:noProof/>
          <w:sz w:val="28"/>
          <w:szCs w:val="28"/>
        </w:rPr>
      </w:pPr>
      <w:hyperlink r:id="rId44" w:anchor="_Toc10706902" w:history="1">
        <w:r w:rsidR="007A24F3">
          <w:rPr>
            <w:rStyle w:val="a3"/>
            <w:rFonts w:ascii="Times New Roman" w:hAnsi="Times New Roman" w:cs="Times New Roman"/>
            <w:noProof/>
            <w:sz w:val="28"/>
            <w:szCs w:val="28"/>
            <w:lang w:eastAsia="en-US"/>
          </w:rPr>
          <w:t>3</w:t>
        </w:r>
        <w:r w:rsidR="007A24F3" w:rsidRPr="00DA0982">
          <w:rPr>
            <w:rStyle w:val="a3"/>
            <w:rFonts w:ascii="Times New Roman" w:hAnsi="Times New Roman" w:cs="Times New Roman"/>
            <w:noProof/>
            <w:sz w:val="28"/>
            <w:szCs w:val="28"/>
            <w:lang w:eastAsia="en-US"/>
          </w:rPr>
          <w:t>. Источники тепловой энергии</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36</w:t>
        </w:r>
      </w:hyperlink>
    </w:p>
    <w:p w:rsidR="007A24F3" w:rsidRPr="00DA0982" w:rsidRDefault="00243410" w:rsidP="007A24F3">
      <w:pPr>
        <w:pStyle w:val="21"/>
        <w:rPr>
          <w:rFonts w:ascii="Times New Roman" w:hAnsi="Times New Roman" w:cs="Times New Roman"/>
          <w:noProof/>
          <w:sz w:val="28"/>
          <w:szCs w:val="28"/>
        </w:rPr>
      </w:pPr>
      <w:hyperlink r:id="rId45" w:anchor="_Toc10706903"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3</w:t>
        </w:r>
        <w:r w:rsidR="008343B2">
          <w:rPr>
            <w:rStyle w:val="a3"/>
            <w:rFonts w:ascii="Times New Roman" w:hAnsi="Times New Roman" w:cs="Times New Roman"/>
            <w:noProof/>
            <w:webHidden/>
            <w:color w:val="auto"/>
            <w:sz w:val="28"/>
            <w:szCs w:val="28"/>
          </w:rPr>
          <w:t>6</w:t>
        </w:r>
      </w:hyperlink>
    </w:p>
    <w:p w:rsidR="007A24F3" w:rsidRPr="00DA0982" w:rsidRDefault="00243410" w:rsidP="007A24F3">
      <w:pPr>
        <w:pStyle w:val="21"/>
        <w:rPr>
          <w:rFonts w:ascii="Times New Roman" w:hAnsi="Times New Roman" w:cs="Times New Roman"/>
          <w:noProof/>
          <w:sz w:val="28"/>
          <w:szCs w:val="28"/>
        </w:rPr>
      </w:pPr>
      <w:hyperlink r:id="rId46" w:anchor="_Toc10706904"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.2. Структура и технические характеристики основного оборудования</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3</w:t>
        </w:r>
        <w:r w:rsidR="008343B2">
          <w:rPr>
            <w:rStyle w:val="a3"/>
            <w:rFonts w:ascii="Times New Roman" w:hAnsi="Times New Roman" w:cs="Times New Roman"/>
            <w:noProof/>
            <w:webHidden/>
            <w:color w:val="auto"/>
            <w:sz w:val="28"/>
            <w:szCs w:val="28"/>
          </w:rPr>
          <w:t>6</w:t>
        </w:r>
      </w:hyperlink>
    </w:p>
    <w:p w:rsidR="007A24F3" w:rsidRPr="00DA0982" w:rsidRDefault="00243410" w:rsidP="007A24F3">
      <w:pPr>
        <w:pStyle w:val="21"/>
        <w:rPr>
          <w:rFonts w:ascii="Times New Roman" w:hAnsi="Times New Roman" w:cs="Times New Roman"/>
          <w:noProof/>
          <w:sz w:val="28"/>
          <w:szCs w:val="28"/>
        </w:rPr>
      </w:pPr>
      <w:hyperlink r:id="rId47" w:anchor="_Toc10706905"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.3.Параметры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37</w:t>
        </w:r>
      </w:hyperlink>
    </w:p>
    <w:p w:rsidR="007A24F3" w:rsidRPr="00DA0982" w:rsidRDefault="00243410" w:rsidP="007A24F3">
      <w:pPr>
        <w:pStyle w:val="21"/>
        <w:rPr>
          <w:rFonts w:ascii="Times New Roman" w:hAnsi="Times New Roman" w:cs="Times New Roman"/>
          <w:noProof/>
          <w:sz w:val="28"/>
          <w:szCs w:val="28"/>
        </w:rPr>
      </w:pPr>
      <w:hyperlink r:id="rId48" w:anchor="_Toc10706906"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.4.Ограничения тепловой мощности и параметров располагаемой тепловой мощности</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37</w:t>
        </w:r>
      </w:hyperlink>
    </w:p>
    <w:p w:rsidR="007A24F3" w:rsidRPr="00DA0982" w:rsidRDefault="00243410" w:rsidP="007A24F3">
      <w:pPr>
        <w:pStyle w:val="21"/>
        <w:rPr>
          <w:rFonts w:ascii="Times New Roman" w:hAnsi="Times New Roman" w:cs="Times New Roman"/>
          <w:noProof/>
          <w:sz w:val="28"/>
          <w:szCs w:val="28"/>
        </w:rPr>
      </w:pPr>
      <w:hyperlink r:id="rId49" w:anchor="_Toc10706907"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lang w:val="en-US"/>
          </w:rPr>
          <w:t>3</w:t>
        </w:r>
        <w:r w:rsidR="008343B2">
          <w:rPr>
            <w:rStyle w:val="a3"/>
            <w:rFonts w:ascii="Times New Roman" w:hAnsi="Times New Roman" w:cs="Times New Roman"/>
            <w:noProof/>
            <w:webHidden/>
            <w:color w:val="auto"/>
            <w:sz w:val="28"/>
            <w:szCs w:val="28"/>
          </w:rPr>
          <w:t>7</w:t>
        </w:r>
      </w:hyperlink>
    </w:p>
    <w:p w:rsidR="007A24F3" w:rsidRPr="00DA0982" w:rsidRDefault="00243410" w:rsidP="007A24F3">
      <w:pPr>
        <w:pStyle w:val="21"/>
        <w:rPr>
          <w:rFonts w:ascii="Times New Roman" w:hAnsi="Times New Roman" w:cs="Times New Roman"/>
          <w:noProof/>
          <w:sz w:val="28"/>
          <w:szCs w:val="28"/>
        </w:rPr>
      </w:pPr>
      <w:hyperlink r:id="rId50" w:anchor="_Toc10706908"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lang w:val="en-US"/>
          </w:rPr>
          <w:t>3</w:t>
        </w:r>
        <w:r w:rsidR="008343B2">
          <w:rPr>
            <w:rStyle w:val="a3"/>
            <w:rFonts w:ascii="Times New Roman" w:hAnsi="Times New Roman" w:cs="Times New Roman"/>
            <w:noProof/>
            <w:webHidden/>
            <w:color w:val="auto"/>
            <w:sz w:val="28"/>
            <w:szCs w:val="28"/>
          </w:rPr>
          <w:t>8</w:t>
        </w:r>
      </w:hyperlink>
    </w:p>
    <w:p w:rsidR="007A24F3" w:rsidRPr="00DA0982" w:rsidRDefault="00243410" w:rsidP="007A24F3">
      <w:pPr>
        <w:pStyle w:val="21"/>
        <w:rPr>
          <w:rFonts w:ascii="Times New Roman" w:hAnsi="Times New Roman" w:cs="Times New Roman"/>
          <w:noProof/>
          <w:sz w:val="28"/>
          <w:szCs w:val="28"/>
        </w:rPr>
      </w:pPr>
      <w:hyperlink r:id="rId51" w:anchor="_Toc10706909"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.7. Способы регулирования отпуска тепловой энергии от источников тепловой энергии с обоснованием выбора графика изменения температур теплоносителя</w:t>
        </w:r>
        <w:r w:rsidR="007A24F3">
          <w:rPr>
            <w:rStyle w:val="a3"/>
            <w:rFonts w:ascii="Times New Roman" w:hAnsi="Times New Roman" w:cs="Times New Roman"/>
            <w:noProof/>
            <w:sz w:val="28"/>
            <w:szCs w:val="28"/>
          </w:rPr>
          <w:t>………………………………………………………………………</w:t>
        </w:r>
        <w:r w:rsidR="007A24F3">
          <w:rPr>
            <w:rStyle w:val="a3"/>
            <w:rFonts w:ascii="Times New Roman" w:hAnsi="Times New Roman" w:cs="Times New Roman"/>
            <w:noProof/>
            <w:webHidden/>
            <w:color w:val="auto"/>
            <w:sz w:val="28"/>
            <w:szCs w:val="28"/>
            <w:lang w:val="en-US"/>
          </w:rPr>
          <w:t>3</w:t>
        </w:r>
        <w:r w:rsidR="008343B2">
          <w:rPr>
            <w:rStyle w:val="a3"/>
            <w:rFonts w:ascii="Times New Roman" w:hAnsi="Times New Roman" w:cs="Times New Roman"/>
            <w:noProof/>
            <w:webHidden/>
            <w:color w:val="auto"/>
            <w:sz w:val="28"/>
            <w:szCs w:val="28"/>
          </w:rPr>
          <w:t>8</w:t>
        </w:r>
      </w:hyperlink>
    </w:p>
    <w:p w:rsidR="007A24F3" w:rsidRPr="00DA0982" w:rsidRDefault="00243410" w:rsidP="007A24F3">
      <w:pPr>
        <w:pStyle w:val="21"/>
        <w:rPr>
          <w:rFonts w:ascii="Times New Roman" w:hAnsi="Times New Roman" w:cs="Times New Roman"/>
          <w:noProof/>
          <w:sz w:val="28"/>
          <w:szCs w:val="28"/>
        </w:rPr>
      </w:pPr>
      <w:hyperlink r:id="rId52" w:anchor="_Toc10706910"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.8. Среднегодовая загрузка оборудования</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39</w:t>
        </w:r>
      </w:hyperlink>
    </w:p>
    <w:p w:rsidR="007A24F3" w:rsidRPr="00DA0982" w:rsidRDefault="00243410" w:rsidP="007A24F3">
      <w:pPr>
        <w:pStyle w:val="21"/>
        <w:rPr>
          <w:rFonts w:ascii="Times New Roman" w:hAnsi="Times New Roman" w:cs="Times New Roman"/>
          <w:noProof/>
          <w:sz w:val="28"/>
          <w:szCs w:val="28"/>
        </w:rPr>
      </w:pPr>
      <w:hyperlink r:id="rId53" w:anchor="_Toc10706911"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.9. Способы учета тепла, отпущенного в тепловые сети</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39</w:t>
        </w:r>
      </w:hyperlink>
    </w:p>
    <w:p w:rsidR="007A24F3" w:rsidRPr="00DA0982" w:rsidRDefault="00243410" w:rsidP="007A24F3">
      <w:pPr>
        <w:pStyle w:val="21"/>
        <w:rPr>
          <w:rFonts w:ascii="Times New Roman" w:hAnsi="Times New Roman" w:cs="Times New Roman"/>
          <w:noProof/>
          <w:sz w:val="28"/>
          <w:szCs w:val="28"/>
        </w:rPr>
      </w:pPr>
      <w:hyperlink r:id="rId54" w:anchor="_Toc10706912"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.10. Статистика отказов и восстановлений оборудования источников тепловой энергии</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39</w:t>
        </w:r>
      </w:hyperlink>
    </w:p>
    <w:p w:rsidR="007A24F3" w:rsidRPr="00DA0982" w:rsidRDefault="00243410" w:rsidP="007A24F3">
      <w:pPr>
        <w:pStyle w:val="21"/>
        <w:rPr>
          <w:rFonts w:ascii="Times New Roman" w:hAnsi="Times New Roman" w:cs="Times New Roman"/>
          <w:noProof/>
          <w:sz w:val="28"/>
          <w:szCs w:val="28"/>
        </w:rPr>
      </w:pPr>
      <w:hyperlink r:id="rId55" w:anchor="_Toc10706913" w:history="1">
        <w:r w:rsidR="007A24F3">
          <w:rPr>
            <w:rStyle w:val="a3"/>
            <w:rFonts w:ascii="Times New Roman" w:hAnsi="Times New Roman" w:cs="Times New Roman"/>
            <w:noProof/>
            <w:sz w:val="28"/>
            <w:szCs w:val="28"/>
          </w:rPr>
          <w:t>3</w:t>
        </w:r>
        <w:r w:rsidR="007A24F3" w:rsidRPr="00DA0982">
          <w:rPr>
            <w:rStyle w:val="a3"/>
            <w:rFonts w:ascii="Times New Roman" w:hAnsi="Times New Roman" w:cs="Times New Roman"/>
            <w:noProof/>
            <w:sz w:val="28"/>
            <w:szCs w:val="28"/>
          </w:rPr>
          <w:t>.11. Предписания надзорных органов по запрещению дальнейшей эксплуатации источника тепловой э</w:t>
        </w:r>
        <w:r w:rsidR="007A24F3">
          <w:rPr>
            <w:rStyle w:val="a3"/>
            <w:rFonts w:ascii="Times New Roman" w:hAnsi="Times New Roman" w:cs="Times New Roman"/>
            <w:noProof/>
            <w:sz w:val="28"/>
            <w:szCs w:val="28"/>
          </w:rPr>
          <w:t>н</w:t>
        </w:r>
        <w:r w:rsidR="007A24F3" w:rsidRPr="00DA0982">
          <w:rPr>
            <w:rStyle w:val="a3"/>
            <w:rFonts w:ascii="Times New Roman" w:hAnsi="Times New Roman" w:cs="Times New Roman"/>
            <w:noProof/>
            <w:sz w:val="28"/>
            <w:szCs w:val="28"/>
          </w:rPr>
          <w:t>ергии</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39</w:t>
        </w:r>
      </w:hyperlink>
    </w:p>
    <w:p w:rsidR="007A24F3" w:rsidRPr="00DA0982" w:rsidRDefault="00243410" w:rsidP="007A24F3">
      <w:pPr>
        <w:pStyle w:val="21"/>
        <w:rPr>
          <w:rFonts w:ascii="Times New Roman" w:hAnsi="Times New Roman" w:cs="Times New Roman"/>
          <w:noProof/>
          <w:sz w:val="28"/>
          <w:szCs w:val="28"/>
        </w:rPr>
      </w:pPr>
      <w:hyperlink r:id="rId56" w:anchor="_Toc10706914" w:history="1">
        <w:r w:rsidR="007A24F3">
          <w:rPr>
            <w:rStyle w:val="a3"/>
            <w:rFonts w:ascii="Times New Roman" w:hAnsi="Times New Roman" w:cs="Times New Roman"/>
            <w:noProof/>
            <w:sz w:val="28"/>
            <w:szCs w:val="28"/>
            <w:lang w:eastAsia="en-US"/>
          </w:rPr>
          <w:t>4</w:t>
        </w:r>
        <w:r w:rsidR="007A24F3" w:rsidRPr="00DA0982">
          <w:rPr>
            <w:rStyle w:val="a3"/>
            <w:rFonts w:ascii="Times New Roman" w:hAnsi="Times New Roman" w:cs="Times New Roman"/>
            <w:noProof/>
            <w:sz w:val="28"/>
            <w:szCs w:val="28"/>
            <w:lang w:eastAsia="en-US"/>
          </w:rPr>
          <w:t xml:space="preserve">. </w:t>
        </w:r>
        <w:r w:rsidR="007A24F3" w:rsidRPr="00DA0982">
          <w:rPr>
            <w:rStyle w:val="a3"/>
            <w:rFonts w:ascii="Times New Roman" w:hAnsi="Times New Roman" w:cs="Times New Roman"/>
            <w:noProof/>
            <w:sz w:val="28"/>
            <w:szCs w:val="28"/>
          </w:rPr>
          <w:t>Тепловые сети, сооружения на них и тепловые пункты</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rPr>
          <w:t>4</w:t>
        </w:r>
        <w:r w:rsidR="008343B2">
          <w:rPr>
            <w:rStyle w:val="a3"/>
            <w:rFonts w:ascii="Times New Roman" w:hAnsi="Times New Roman" w:cs="Times New Roman"/>
            <w:noProof/>
            <w:webHidden/>
            <w:color w:val="auto"/>
            <w:sz w:val="28"/>
            <w:szCs w:val="28"/>
          </w:rPr>
          <w:t>0</w:t>
        </w:r>
      </w:hyperlink>
    </w:p>
    <w:p w:rsidR="007A24F3" w:rsidRPr="00DA0982" w:rsidRDefault="00243410" w:rsidP="007A24F3">
      <w:pPr>
        <w:pStyle w:val="21"/>
        <w:rPr>
          <w:rFonts w:ascii="Times New Roman" w:hAnsi="Times New Roman" w:cs="Times New Roman"/>
          <w:noProof/>
          <w:sz w:val="28"/>
          <w:szCs w:val="28"/>
        </w:rPr>
      </w:pPr>
      <w:hyperlink r:id="rId57" w:anchor="_Toc10706915" w:history="1">
        <w:r w:rsidR="007A24F3">
          <w:rPr>
            <w:rStyle w:val="a3"/>
            <w:rFonts w:ascii="Times New Roman" w:hAnsi="Times New Roman" w:cs="Times New Roman"/>
            <w:noProof/>
            <w:sz w:val="28"/>
            <w:szCs w:val="28"/>
            <w:lang w:eastAsia="en-US"/>
          </w:rPr>
          <w:t>5</w:t>
        </w:r>
        <w:r w:rsidR="007A24F3" w:rsidRPr="00DA0982">
          <w:rPr>
            <w:rStyle w:val="a3"/>
            <w:rFonts w:ascii="Times New Roman" w:hAnsi="Times New Roman" w:cs="Times New Roman"/>
            <w:noProof/>
            <w:sz w:val="28"/>
            <w:szCs w:val="28"/>
            <w:lang w:eastAsia="en-US"/>
          </w:rPr>
          <w:t>. Зоны действия источников тепловой энергии</w:t>
        </w:r>
        <w:r w:rsidR="007A24F3" w:rsidRPr="00DA0982">
          <w:rPr>
            <w:rStyle w:val="a3"/>
            <w:rFonts w:ascii="Times New Roman" w:hAnsi="Times New Roman" w:cs="Times New Roman"/>
            <w:noProof/>
            <w:webHidden/>
            <w:color w:val="auto"/>
            <w:sz w:val="28"/>
            <w:szCs w:val="28"/>
          </w:rPr>
          <w:tab/>
        </w:r>
        <w:r w:rsidR="007A24F3">
          <w:rPr>
            <w:rStyle w:val="a3"/>
            <w:rFonts w:ascii="Times New Roman" w:hAnsi="Times New Roman" w:cs="Times New Roman"/>
            <w:noProof/>
            <w:webHidden/>
            <w:color w:val="auto"/>
            <w:sz w:val="28"/>
            <w:szCs w:val="28"/>
            <w:lang w:val="en-US"/>
          </w:rPr>
          <w:t>4</w:t>
        </w:r>
        <w:r w:rsidR="008343B2">
          <w:rPr>
            <w:rStyle w:val="a3"/>
            <w:rFonts w:ascii="Times New Roman" w:hAnsi="Times New Roman" w:cs="Times New Roman"/>
            <w:noProof/>
            <w:webHidden/>
            <w:color w:val="auto"/>
            <w:sz w:val="28"/>
            <w:szCs w:val="28"/>
          </w:rPr>
          <w:t>2</w:t>
        </w:r>
      </w:hyperlink>
    </w:p>
    <w:p w:rsidR="007A24F3" w:rsidRPr="00DA0982" w:rsidRDefault="00243410" w:rsidP="007A24F3">
      <w:pPr>
        <w:pStyle w:val="21"/>
        <w:rPr>
          <w:rFonts w:ascii="Times New Roman" w:hAnsi="Times New Roman" w:cs="Times New Roman"/>
          <w:noProof/>
          <w:sz w:val="28"/>
          <w:szCs w:val="28"/>
        </w:rPr>
      </w:pPr>
      <w:hyperlink r:id="rId58" w:anchor="_Toc10706916" w:history="1">
        <w:r w:rsidR="007A24F3">
          <w:rPr>
            <w:rStyle w:val="a3"/>
            <w:rFonts w:ascii="Times New Roman" w:hAnsi="Times New Roman" w:cs="Times New Roman"/>
            <w:noProof/>
            <w:sz w:val="28"/>
            <w:szCs w:val="28"/>
            <w:lang w:eastAsia="en-US"/>
          </w:rPr>
          <w:t>6</w:t>
        </w:r>
        <w:r w:rsidR="007A24F3" w:rsidRPr="00DA0982">
          <w:rPr>
            <w:rStyle w:val="a3"/>
            <w:rFonts w:ascii="Times New Roman" w:hAnsi="Times New Roman" w:cs="Times New Roman"/>
            <w:noProof/>
            <w:sz w:val="28"/>
            <w:szCs w:val="28"/>
            <w:lang w:eastAsia="en-US"/>
          </w:rPr>
          <w:t>. Тепловые нагрузки потребителей тепловой энергии, групп потребителей тепловой энергии в зонах действия источников тепловой энергии</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43</w:t>
        </w:r>
      </w:hyperlink>
    </w:p>
    <w:p w:rsidR="007A24F3" w:rsidRPr="00DA0982" w:rsidRDefault="00243410" w:rsidP="007A24F3">
      <w:pPr>
        <w:pStyle w:val="21"/>
        <w:rPr>
          <w:rFonts w:ascii="Times New Roman" w:hAnsi="Times New Roman" w:cs="Times New Roman"/>
          <w:noProof/>
          <w:sz w:val="28"/>
          <w:szCs w:val="28"/>
        </w:rPr>
      </w:pPr>
      <w:hyperlink r:id="rId59" w:anchor="_Toc10706917" w:history="1">
        <w:r w:rsidR="007A24F3">
          <w:rPr>
            <w:rStyle w:val="a3"/>
            <w:rFonts w:ascii="Times New Roman" w:hAnsi="Times New Roman" w:cs="Times New Roman"/>
            <w:noProof/>
            <w:sz w:val="28"/>
            <w:szCs w:val="28"/>
            <w:lang w:eastAsia="en-US"/>
          </w:rPr>
          <w:t>7</w:t>
        </w:r>
        <w:r w:rsidR="007A24F3" w:rsidRPr="00DA0982">
          <w:rPr>
            <w:rStyle w:val="a3"/>
            <w:rFonts w:ascii="Times New Roman" w:hAnsi="Times New Roman" w:cs="Times New Roman"/>
            <w:noProof/>
            <w:sz w:val="28"/>
            <w:szCs w:val="28"/>
            <w:lang w:eastAsia="en-US"/>
          </w:rPr>
          <w:t>. Балансы тепловой мощности и тепловой нагрузки</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44</w:t>
        </w:r>
      </w:hyperlink>
    </w:p>
    <w:p w:rsidR="007A24F3" w:rsidRPr="00DA0982" w:rsidRDefault="00243410" w:rsidP="007A24F3">
      <w:pPr>
        <w:pStyle w:val="21"/>
        <w:rPr>
          <w:rFonts w:ascii="Times New Roman" w:hAnsi="Times New Roman" w:cs="Times New Roman"/>
          <w:noProof/>
          <w:sz w:val="28"/>
          <w:szCs w:val="28"/>
        </w:rPr>
      </w:pPr>
      <w:hyperlink r:id="rId60" w:anchor="_Toc10706918" w:history="1">
        <w:r w:rsidR="007A24F3">
          <w:rPr>
            <w:rStyle w:val="a3"/>
            <w:rFonts w:ascii="Times New Roman" w:hAnsi="Times New Roman" w:cs="Times New Roman"/>
            <w:noProof/>
            <w:sz w:val="28"/>
            <w:szCs w:val="28"/>
            <w:lang w:eastAsia="en-US"/>
          </w:rPr>
          <w:t>8</w:t>
        </w:r>
        <w:r w:rsidR="007A24F3" w:rsidRPr="00DA0982">
          <w:rPr>
            <w:rStyle w:val="a3"/>
            <w:rFonts w:ascii="Times New Roman" w:hAnsi="Times New Roman" w:cs="Times New Roman"/>
            <w:noProof/>
            <w:sz w:val="28"/>
            <w:szCs w:val="28"/>
            <w:lang w:eastAsia="en-US"/>
          </w:rPr>
          <w:t>. Балансы теплоносителя</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45</w:t>
        </w:r>
      </w:hyperlink>
    </w:p>
    <w:p w:rsidR="007A24F3" w:rsidRPr="00DA0982" w:rsidRDefault="00243410" w:rsidP="007A24F3">
      <w:pPr>
        <w:pStyle w:val="21"/>
        <w:rPr>
          <w:rFonts w:ascii="Times New Roman" w:hAnsi="Times New Roman" w:cs="Times New Roman"/>
          <w:noProof/>
          <w:sz w:val="28"/>
          <w:szCs w:val="28"/>
        </w:rPr>
      </w:pPr>
      <w:hyperlink r:id="rId61" w:anchor="_Toc10706919" w:history="1">
        <w:r w:rsidR="007A24F3">
          <w:rPr>
            <w:rStyle w:val="a3"/>
            <w:rFonts w:ascii="Times New Roman" w:hAnsi="Times New Roman" w:cs="Times New Roman"/>
            <w:noProof/>
            <w:sz w:val="28"/>
            <w:szCs w:val="28"/>
            <w:lang w:eastAsia="en-US"/>
          </w:rPr>
          <w:t>9</w:t>
        </w:r>
        <w:r w:rsidR="007A24F3" w:rsidRPr="00DA0982">
          <w:rPr>
            <w:rStyle w:val="a3"/>
            <w:rFonts w:ascii="Times New Roman" w:hAnsi="Times New Roman" w:cs="Times New Roman"/>
            <w:noProof/>
            <w:sz w:val="28"/>
            <w:szCs w:val="28"/>
            <w:lang w:eastAsia="en-US"/>
          </w:rPr>
          <w:t>. Топливные балансы источников тепловой энергии и система обеспечения топливом</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45</w:t>
        </w:r>
      </w:hyperlink>
    </w:p>
    <w:p w:rsidR="007A24F3" w:rsidRPr="00DA0982" w:rsidRDefault="00243410" w:rsidP="007A24F3">
      <w:pPr>
        <w:pStyle w:val="21"/>
        <w:rPr>
          <w:rFonts w:ascii="Times New Roman" w:hAnsi="Times New Roman" w:cs="Times New Roman"/>
          <w:noProof/>
          <w:sz w:val="28"/>
          <w:szCs w:val="28"/>
        </w:rPr>
      </w:pPr>
      <w:hyperlink r:id="rId62" w:anchor="_Toc10706920" w:history="1">
        <w:r w:rsidR="007A24F3">
          <w:rPr>
            <w:rStyle w:val="a3"/>
            <w:rFonts w:ascii="Times New Roman" w:hAnsi="Times New Roman" w:cs="Times New Roman"/>
            <w:noProof/>
            <w:sz w:val="28"/>
            <w:szCs w:val="28"/>
            <w:lang w:eastAsia="en-US"/>
          </w:rPr>
          <w:t>10</w:t>
        </w:r>
        <w:r w:rsidR="007A24F3" w:rsidRPr="00DA0982">
          <w:rPr>
            <w:rStyle w:val="a3"/>
            <w:rFonts w:ascii="Times New Roman" w:hAnsi="Times New Roman" w:cs="Times New Roman"/>
            <w:noProof/>
            <w:sz w:val="28"/>
            <w:szCs w:val="28"/>
            <w:lang w:eastAsia="en-US"/>
          </w:rPr>
          <w:t>. Надежность теплоснабжения</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45</w:t>
        </w:r>
      </w:hyperlink>
    </w:p>
    <w:p w:rsidR="007A24F3" w:rsidRPr="00DA0982" w:rsidRDefault="00243410" w:rsidP="007A24F3">
      <w:pPr>
        <w:pStyle w:val="21"/>
        <w:rPr>
          <w:rFonts w:ascii="Times New Roman" w:hAnsi="Times New Roman" w:cs="Times New Roman"/>
          <w:noProof/>
          <w:sz w:val="28"/>
          <w:szCs w:val="28"/>
        </w:rPr>
      </w:pPr>
      <w:hyperlink r:id="rId63" w:anchor="_Toc10706921" w:history="1">
        <w:r w:rsidR="007A24F3" w:rsidRPr="00DA0982">
          <w:rPr>
            <w:rStyle w:val="a3"/>
            <w:rFonts w:ascii="Times New Roman" w:hAnsi="Times New Roman" w:cs="Times New Roman"/>
            <w:noProof/>
            <w:sz w:val="28"/>
            <w:szCs w:val="28"/>
            <w:lang w:eastAsia="en-US"/>
          </w:rPr>
          <w:t>1</w:t>
        </w:r>
        <w:r w:rsidR="007A24F3">
          <w:rPr>
            <w:rStyle w:val="a3"/>
            <w:rFonts w:ascii="Times New Roman" w:hAnsi="Times New Roman" w:cs="Times New Roman"/>
            <w:noProof/>
            <w:sz w:val="28"/>
            <w:szCs w:val="28"/>
            <w:lang w:eastAsia="en-US"/>
          </w:rPr>
          <w:t>1</w:t>
        </w:r>
        <w:r w:rsidR="007A24F3" w:rsidRPr="00DA0982">
          <w:rPr>
            <w:rStyle w:val="a3"/>
            <w:rFonts w:ascii="Times New Roman" w:hAnsi="Times New Roman" w:cs="Times New Roman"/>
            <w:noProof/>
            <w:sz w:val="28"/>
            <w:szCs w:val="28"/>
            <w:lang w:eastAsia="en-US"/>
          </w:rPr>
          <w:t>. Технико-экономические показатели теплоснабжающих и теплосетевых организаций</w:t>
        </w:r>
        <w:r w:rsidR="007A24F3" w:rsidRPr="00DA0982">
          <w:rPr>
            <w:rStyle w:val="a3"/>
            <w:rFonts w:ascii="Times New Roman" w:hAnsi="Times New Roman" w:cs="Times New Roman"/>
            <w:noProof/>
            <w:webHidden/>
            <w:color w:val="auto"/>
            <w:sz w:val="28"/>
            <w:szCs w:val="28"/>
          </w:rPr>
          <w:tab/>
        </w:r>
        <w:r w:rsidR="008343B2">
          <w:rPr>
            <w:rStyle w:val="a3"/>
            <w:rFonts w:ascii="Times New Roman" w:hAnsi="Times New Roman" w:cs="Times New Roman"/>
            <w:noProof/>
            <w:webHidden/>
            <w:color w:val="auto"/>
            <w:sz w:val="28"/>
            <w:szCs w:val="28"/>
          </w:rPr>
          <w:t>48</w:t>
        </w:r>
      </w:hyperlink>
    </w:p>
    <w:p w:rsidR="007A24F3" w:rsidRPr="00DA0982" w:rsidRDefault="00243410" w:rsidP="007A24F3">
      <w:pPr>
        <w:pStyle w:val="21"/>
        <w:rPr>
          <w:rFonts w:ascii="Times New Roman" w:hAnsi="Times New Roman" w:cs="Times New Roman"/>
          <w:noProof/>
          <w:sz w:val="28"/>
          <w:szCs w:val="28"/>
        </w:rPr>
      </w:pPr>
      <w:hyperlink r:id="rId64" w:anchor="_Toc10706922" w:history="1">
        <w:r w:rsidR="007A24F3" w:rsidRPr="00DA0982">
          <w:rPr>
            <w:rStyle w:val="a3"/>
            <w:rFonts w:ascii="Times New Roman" w:hAnsi="Times New Roman" w:cs="Times New Roman"/>
            <w:noProof/>
            <w:sz w:val="28"/>
            <w:szCs w:val="28"/>
            <w:lang w:eastAsia="en-US"/>
          </w:rPr>
          <w:t>1</w:t>
        </w:r>
        <w:r w:rsidR="007A24F3">
          <w:rPr>
            <w:rStyle w:val="a3"/>
            <w:rFonts w:ascii="Times New Roman" w:hAnsi="Times New Roman" w:cs="Times New Roman"/>
            <w:noProof/>
            <w:sz w:val="28"/>
            <w:szCs w:val="28"/>
            <w:lang w:eastAsia="en-US"/>
          </w:rPr>
          <w:t>2</w:t>
        </w:r>
        <w:r w:rsidR="007A24F3" w:rsidRPr="00DA0982">
          <w:rPr>
            <w:rStyle w:val="a3"/>
            <w:rFonts w:ascii="Times New Roman" w:hAnsi="Times New Roman" w:cs="Times New Roman"/>
            <w:noProof/>
            <w:sz w:val="28"/>
            <w:szCs w:val="28"/>
            <w:lang w:eastAsia="en-US"/>
          </w:rPr>
          <w:t>. Цены (тарифы) в сфере теплоснабжения</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50</w:t>
        </w:r>
      </w:hyperlink>
    </w:p>
    <w:p w:rsidR="007A24F3" w:rsidRPr="00DA0982" w:rsidRDefault="00243410" w:rsidP="007A24F3">
      <w:pPr>
        <w:pStyle w:val="21"/>
        <w:rPr>
          <w:rFonts w:ascii="Times New Roman" w:hAnsi="Times New Roman" w:cs="Times New Roman"/>
          <w:noProof/>
          <w:sz w:val="28"/>
          <w:szCs w:val="28"/>
        </w:rPr>
      </w:pPr>
      <w:hyperlink r:id="rId65" w:anchor="_Toc10706923" w:history="1">
        <w:r w:rsidR="007A24F3" w:rsidRPr="00DA0982">
          <w:rPr>
            <w:rStyle w:val="a3"/>
            <w:rFonts w:ascii="Times New Roman" w:hAnsi="Times New Roman" w:cs="Times New Roman"/>
            <w:noProof/>
            <w:sz w:val="28"/>
            <w:szCs w:val="28"/>
            <w:lang w:eastAsia="en-US"/>
          </w:rPr>
          <w:t>1</w:t>
        </w:r>
        <w:r w:rsidR="007A24F3">
          <w:rPr>
            <w:rStyle w:val="a3"/>
            <w:rFonts w:ascii="Times New Roman" w:hAnsi="Times New Roman" w:cs="Times New Roman"/>
            <w:noProof/>
            <w:sz w:val="28"/>
            <w:szCs w:val="28"/>
            <w:lang w:eastAsia="en-US"/>
          </w:rPr>
          <w:t>3</w:t>
        </w:r>
        <w:r w:rsidR="007A24F3" w:rsidRPr="00DA0982">
          <w:rPr>
            <w:rStyle w:val="a3"/>
            <w:rFonts w:ascii="Times New Roman" w:hAnsi="Times New Roman" w:cs="Times New Roman"/>
            <w:noProof/>
            <w:sz w:val="28"/>
            <w:szCs w:val="28"/>
            <w:lang w:eastAsia="en-US"/>
          </w:rPr>
          <w:t>. Описание существующих технических и технологических проблем в системах теплоснабжения поселения</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51</w:t>
        </w:r>
      </w:hyperlink>
    </w:p>
    <w:p w:rsidR="007A24F3" w:rsidRPr="00DA0982" w:rsidRDefault="00243410" w:rsidP="00CA3D88">
      <w:pPr>
        <w:pStyle w:val="11"/>
        <w:rPr>
          <w:noProof/>
        </w:rPr>
      </w:pPr>
      <w:hyperlink r:id="rId66" w:anchor="_Toc10706924" w:history="1">
        <w:r w:rsidR="007A24F3" w:rsidRPr="00DA0982">
          <w:rPr>
            <w:rStyle w:val="a3"/>
            <w:noProof/>
            <w:lang w:eastAsia="en-US"/>
          </w:rPr>
          <w:t>Глава 2. Существующее и перспективное потребление тепловой энергии на цели теплоснабжения</w:t>
        </w:r>
        <w:r w:rsidR="007A24F3" w:rsidRPr="00DA0982">
          <w:rPr>
            <w:rStyle w:val="a3"/>
            <w:noProof/>
            <w:webHidden/>
            <w:color w:val="auto"/>
          </w:rPr>
          <w:tab/>
        </w:r>
        <w:r w:rsidR="00F65899">
          <w:rPr>
            <w:rStyle w:val="a3"/>
            <w:noProof/>
            <w:webHidden/>
            <w:color w:val="auto"/>
          </w:rPr>
          <w:t>53</w:t>
        </w:r>
      </w:hyperlink>
    </w:p>
    <w:p w:rsidR="007A24F3" w:rsidRPr="00DA0982" w:rsidRDefault="00243410" w:rsidP="00CA3D88">
      <w:pPr>
        <w:pStyle w:val="11"/>
        <w:rPr>
          <w:noProof/>
        </w:rPr>
      </w:pPr>
      <w:hyperlink r:id="rId67" w:anchor="_Toc10706925" w:history="1">
        <w:r w:rsidR="007A24F3" w:rsidRPr="00DA0982">
          <w:rPr>
            <w:rStyle w:val="a3"/>
            <w:noProof/>
            <w:lang w:eastAsia="en-US"/>
          </w:rPr>
          <w:t>Глава 3. Электронная модель системы теплоснабжения поселения</w:t>
        </w:r>
        <w:r w:rsidR="007A24F3" w:rsidRPr="00DA0982">
          <w:rPr>
            <w:rStyle w:val="a3"/>
            <w:noProof/>
            <w:webHidden/>
            <w:color w:val="auto"/>
          </w:rPr>
          <w:tab/>
        </w:r>
        <w:r w:rsidR="00F65899">
          <w:rPr>
            <w:rStyle w:val="a3"/>
            <w:noProof/>
            <w:webHidden/>
            <w:color w:val="auto"/>
          </w:rPr>
          <w:t>56</w:t>
        </w:r>
      </w:hyperlink>
    </w:p>
    <w:p w:rsidR="007A24F3" w:rsidRPr="00DA0982" w:rsidRDefault="00243410" w:rsidP="00CA3D88">
      <w:pPr>
        <w:pStyle w:val="11"/>
        <w:rPr>
          <w:noProof/>
        </w:rPr>
      </w:pPr>
      <w:hyperlink r:id="rId68" w:anchor="_Toc10706926" w:history="1">
        <w:r w:rsidR="007A24F3" w:rsidRPr="00DA0982">
          <w:rPr>
            <w:rStyle w:val="a3"/>
            <w:noProof/>
            <w:lang w:eastAsia="en-US"/>
          </w:rPr>
          <w:t>Глава 4. Существующие и перспективные балансы тепловой мощности источников тепловой энергии и тепловой нагрузки</w:t>
        </w:r>
        <w:r w:rsidR="007A24F3" w:rsidRPr="00DA0982">
          <w:rPr>
            <w:rStyle w:val="a3"/>
            <w:noProof/>
            <w:webHidden/>
            <w:color w:val="auto"/>
          </w:rPr>
          <w:tab/>
        </w:r>
        <w:r w:rsidR="00F65899">
          <w:rPr>
            <w:rStyle w:val="a3"/>
            <w:noProof/>
            <w:webHidden/>
            <w:color w:val="auto"/>
          </w:rPr>
          <w:t>57</w:t>
        </w:r>
      </w:hyperlink>
    </w:p>
    <w:p w:rsidR="007A24F3" w:rsidRPr="00DA0982" w:rsidRDefault="00243410" w:rsidP="00CA3D88">
      <w:pPr>
        <w:pStyle w:val="11"/>
        <w:rPr>
          <w:noProof/>
        </w:rPr>
      </w:pPr>
      <w:hyperlink r:id="rId69" w:anchor="_Toc10706927" w:history="1">
        <w:r w:rsidR="007A24F3" w:rsidRPr="00DA0982">
          <w:rPr>
            <w:rStyle w:val="a3"/>
            <w:noProof/>
            <w:lang w:eastAsia="en-US"/>
          </w:rPr>
          <w:t>Глава 5. Мастер-план развития систем теплоснабжения поселения</w:t>
        </w:r>
        <w:r w:rsidR="007A24F3" w:rsidRPr="00DA0982">
          <w:rPr>
            <w:rStyle w:val="a3"/>
            <w:noProof/>
            <w:webHidden/>
            <w:color w:val="auto"/>
          </w:rPr>
          <w:tab/>
        </w:r>
        <w:r w:rsidR="00F65899">
          <w:rPr>
            <w:rStyle w:val="a3"/>
            <w:noProof/>
            <w:webHidden/>
            <w:color w:val="auto"/>
          </w:rPr>
          <w:t>59</w:t>
        </w:r>
      </w:hyperlink>
    </w:p>
    <w:p w:rsidR="007A24F3" w:rsidRPr="00DA0982" w:rsidRDefault="00243410" w:rsidP="00CA3D88">
      <w:pPr>
        <w:pStyle w:val="11"/>
        <w:rPr>
          <w:noProof/>
        </w:rPr>
      </w:pPr>
      <w:hyperlink r:id="rId70" w:anchor="_Toc10706928" w:history="1">
        <w:r w:rsidR="007A24F3" w:rsidRPr="00DA0982">
          <w:rPr>
            <w:rStyle w:val="a3"/>
            <w:noProof/>
            <w:lang w:eastAsia="en-US"/>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7A24F3" w:rsidRPr="00DA0982">
          <w:rPr>
            <w:rStyle w:val="a3"/>
            <w:noProof/>
            <w:webHidden/>
            <w:color w:val="auto"/>
          </w:rPr>
          <w:tab/>
        </w:r>
        <w:r w:rsidR="00F65899">
          <w:rPr>
            <w:rStyle w:val="a3"/>
            <w:noProof/>
            <w:webHidden/>
            <w:color w:val="auto"/>
          </w:rPr>
          <w:t>60</w:t>
        </w:r>
      </w:hyperlink>
    </w:p>
    <w:p w:rsidR="007A24F3" w:rsidRPr="00DA0982" w:rsidRDefault="00243410" w:rsidP="00CA3D88">
      <w:pPr>
        <w:pStyle w:val="11"/>
        <w:rPr>
          <w:noProof/>
        </w:rPr>
      </w:pPr>
      <w:hyperlink r:id="rId71" w:anchor="_Toc10706929" w:history="1">
        <w:r w:rsidR="007A24F3" w:rsidRPr="00DA0982">
          <w:rPr>
            <w:rStyle w:val="a3"/>
            <w:noProof/>
            <w:lang w:eastAsia="en-US"/>
          </w:rPr>
          <w:t>Глава 7. Предложения по строительству, реконструкции и техническому перевооружению источников тепловой энергии</w:t>
        </w:r>
        <w:r w:rsidR="007A24F3" w:rsidRPr="00DA0982">
          <w:rPr>
            <w:rStyle w:val="a3"/>
            <w:noProof/>
            <w:webHidden/>
            <w:color w:val="auto"/>
          </w:rPr>
          <w:tab/>
        </w:r>
        <w:r w:rsidR="00765E2A">
          <w:rPr>
            <w:rStyle w:val="a3"/>
            <w:noProof/>
            <w:webHidden/>
            <w:color w:val="auto"/>
          </w:rPr>
          <w:t>62</w:t>
        </w:r>
      </w:hyperlink>
    </w:p>
    <w:p w:rsidR="007A24F3" w:rsidRPr="00DA0982" w:rsidRDefault="00243410" w:rsidP="007A24F3">
      <w:pPr>
        <w:pStyle w:val="21"/>
        <w:rPr>
          <w:rFonts w:ascii="Times New Roman" w:hAnsi="Times New Roman" w:cs="Times New Roman"/>
          <w:noProof/>
          <w:sz w:val="28"/>
          <w:szCs w:val="28"/>
        </w:rPr>
      </w:pPr>
      <w:hyperlink r:id="rId72" w:anchor="_Toc10706930" w:history="1">
        <w:r w:rsidR="007A24F3" w:rsidRPr="00DA0982">
          <w:rPr>
            <w:rStyle w:val="a3"/>
            <w:rFonts w:ascii="Times New Roman" w:hAnsi="Times New Roman" w:cs="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62</w:t>
        </w:r>
      </w:hyperlink>
    </w:p>
    <w:p w:rsidR="007A24F3" w:rsidRPr="00DA0982" w:rsidRDefault="00243410" w:rsidP="007A24F3">
      <w:pPr>
        <w:pStyle w:val="21"/>
        <w:rPr>
          <w:rFonts w:ascii="Times New Roman" w:hAnsi="Times New Roman" w:cs="Times New Roman"/>
          <w:noProof/>
          <w:sz w:val="28"/>
          <w:szCs w:val="28"/>
        </w:rPr>
      </w:pPr>
      <w:hyperlink r:id="rId73" w:anchor="_Toc10706931" w:history="1">
        <w:r w:rsidR="007A24F3" w:rsidRPr="00DA0982">
          <w:rPr>
            <w:rStyle w:val="a3"/>
            <w:rFonts w:ascii="Times New Roman" w:hAnsi="Times New Roman" w:cs="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65</w:t>
        </w:r>
      </w:hyperlink>
    </w:p>
    <w:p w:rsidR="007A24F3" w:rsidRPr="00DA0982" w:rsidRDefault="00243410" w:rsidP="007A24F3">
      <w:pPr>
        <w:pStyle w:val="21"/>
        <w:rPr>
          <w:rFonts w:ascii="Times New Roman" w:hAnsi="Times New Roman" w:cs="Times New Roman"/>
          <w:noProof/>
          <w:sz w:val="28"/>
          <w:szCs w:val="28"/>
        </w:rPr>
      </w:pPr>
      <w:hyperlink r:id="rId74" w:anchor="_Toc10706932" w:history="1">
        <w:r w:rsidR="007A24F3" w:rsidRPr="00DA0982">
          <w:rPr>
            <w:rStyle w:val="a3"/>
            <w:rFonts w:ascii="Times New Roman" w:hAnsi="Times New Roman" w:cs="Times New Roman"/>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65</w:t>
        </w:r>
      </w:hyperlink>
    </w:p>
    <w:p w:rsidR="007A24F3" w:rsidRPr="00DA0982" w:rsidRDefault="00243410" w:rsidP="007A24F3">
      <w:pPr>
        <w:pStyle w:val="21"/>
        <w:rPr>
          <w:rFonts w:ascii="Times New Roman" w:hAnsi="Times New Roman" w:cs="Times New Roman"/>
          <w:noProof/>
          <w:sz w:val="28"/>
          <w:szCs w:val="28"/>
        </w:rPr>
      </w:pPr>
      <w:hyperlink r:id="rId75" w:anchor="_Toc10706933" w:history="1">
        <w:r w:rsidR="007A24F3" w:rsidRPr="00DA0982">
          <w:rPr>
            <w:rStyle w:val="a3"/>
            <w:rFonts w:ascii="Times New Roman" w:hAnsi="Times New Roman" w:cs="Times New Roman"/>
            <w:noProo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65</w:t>
        </w:r>
      </w:hyperlink>
    </w:p>
    <w:p w:rsidR="007A24F3" w:rsidRPr="00DA0982" w:rsidRDefault="00243410" w:rsidP="007A24F3">
      <w:pPr>
        <w:pStyle w:val="21"/>
        <w:rPr>
          <w:rFonts w:ascii="Times New Roman" w:hAnsi="Times New Roman" w:cs="Times New Roman"/>
          <w:noProof/>
          <w:sz w:val="28"/>
          <w:szCs w:val="28"/>
        </w:rPr>
      </w:pPr>
      <w:hyperlink r:id="rId76" w:anchor="_Toc10706934" w:history="1">
        <w:r w:rsidR="007A24F3" w:rsidRPr="00DA0982">
          <w:rPr>
            <w:rStyle w:val="a3"/>
            <w:rFonts w:ascii="Times New Roman" w:hAnsi="Times New Roman" w:cs="Times New Roman"/>
            <w:noProof/>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65</w:t>
        </w:r>
      </w:hyperlink>
    </w:p>
    <w:p w:rsidR="007A24F3" w:rsidRPr="00DA0982" w:rsidRDefault="00243410" w:rsidP="007A24F3">
      <w:pPr>
        <w:pStyle w:val="21"/>
        <w:rPr>
          <w:rFonts w:ascii="Times New Roman" w:hAnsi="Times New Roman" w:cs="Times New Roman"/>
          <w:noProof/>
          <w:sz w:val="28"/>
          <w:szCs w:val="28"/>
        </w:rPr>
      </w:pPr>
      <w:hyperlink r:id="rId77" w:anchor="_Toc10706935" w:history="1">
        <w:r w:rsidR="007A24F3" w:rsidRPr="00DA0982">
          <w:rPr>
            <w:rStyle w:val="a3"/>
            <w:rFonts w:ascii="Times New Roman" w:hAnsi="Times New Roman" w:cs="Times New Roman"/>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w:t>
        </w:r>
        <w:r w:rsidR="007A24F3" w:rsidRPr="00DA0982">
          <w:rPr>
            <w:rStyle w:val="a3"/>
            <w:rFonts w:ascii="Times New Roman" w:hAnsi="Times New Roman" w:cs="Times New Roman"/>
            <w:noProof/>
            <w:sz w:val="28"/>
            <w:szCs w:val="28"/>
          </w:rPr>
          <w:lastRenderedPageBreak/>
          <w:t xml:space="preserve">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w:t>
        </w:r>
        <w:r w:rsidR="007A24F3">
          <w:rPr>
            <w:rStyle w:val="a3"/>
            <w:rFonts w:ascii="Times New Roman" w:hAnsi="Times New Roman" w:cs="Times New Roman"/>
            <w:noProof/>
            <w:sz w:val="28"/>
            <w:szCs w:val="28"/>
          </w:rPr>
          <w:t>перспективных тепловых нагрузок</w:t>
        </w:r>
        <w:r w:rsidR="007A24F3">
          <w:rPr>
            <w:rStyle w:val="a3"/>
            <w:rFonts w:ascii="Times New Roman" w:hAnsi="Times New Roman" w:cs="Times New Roman"/>
            <w:noProof/>
            <w:webHidden/>
            <w:color w:val="auto"/>
            <w:sz w:val="28"/>
            <w:szCs w:val="28"/>
          </w:rPr>
          <w:t>……………………………………………………………………...……...</w:t>
        </w:r>
        <w:r w:rsidR="00765E2A">
          <w:rPr>
            <w:rStyle w:val="a3"/>
            <w:rFonts w:ascii="Times New Roman" w:hAnsi="Times New Roman" w:cs="Times New Roman"/>
            <w:noProof/>
            <w:webHidden/>
            <w:color w:val="auto"/>
            <w:sz w:val="28"/>
            <w:szCs w:val="28"/>
          </w:rPr>
          <w:t>66</w:t>
        </w:r>
      </w:hyperlink>
    </w:p>
    <w:p w:rsidR="007A24F3" w:rsidRPr="00DA0982" w:rsidRDefault="00243410" w:rsidP="007A24F3">
      <w:pPr>
        <w:pStyle w:val="21"/>
        <w:rPr>
          <w:rFonts w:ascii="Times New Roman" w:hAnsi="Times New Roman" w:cs="Times New Roman"/>
          <w:noProof/>
          <w:sz w:val="28"/>
          <w:szCs w:val="28"/>
        </w:rPr>
      </w:pPr>
      <w:hyperlink r:id="rId78" w:anchor="_Toc10706936" w:history="1">
        <w:r w:rsidR="007A24F3" w:rsidRPr="00DA0982">
          <w:rPr>
            <w:rStyle w:val="a3"/>
            <w:rFonts w:ascii="Times New Roman" w:hAnsi="Times New Roman" w:cs="Times New Roman"/>
            <w:noProof/>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66</w:t>
        </w:r>
      </w:hyperlink>
    </w:p>
    <w:p w:rsidR="007A24F3" w:rsidRPr="00DA0982" w:rsidRDefault="00243410" w:rsidP="007A24F3">
      <w:pPr>
        <w:pStyle w:val="21"/>
        <w:rPr>
          <w:rFonts w:ascii="Times New Roman" w:hAnsi="Times New Roman" w:cs="Times New Roman"/>
          <w:noProof/>
          <w:sz w:val="28"/>
          <w:szCs w:val="28"/>
        </w:rPr>
      </w:pPr>
      <w:hyperlink r:id="rId79" w:anchor="_Toc10706937" w:history="1">
        <w:r w:rsidR="007A24F3" w:rsidRPr="00DA0982">
          <w:rPr>
            <w:rStyle w:val="a3"/>
            <w:rFonts w:ascii="Times New Roman" w:hAnsi="Times New Roman" w:cs="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66</w:t>
        </w:r>
      </w:hyperlink>
    </w:p>
    <w:p w:rsidR="007A24F3" w:rsidRPr="00DA0982" w:rsidRDefault="00243410" w:rsidP="007A24F3">
      <w:pPr>
        <w:pStyle w:val="21"/>
        <w:rPr>
          <w:rFonts w:ascii="Times New Roman" w:hAnsi="Times New Roman" w:cs="Times New Roman"/>
          <w:noProof/>
          <w:sz w:val="28"/>
          <w:szCs w:val="28"/>
        </w:rPr>
      </w:pPr>
      <w:hyperlink r:id="rId80" w:anchor="_Toc10706938" w:history="1">
        <w:r w:rsidR="007A24F3" w:rsidRPr="00DA0982">
          <w:rPr>
            <w:rStyle w:val="a3"/>
            <w:rFonts w:ascii="Times New Roman" w:hAnsi="Times New Roman" w:cs="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66</w:t>
        </w:r>
      </w:hyperlink>
    </w:p>
    <w:p w:rsidR="007A24F3" w:rsidRPr="00DA0982" w:rsidRDefault="00243410" w:rsidP="007A24F3">
      <w:pPr>
        <w:pStyle w:val="21"/>
        <w:rPr>
          <w:rFonts w:ascii="Times New Roman" w:hAnsi="Times New Roman" w:cs="Times New Roman"/>
          <w:noProof/>
          <w:sz w:val="28"/>
          <w:szCs w:val="28"/>
        </w:rPr>
      </w:pPr>
      <w:hyperlink r:id="rId81" w:anchor="_Toc10706939" w:history="1">
        <w:r w:rsidR="007A24F3" w:rsidRPr="00DA0982">
          <w:rPr>
            <w:rStyle w:val="a3"/>
            <w:rFonts w:ascii="Times New Roman" w:hAnsi="Times New Roman" w:cs="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66</w:t>
        </w:r>
      </w:hyperlink>
    </w:p>
    <w:p w:rsidR="007A24F3" w:rsidRPr="00DA0982" w:rsidRDefault="00243410" w:rsidP="007A24F3">
      <w:pPr>
        <w:pStyle w:val="21"/>
        <w:rPr>
          <w:rFonts w:ascii="Times New Roman" w:hAnsi="Times New Roman" w:cs="Times New Roman"/>
          <w:noProof/>
          <w:sz w:val="28"/>
          <w:szCs w:val="28"/>
        </w:rPr>
      </w:pPr>
      <w:hyperlink r:id="rId82" w:anchor="_Toc10706940" w:history="1">
        <w:r w:rsidR="007A24F3" w:rsidRPr="00DA0982">
          <w:rPr>
            <w:rStyle w:val="a3"/>
            <w:rFonts w:ascii="Times New Roman" w:hAnsi="Times New Roman" w:cs="Times New Roman"/>
            <w:noProof/>
            <w:sz w:val="28"/>
            <w:szCs w:val="28"/>
          </w:rPr>
          <w:t>7.11. Реконструкция котельных, в связи с физическим износом оборудования и с целью повышения эффективности производства тепловой энергии</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67</w:t>
        </w:r>
      </w:hyperlink>
    </w:p>
    <w:p w:rsidR="007A24F3" w:rsidRPr="00DA0982" w:rsidRDefault="00243410" w:rsidP="007A24F3">
      <w:pPr>
        <w:pStyle w:val="21"/>
        <w:rPr>
          <w:rFonts w:ascii="Times New Roman" w:hAnsi="Times New Roman" w:cs="Times New Roman"/>
          <w:noProof/>
          <w:sz w:val="28"/>
          <w:szCs w:val="28"/>
        </w:rPr>
      </w:pPr>
      <w:hyperlink r:id="rId83" w:anchor="_Toc10706941" w:history="1">
        <w:r w:rsidR="007A24F3" w:rsidRPr="00DA0982">
          <w:rPr>
            <w:rStyle w:val="a3"/>
            <w:rFonts w:ascii="Times New Roman" w:hAnsi="Times New Roman" w:cs="Times New Roman"/>
            <w:noProof/>
            <w:sz w:val="28"/>
            <w:szCs w:val="2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67</w:t>
        </w:r>
      </w:hyperlink>
    </w:p>
    <w:p w:rsidR="007A24F3" w:rsidRPr="00DA0982" w:rsidRDefault="00243410" w:rsidP="007A24F3">
      <w:pPr>
        <w:pStyle w:val="21"/>
        <w:rPr>
          <w:rFonts w:ascii="Times New Roman" w:hAnsi="Times New Roman" w:cs="Times New Roman"/>
          <w:noProof/>
          <w:sz w:val="28"/>
          <w:szCs w:val="28"/>
        </w:rPr>
      </w:pPr>
      <w:hyperlink r:id="rId84" w:anchor="_Toc10706942" w:history="1">
        <w:r w:rsidR="007A24F3" w:rsidRPr="00DA0982">
          <w:rPr>
            <w:rStyle w:val="a3"/>
            <w:rFonts w:ascii="Times New Roman" w:hAnsi="Times New Roman" w:cs="Times New Roman"/>
            <w:noProof/>
            <w:sz w:val="28"/>
            <w:szCs w:val="28"/>
          </w:rPr>
          <w:t>7.13. Обоснование организации теплоснабжения в производственных зонах на территории поселения</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67</w:t>
        </w:r>
      </w:hyperlink>
    </w:p>
    <w:p w:rsidR="007A24F3" w:rsidRDefault="00243410" w:rsidP="007A24F3">
      <w:pPr>
        <w:pStyle w:val="ae"/>
        <w:tabs>
          <w:tab w:val="left" w:pos="851"/>
        </w:tabs>
      </w:pPr>
      <w:hyperlink r:id="rId85" w:anchor="_Toc10706943" w:history="1">
        <w:r w:rsidR="007A24F3" w:rsidRPr="00DA0982">
          <w:rPr>
            <w:rStyle w:val="a3"/>
            <w:rFonts w:ascii="Times New Roman" w:hAnsi="Times New Roman" w:cs="Times New Roman"/>
            <w:bCs/>
            <w:noProof/>
            <w:sz w:val="28"/>
            <w:szCs w:val="28"/>
          </w:rPr>
          <w:t>Глава 8. Предложения по строительству и реконструкции тепловых сетей и сооружений на них</w:t>
        </w:r>
        <w:r w:rsidR="007A24F3">
          <w:rPr>
            <w:rStyle w:val="a3"/>
            <w:rFonts w:ascii="Times New Roman" w:hAnsi="Times New Roman" w:cs="Times New Roman"/>
            <w:bCs/>
            <w:noProof/>
            <w:sz w:val="28"/>
            <w:szCs w:val="28"/>
          </w:rPr>
          <w:t>………………………………………………………………..</w:t>
        </w:r>
        <w:r w:rsidR="007A24F3" w:rsidRPr="00DA0982">
          <w:rPr>
            <w:rStyle w:val="a3"/>
            <w:rFonts w:ascii="Times New Roman" w:hAnsi="Times New Roman" w:cs="Times New Roman"/>
            <w:noProof/>
            <w:webHidden/>
            <w:color w:val="auto"/>
            <w:sz w:val="28"/>
            <w:szCs w:val="28"/>
          </w:rPr>
          <w:tab/>
        </w:r>
        <w:r w:rsidR="00765E2A">
          <w:rPr>
            <w:rStyle w:val="a3"/>
            <w:rFonts w:ascii="Times New Roman" w:hAnsi="Times New Roman" w:cs="Times New Roman"/>
            <w:noProof/>
            <w:webHidden/>
            <w:color w:val="auto"/>
            <w:sz w:val="28"/>
            <w:szCs w:val="28"/>
          </w:rPr>
          <w:t>68</w:t>
        </w:r>
      </w:hyperlink>
    </w:p>
    <w:p w:rsidR="007A24F3" w:rsidRPr="00060E4B" w:rsidRDefault="007A24F3" w:rsidP="00060E4B">
      <w:pPr>
        <w:pStyle w:val="ae"/>
        <w:tabs>
          <w:tab w:val="left" w:pos="851"/>
        </w:tabs>
        <w:rPr>
          <w:rFonts w:ascii="Times New Roman" w:hAnsi="Times New Roman" w:cs="Times New Roman"/>
          <w:sz w:val="28"/>
          <w:szCs w:val="28"/>
        </w:rPr>
      </w:pPr>
      <w:r w:rsidRPr="00ED409A">
        <w:rPr>
          <w:rFonts w:ascii="Times New Roman" w:hAnsi="Times New Roman" w:cs="Times New Roman"/>
          <w:sz w:val="28"/>
          <w:szCs w:val="28"/>
        </w:rPr>
        <w:t>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rFonts w:ascii="Times New Roman" w:hAnsi="Times New Roman" w:cs="Times New Roman"/>
          <w:sz w:val="28"/>
          <w:szCs w:val="28"/>
        </w:rPr>
        <w:t>……………………………………….</w:t>
      </w:r>
      <w:r w:rsidR="00765E2A">
        <w:rPr>
          <w:rFonts w:ascii="Times New Roman" w:hAnsi="Times New Roman" w:cs="Times New Roman"/>
          <w:sz w:val="28"/>
          <w:szCs w:val="28"/>
        </w:rPr>
        <w:t>68</w:t>
      </w:r>
    </w:p>
    <w:p w:rsidR="007A24F3" w:rsidRPr="00DA0982" w:rsidRDefault="007A24F3" w:rsidP="007A24F3">
      <w:pPr>
        <w:pStyle w:val="ae"/>
        <w:rPr>
          <w:rFonts w:ascii="Times New Roman" w:hAnsi="Times New Roman" w:cs="Times New Roman"/>
          <w:sz w:val="28"/>
          <w:szCs w:val="28"/>
        </w:rPr>
      </w:pPr>
      <w:r w:rsidRPr="0047169D">
        <w:rPr>
          <w:rFonts w:ascii="Times New Roman" w:hAnsi="Times New Roman" w:cs="Times New Roman"/>
          <w:sz w:val="28"/>
          <w:szCs w:val="28"/>
        </w:rPr>
        <w:t>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w:t>
      </w:r>
      <w:bookmarkStart w:id="2" w:name="_GoBack"/>
      <w:bookmarkEnd w:id="2"/>
      <w:r w:rsidRPr="0047169D">
        <w:rPr>
          <w:rFonts w:ascii="Times New Roman" w:hAnsi="Times New Roman" w:cs="Times New Roman"/>
          <w:sz w:val="28"/>
          <w:szCs w:val="28"/>
        </w:rPr>
        <w:t>, комплексную или прои</w:t>
      </w:r>
      <w:r>
        <w:rPr>
          <w:rFonts w:ascii="Times New Roman" w:hAnsi="Times New Roman" w:cs="Times New Roman"/>
          <w:sz w:val="28"/>
          <w:szCs w:val="28"/>
        </w:rPr>
        <w:t>зводственную застройку…</w:t>
      </w:r>
      <w:r w:rsidR="00765E2A">
        <w:rPr>
          <w:rFonts w:ascii="Times New Roman" w:hAnsi="Times New Roman" w:cs="Times New Roman"/>
          <w:sz w:val="28"/>
          <w:szCs w:val="28"/>
        </w:rPr>
        <w:t>68</w:t>
      </w:r>
    </w:p>
    <w:p w:rsidR="007A24F3" w:rsidRDefault="007A24F3" w:rsidP="007A24F3">
      <w:pPr>
        <w:pStyle w:val="ae"/>
        <w:rPr>
          <w:rFonts w:ascii="Times New Roman" w:hAnsi="Times New Roman" w:cs="Times New Roman"/>
          <w:sz w:val="28"/>
          <w:szCs w:val="28"/>
        </w:rPr>
      </w:pPr>
      <w:r w:rsidRPr="0047169D">
        <w:rPr>
          <w:rFonts w:ascii="Times New Roman" w:hAnsi="Times New Roman" w:cs="Times New Roman"/>
          <w:sz w:val="28"/>
          <w:szCs w:val="28"/>
        </w:rPr>
        <w:t>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hAnsi="Times New Roman" w:cs="Times New Roman"/>
          <w:sz w:val="28"/>
          <w:szCs w:val="28"/>
        </w:rPr>
        <w:t>………………………….</w:t>
      </w:r>
      <w:r w:rsidR="00765E2A">
        <w:rPr>
          <w:rFonts w:ascii="Times New Roman" w:hAnsi="Times New Roman" w:cs="Times New Roman"/>
          <w:sz w:val="28"/>
          <w:szCs w:val="28"/>
        </w:rPr>
        <w:t>68</w:t>
      </w:r>
    </w:p>
    <w:p w:rsidR="007A24F3" w:rsidRPr="0047169D" w:rsidRDefault="007A24F3" w:rsidP="007A24F3">
      <w:pPr>
        <w:pStyle w:val="ae"/>
        <w:rPr>
          <w:rFonts w:ascii="Times New Roman" w:hAnsi="Times New Roman" w:cs="Times New Roman"/>
          <w:sz w:val="28"/>
          <w:szCs w:val="28"/>
        </w:rPr>
      </w:pPr>
      <w:r w:rsidRPr="0047169D">
        <w:rPr>
          <w:rFonts w:ascii="Times New Roman" w:hAnsi="Times New Roman" w:cs="Times New Roman"/>
          <w:sz w:val="28"/>
          <w:szCs w:val="28"/>
        </w:rPr>
        <w:t>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 изложенным в подпункте «г» п. 10 Постановления Правительства РФ от 22.02.2012г. №154</w:t>
      </w:r>
      <w:r>
        <w:rPr>
          <w:rFonts w:ascii="Times New Roman" w:hAnsi="Times New Roman" w:cs="Times New Roman"/>
          <w:sz w:val="28"/>
          <w:szCs w:val="28"/>
        </w:rPr>
        <w:t>…………………………………………</w:t>
      </w:r>
      <w:r w:rsidR="00765E2A">
        <w:rPr>
          <w:rFonts w:ascii="Times New Roman" w:hAnsi="Times New Roman" w:cs="Times New Roman"/>
          <w:sz w:val="28"/>
          <w:szCs w:val="28"/>
        </w:rPr>
        <w:t>69</w:t>
      </w:r>
    </w:p>
    <w:p w:rsidR="007A24F3" w:rsidRPr="0047169D" w:rsidRDefault="007A24F3" w:rsidP="007A24F3">
      <w:pPr>
        <w:pStyle w:val="ae"/>
        <w:tabs>
          <w:tab w:val="left" w:pos="851"/>
        </w:tabs>
        <w:jc w:val="both"/>
        <w:rPr>
          <w:rFonts w:ascii="Times New Roman" w:hAnsi="Times New Roman" w:cs="Times New Roman"/>
          <w:sz w:val="24"/>
        </w:rPr>
      </w:pPr>
      <w:r w:rsidRPr="0047169D">
        <w:rPr>
          <w:rFonts w:ascii="Times New Roman" w:hAnsi="Times New Roman" w:cs="Times New Roman"/>
          <w:sz w:val="28"/>
          <w:szCs w:val="28"/>
        </w:rPr>
        <w:t>8.5. Предложения по новому строительству и реконструкции тепловых сетей для обеспечения нормативной надежности безопасности теплоснабжения</w:t>
      </w:r>
      <w:r>
        <w:rPr>
          <w:rFonts w:ascii="Times New Roman" w:hAnsi="Times New Roman" w:cs="Times New Roman"/>
          <w:sz w:val="28"/>
          <w:szCs w:val="28"/>
        </w:rPr>
        <w:t>…..</w:t>
      </w:r>
      <w:r w:rsidR="00765E2A">
        <w:rPr>
          <w:rFonts w:ascii="Times New Roman" w:hAnsi="Times New Roman" w:cs="Times New Roman"/>
          <w:sz w:val="28"/>
          <w:szCs w:val="28"/>
        </w:rPr>
        <w:t>69</w:t>
      </w:r>
    </w:p>
    <w:p w:rsidR="007A24F3" w:rsidRPr="00DA0982" w:rsidRDefault="00243410" w:rsidP="00CA3D88">
      <w:pPr>
        <w:pStyle w:val="11"/>
        <w:rPr>
          <w:noProof/>
        </w:rPr>
      </w:pPr>
      <w:hyperlink r:id="rId86" w:anchor="_Toc10706944" w:history="1">
        <w:r w:rsidR="007A24F3" w:rsidRPr="00DA0982">
          <w:rPr>
            <w:rStyle w:val="a3"/>
            <w:noProof/>
            <w:lang w:eastAsia="en-US"/>
          </w:rPr>
          <w:t>Глава 9. Предложения по переводу открытых систем теплоснабжения (горячего водоснабжения) в закрытые системы горячего водоснабжения</w:t>
        </w:r>
        <w:r w:rsidR="007A24F3" w:rsidRPr="00DA0982">
          <w:rPr>
            <w:rStyle w:val="a3"/>
            <w:noProof/>
            <w:webHidden/>
            <w:color w:val="auto"/>
          </w:rPr>
          <w:tab/>
        </w:r>
        <w:r w:rsidR="00F65899">
          <w:rPr>
            <w:rStyle w:val="a3"/>
            <w:noProof/>
            <w:webHidden/>
            <w:color w:val="auto"/>
          </w:rPr>
          <w:t>7</w:t>
        </w:r>
      </w:hyperlink>
      <w:r w:rsidR="00CA3D88" w:rsidRPr="00CA3D88">
        <w:rPr>
          <w:rStyle w:val="a3"/>
          <w:noProof/>
          <w:color w:val="auto"/>
          <w:u w:val="none"/>
        </w:rPr>
        <w:t>1</w:t>
      </w:r>
    </w:p>
    <w:p w:rsidR="007A24F3" w:rsidRPr="00CA3D88" w:rsidRDefault="00243410" w:rsidP="00CA3D88">
      <w:pPr>
        <w:pStyle w:val="11"/>
        <w:rPr>
          <w:noProof/>
        </w:rPr>
      </w:pPr>
      <w:hyperlink r:id="rId87" w:anchor="_Toc10706945" w:history="1">
        <w:r w:rsidR="007A24F3" w:rsidRPr="00DA0982">
          <w:rPr>
            <w:rStyle w:val="a3"/>
            <w:noProof/>
            <w:lang w:eastAsia="en-US"/>
          </w:rPr>
          <w:t>Глава 10. Перспективные топливные балансы</w:t>
        </w:r>
        <w:r w:rsidR="007A24F3" w:rsidRPr="00DA0982">
          <w:rPr>
            <w:rStyle w:val="a3"/>
            <w:noProof/>
            <w:webHidden/>
            <w:color w:val="auto"/>
          </w:rPr>
          <w:tab/>
        </w:r>
        <w:r w:rsidR="00F65899">
          <w:rPr>
            <w:rStyle w:val="a3"/>
            <w:noProof/>
            <w:webHidden/>
            <w:color w:val="auto"/>
          </w:rPr>
          <w:t>7</w:t>
        </w:r>
      </w:hyperlink>
      <w:r w:rsidR="00CA3D88">
        <w:rPr>
          <w:rStyle w:val="a3"/>
          <w:noProof/>
          <w:color w:val="auto"/>
          <w:u w:val="none"/>
        </w:rPr>
        <w:t>2</w:t>
      </w:r>
    </w:p>
    <w:p w:rsidR="007A24F3" w:rsidRPr="00CA3D88" w:rsidRDefault="00243410" w:rsidP="00CA3D88">
      <w:pPr>
        <w:pStyle w:val="11"/>
        <w:rPr>
          <w:noProof/>
        </w:rPr>
      </w:pPr>
      <w:hyperlink r:id="rId88" w:anchor="_Toc10706946" w:history="1">
        <w:r w:rsidR="007A24F3" w:rsidRPr="00DA0982">
          <w:rPr>
            <w:rStyle w:val="a3"/>
            <w:noProof/>
            <w:lang w:eastAsia="en-US"/>
          </w:rPr>
          <w:t>Глава 11. Оценка надежности теплоснабжения</w:t>
        </w:r>
        <w:r w:rsidR="007A24F3" w:rsidRPr="00DA0982">
          <w:rPr>
            <w:rStyle w:val="a3"/>
            <w:noProof/>
            <w:webHidden/>
            <w:color w:val="auto"/>
          </w:rPr>
          <w:tab/>
        </w:r>
        <w:r w:rsidR="00F65899">
          <w:rPr>
            <w:rStyle w:val="a3"/>
            <w:noProof/>
            <w:webHidden/>
            <w:color w:val="auto"/>
          </w:rPr>
          <w:t>7</w:t>
        </w:r>
      </w:hyperlink>
      <w:r w:rsidR="00CA3D88">
        <w:rPr>
          <w:rStyle w:val="a3"/>
          <w:noProof/>
          <w:color w:val="auto"/>
          <w:u w:val="none"/>
        </w:rPr>
        <w:t>3</w:t>
      </w:r>
    </w:p>
    <w:p w:rsidR="007A24F3" w:rsidRPr="00CA3D88" w:rsidRDefault="00243410" w:rsidP="00CA3D88">
      <w:pPr>
        <w:pStyle w:val="11"/>
        <w:rPr>
          <w:noProof/>
        </w:rPr>
      </w:pPr>
      <w:hyperlink r:id="rId89" w:anchor="_Toc10706947" w:history="1">
        <w:r w:rsidR="007A24F3" w:rsidRPr="00DA0982">
          <w:rPr>
            <w:rStyle w:val="a3"/>
            <w:noProof/>
            <w:lang w:eastAsia="en-US"/>
          </w:rPr>
          <w:t>Глава 12. Обоснование инвестиций в строительство, реконструкцию и техническое перевооружение</w:t>
        </w:r>
        <w:r w:rsidR="007A24F3" w:rsidRPr="00DA0982">
          <w:rPr>
            <w:rStyle w:val="a3"/>
            <w:noProof/>
            <w:webHidden/>
            <w:color w:val="auto"/>
          </w:rPr>
          <w:tab/>
        </w:r>
        <w:r w:rsidR="00F65899">
          <w:rPr>
            <w:rStyle w:val="a3"/>
            <w:noProof/>
            <w:webHidden/>
            <w:color w:val="auto"/>
          </w:rPr>
          <w:t>7</w:t>
        </w:r>
      </w:hyperlink>
      <w:r w:rsidR="00CA3D88" w:rsidRPr="00CA3D88">
        <w:rPr>
          <w:rStyle w:val="a3"/>
          <w:noProof/>
          <w:color w:val="auto"/>
          <w:u w:val="none"/>
        </w:rPr>
        <w:t>4</w:t>
      </w:r>
    </w:p>
    <w:p w:rsidR="007A24F3" w:rsidRPr="00CA3D88" w:rsidRDefault="00243410" w:rsidP="00CA3D88">
      <w:pPr>
        <w:pStyle w:val="11"/>
        <w:rPr>
          <w:noProof/>
        </w:rPr>
      </w:pPr>
      <w:hyperlink r:id="rId90" w:anchor="_Toc10706948" w:history="1">
        <w:r w:rsidR="007A24F3" w:rsidRPr="00CA3D88">
          <w:rPr>
            <w:rStyle w:val="a3"/>
            <w:noProof/>
            <w:u w:val="none"/>
            <w:lang w:eastAsia="en-US"/>
          </w:rPr>
          <w:t>Глава 13. Индикаторы развития систем теплоснабжения поселения</w:t>
        </w:r>
        <w:r w:rsidR="007A24F3" w:rsidRPr="00CA3D88">
          <w:rPr>
            <w:rStyle w:val="a3"/>
            <w:noProof/>
            <w:webHidden/>
            <w:color w:val="auto"/>
            <w:u w:val="none"/>
          </w:rPr>
          <w:tab/>
        </w:r>
        <w:r w:rsidR="00F65899" w:rsidRPr="00CA3D88">
          <w:rPr>
            <w:rStyle w:val="a3"/>
            <w:noProof/>
            <w:webHidden/>
            <w:color w:val="auto"/>
            <w:u w:val="none"/>
          </w:rPr>
          <w:t>7</w:t>
        </w:r>
      </w:hyperlink>
      <w:r w:rsidR="00CA3D88" w:rsidRPr="00CA3D88">
        <w:rPr>
          <w:rStyle w:val="a3"/>
          <w:noProof/>
          <w:color w:val="auto"/>
          <w:u w:val="none"/>
        </w:rPr>
        <w:t>6</w:t>
      </w:r>
    </w:p>
    <w:p w:rsidR="007A24F3" w:rsidRPr="00CA3D88" w:rsidRDefault="00243410" w:rsidP="00CA3D88">
      <w:pPr>
        <w:pStyle w:val="11"/>
        <w:rPr>
          <w:noProof/>
        </w:rPr>
      </w:pPr>
      <w:hyperlink r:id="rId91" w:anchor="_Toc10706949" w:history="1">
        <w:r w:rsidR="007A24F3" w:rsidRPr="00CA3D88">
          <w:rPr>
            <w:rStyle w:val="a3"/>
            <w:noProof/>
            <w:u w:val="none"/>
            <w:lang w:eastAsia="en-US"/>
          </w:rPr>
          <w:t>Глава 14. Ценовые (тарифные) последствия</w:t>
        </w:r>
        <w:r w:rsidR="007A24F3" w:rsidRPr="00CA3D88">
          <w:rPr>
            <w:rStyle w:val="a3"/>
            <w:noProof/>
            <w:webHidden/>
            <w:color w:val="auto"/>
            <w:u w:val="none"/>
          </w:rPr>
          <w:tab/>
        </w:r>
        <w:r w:rsidR="00CA3D88" w:rsidRPr="00CA3D88">
          <w:rPr>
            <w:rStyle w:val="a3"/>
            <w:noProof/>
            <w:webHidden/>
            <w:color w:val="auto"/>
            <w:u w:val="none"/>
          </w:rPr>
          <w:t>79</w:t>
        </w:r>
      </w:hyperlink>
    </w:p>
    <w:p w:rsidR="007A24F3" w:rsidRPr="00CA3D88" w:rsidRDefault="00243410" w:rsidP="00CA3D88">
      <w:pPr>
        <w:pStyle w:val="11"/>
        <w:rPr>
          <w:noProof/>
        </w:rPr>
      </w:pPr>
      <w:hyperlink r:id="rId92" w:anchor="_Toc10706950" w:history="1">
        <w:r w:rsidR="007A24F3" w:rsidRPr="00CA3D88">
          <w:rPr>
            <w:rStyle w:val="a3"/>
            <w:noProof/>
            <w:u w:val="none"/>
            <w:lang w:eastAsia="en-US"/>
          </w:rPr>
          <w:t>Глава 15. Реестр единых теплоснабжающих организаций</w:t>
        </w:r>
        <w:r w:rsidR="007A24F3" w:rsidRPr="00CA3D88">
          <w:rPr>
            <w:rStyle w:val="a3"/>
            <w:noProof/>
            <w:webHidden/>
            <w:color w:val="auto"/>
            <w:u w:val="none"/>
          </w:rPr>
          <w:tab/>
        </w:r>
        <w:r w:rsidR="00F65899" w:rsidRPr="00CA3D88">
          <w:rPr>
            <w:rStyle w:val="a3"/>
            <w:noProof/>
            <w:webHidden/>
            <w:color w:val="auto"/>
            <w:u w:val="none"/>
          </w:rPr>
          <w:t>8</w:t>
        </w:r>
      </w:hyperlink>
      <w:r w:rsidR="00CA3D88" w:rsidRPr="00CA3D88">
        <w:rPr>
          <w:rStyle w:val="a3"/>
          <w:noProof/>
          <w:color w:val="auto"/>
          <w:u w:val="none"/>
        </w:rPr>
        <w:t>1</w:t>
      </w:r>
    </w:p>
    <w:p w:rsidR="007A24F3" w:rsidRPr="00CA3D88" w:rsidRDefault="00243410" w:rsidP="00CA3D88">
      <w:pPr>
        <w:pStyle w:val="11"/>
        <w:rPr>
          <w:noProof/>
        </w:rPr>
      </w:pPr>
      <w:hyperlink r:id="rId93" w:anchor="_Toc10706951" w:history="1">
        <w:r w:rsidR="007A24F3" w:rsidRPr="00CA3D88">
          <w:rPr>
            <w:rStyle w:val="a3"/>
            <w:noProof/>
            <w:u w:val="none"/>
            <w:lang w:eastAsia="en-US"/>
          </w:rPr>
          <w:t>Глава 16. Реестр проектов схемы теплоснабжения</w:t>
        </w:r>
        <w:r w:rsidR="00CA3D88" w:rsidRPr="00CA3D88">
          <w:rPr>
            <w:rStyle w:val="a3"/>
            <w:bCs w:val="0"/>
            <w:noProof/>
            <w:u w:val="none"/>
            <w:lang w:eastAsia="en-US"/>
          </w:rPr>
          <w:t>…………………………..…..</w:t>
        </w:r>
        <w:r w:rsidR="00F65899" w:rsidRPr="00CA3D88">
          <w:rPr>
            <w:rStyle w:val="a3"/>
            <w:noProof/>
            <w:webHidden/>
            <w:color w:val="auto"/>
            <w:u w:val="none"/>
          </w:rPr>
          <w:t>8</w:t>
        </w:r>
      </w:hyperlink>
      <w:hyperlink r:id="rId94" w:anchor="_Toc10706952" w:history="1">
        <w:r w:rsidR="00CA3D88" w:rsidRPr="00CA3D88">
          <w:rPr>
            <w:rStyle w:val="a3"/>
            <w:bCs w:val="0"/>
            <w:noProof/>
            <w:u w:val="none"/>
            <w:lang w:eastAsia="en-US"/>
          </w:rPr>
          <w:t>2</w:t>
        </w:r>
      </w:hyperlink>
    </w:p>
    <w:p w:rsidR="007A24F3" w:rsidRPr="00CA3D88" w:rsidRDefault="00243410" w:rsidP="007A24F3">
      <w:pPr>
        <w:pStyle w:val="21"/>
        <w:rPr>
          <w:rFonts w:ascii="Times New Roman" w:hAnsi="Times New Roman" w:cs="Times New Roman"/>
          <w:noProof/>
          <w:sz w:val="28"/>
          <w:szCs w:val="28"/>
        </w:rPr>
      </w:pPr>
      <w:hyperlink r:id="rId95" w:anchor="_Toc10706953" w:history="1">
        <w:r w:rsidR="007A24F3" w:rsidRPr="00CA3D88">
          <w:rPr>
            <w:rStyle w:val="a3"/>
            <w:rFonts w:ascii="Times New Roman" w:hAnsi="Times New Roman" w:cs="Times New Roman"/>
            <w:noProof/>
            <w:sz w:val="28"/>
            <w:szCs w:val="28"/>
            <w:u w:val="none"/>
          </w:rPr>
          <w:t>17.1. Перечень всех замечаний и предложений, поступивших при разработке, утверждении и актуализации схемы теплоснабжения</w:t>
        </w:r>
        <w:r w:rsidR="007A24F3" w:rsidRPr="00CA3D88">
          <w:rPr>
            <w:rStyle w:val="a3"/>
            <w:rFonts w:ascii="Times New Roman" w:hAnsi="Times New Roman" w:cs="Times New Roman"/>
            <w:noProof/>
            <w:webHidden/>
            <w:color w:val="auto"/>
            <w:sz w:val="28"/>
            <w:szCs w:val="28"/>
            <w:u w:val="none"/>
          </w:rPr>
          <w:tab/>
        </w:r>
        <w:r w:rsidR="00765E2A" w:rsidRPr="00CA3D88">
          <w:rPr>
            <w:rStyle w:val="a3"/>
            <w:rFonts w:ascii="Times New Roman" w:hAnsi="Times New Roman" w:cs="Times New Roman"/>
            <w:noProof/>
            <w:webHidden/>
            <w:color w:val="auto"/>
            <w:sz w:val="28"/>
            <w:szCs w:val="28"/>
            <w:u w:val="none"/>
          </w:rPr>
          <w:t>8</w:t>
        </w:r>
      </w:hyperlink>
      <w:r w:rsidR="00CA3D88" w:rsidRPr="00CA3D88">
        <w:rPr>
          <w:rStyle w:val="a3"/>
          <w:rFonts w:ascii="Times New Roman" w:hAnsi="Times New Roman" w:cs="Times New Roman"/>
          <w:noProof/>
          <w:color w:val="auto"/>
          <w:sz w:val="28"/>
          <w:szCs w:val="28"/>
          <w:u w:val="none"/>
        </w:rPr>
        <w:t>3</w:t>
      </w:r>
    </w:p>
    <w:p w:rsidR="007A24F3" w:rsidRPr="00CA3D88" w:rsidRDefault="00243410" w:rsidP="007A24F3">
      <w:pPr>
        <w:pStyle w:val="21"/>
        <w:rPr>
          <w:rFonts w:ascii="Times New Roman" w:hAnsi="Times New Roman" w:cs="Times New Roman"/>
          <w:noProof/>
          <w:sz w:val="28"/>
          <w:szCs w:val="28"/>
        </w:rPr>
      </w:pPr>
      <w:hyperlink r:id="rId96" w:anchor="_Toc10706954" w:history="1">
        <w:r w:rsidR="007A24F3" w:rsidRPr="00CA3D88">
          <w:rPr>
            <w:rStyle w:val="a3"/>
            <w:rFonts w:ascii="Times New Roman" w:hAnsi="Times New Roman" w:cs="Times New Roman"/>
            <w:noProof/>
            <w:sz w:val="28"/>
            <w:szCs w:val="28"/>
            <w:u w:val="none"/>
          </w:rPr>
          <w:t>17.2. Ответы разработчиков проекта схемы теплоснабжения на замечания и предложения</w:t>
        </w:r>
        <w:r w:rsidR="007A24F3" w:rsidRPr="00CA3D88">
          <w:rPr>
            <w:rStyle w:val="a3"/>
            <w:rFonts w:ascii="Times New Roman" w:hAnsi="Times New Roman" w:cs="Times New Roman"/>
            <w:noProof/>
            <w:webHidden/>
            <w:color w:val="auto"/>
            <w:sz w:val="28"/>
            <w:szCs w:val="28"/>
            <w:u w:val="none"/>
          </w:rPr>
          <w:tab/>
        </w:r>
        <w:r w:rsidR="00765E2A" w:rsidRPr="00CA3D88">
          <w:rPr>
            <w:rStyle w:val="a3"/>
            <w:rFonts w:ascii="Times New Roman" w:hAnsi="Times New Roman" w:cs="Times New Roman"/>
            <w:noProof/>
            <w:webHidden/>
            <w:color w:val="auto"/>
            <w:sz w:val="28"/>
            <w:szCs w:val="28"/>
            <w:u w:val="none"/>
          </w:rPr>
          <w:t>8</w:t>
        </w:r>
      </w:hyperlink>
      <w:r w:rsidR="00CA3D88" w:rsidRPr="00CA3D88">
        <w:rPr>
          <w:rStyle w:val="a3"/>
          <w:rFonts w:ascii="Times New Roman" w:hAnsi="Times New Roman" w:cs="Times New Roman"/>
          <w:noProof/>
          <w:color w:val="auto"/>
          <w:sz w:val="28"/>
          <w:szCs w:val="28"/>
          <w:u w:val="none"/>
        </w:rPr>
        <w:t>3</w:t>
      </w:r>
    </w:p>
    <w:p w:rsidR="007A24F3" w:rsidRPr="00CA3D88" w:rsidRDefault="00765E2A" w:rsidP="00CA3D88">
      <w:pPr>
        <w:spacing w:after="0" w:line="240" w:lineRule="auto"/>
        <w:rPr>
          <w:rFonts w:ascii="Times New Roman" w:hAnsi="Times New Roman" w:cs="Times New Roman"/>
          <w:noProof/>
          <w:sz w:val="28"/>
          <w:szCs w:val="28"/>
        </w:rPr>
      </w:pPr>
      <w:r w:rsidRPr="00CA3D88">
        <w:rPr>
          <w:rFonts w:ascii="Times New Roman" w:eastAsiaTheme="majorEastAsia" w:hAnsi="Times New Roman" w:cs="Times New Roman"/>
          <w:bCs/>
          <w:sz w:val="28"/>
          <w:szCs w:val="28"/>
          <w:lang w:eastAsia="en-US"/>
        </w:rPr>
        <w:t>Глава 18. Сводный том изменений, выполненных в доработанной и (или) актуализированной схеме теплоснабжения</w:t>
      </w:r>
      <w:r w:rsidR="00D2449F" w:rsidRPr="00CA3D88">
        <w:rPr>
          <w:rFonts w:ascii="Times New Roman" w:hAnsi="Times New Roman" w:cs="Times New Roman"/>
          <w:sz w:val="28"/>
          <w:szCs w:val="28"/>
        </w:rPr>
        <w:t>……………</w:t>
      </w:r>
      <w:r w:rsidR="00CA3D88">
        <w:rPr>
          <w:rFonts w:ascii="Times New Roman" w:hAnsi="Times New Roman" w:cs="Times New Roman"/>
          <w:sz w:val="28"/>
          <w:szCs w:val="28"/>
        </w:rPr>
        <w:t>…….</w:t>
      </w:r>
      <w:r w:rsidR="00D2449F" w:rsidRPr="00CA3D88">
        <w:rPr>
          <w:rFonts w:ascii="Times New Roman" w:hAnsi="Times New Roman" w:cs="Times New Roman"/>
          <w:sz w:val="28"/>
          <w:szCs w:val="28"/>
        </w:rPr>
        <w:t>…………</w:t>
      </w:r>
      <w:r w:rsidRPr="00CA3D88">
        <w:rPr>
          <w:rFonts w:ascii="Times New Roman" w:hAnsi="Times New Roman" w:cs="Times New Roman"/>
          <w:sz w:val="28"/>
          <w:szCs w:val="28"/>
        </w:rPr>
        <w:t>……</w:t>
      </w:r>
      <w:r w:rsidR="00CA3D88">
        <w:rPr>
          <w:rFonts w:ascii="Times New Roman" w:hAnsi="Times New Roman" w:cs="Times New Roman"/>
          <w:sz w:val="28"/>
          <w:szCs w:val="28"/>
        </w:rPr>
        <w:t>…...84</w:t>
      </w:r>
      <w:hyperlink r:id="rId97" w:anchor="_Toc10706956" w:history="1">
        <w:r w:rsidR="007A24F3" w:rsidRPr="00DA0982">
          <w:rPr>
            <w:rStyle w:val="a3"/>
            <w:rFonts w:ascii="Times New Roman" w:hAnsi="Times New Roman" w:cs="Times New Roman"/>
            <w:noProof/>
            <w:webHidden/>
            <w:color w:val="auto"/>
            <w:sz w:val="28"/>
            <w:szCs w:val="28"/>
          </w:rPr>
          <w:tab/>
        </w:r>
      </w:hyperlink>
      <w:r w:rsidR="00243410" w:rsidRPr="00DA0982">
        <w:rPr>
          <w:b/>
          <w:bCs/>
        </w:rPr>
        <w:fldChar w:fldCharType="end"/>
      </w:r>
    </w:p>
    <w:p w:rsidR="007A24F3" w:rsidRDefault="007A24F3" w:rsidP="007A24F3">
      <w:pPr>
        <w:tabs>
          <w:tab w:val="right" w:leader="dot" w:pos="9356"/>
        </w:tabs>
        <w:spacing w:after="0" w:line="240" w:lineRule="auto"/>
        <w:jc w:val="center"/>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Cs/>
          <w:sz w:val="28"/>
          <w:szCs w:val="28"/>
          <w:lang w:eastAsia="en-US"/>
        </w:rPr>
        <w:br w:type="page"/>
      </w:r>
      <w:r w:rsidRPr="00DA0982">
        <w:rPr>
          <w:rFonts w:ascii="Times New Roman" w:eastAsiaTheme="majorEastAsia" w:hAnsi="Times New Roman" w:cs="Times New Roman"/>
          <w:b/>
          <w:bCs/>
          <w:sz w:val="28"/>
          <w:szCs w:val="28"/>
          <w:lang w:eastAsia="en-US"/>
        </w:rPr>
        <w:lastRenderedPageBreak/>
        <w:t>Введение</w:t>
      </w:r>
      <w:bookmarkEnd w:id="0"/>
    </w:p>
    <w:p w:rsidR="007A24F3" w:rsidRPr="00060E4B" w:rsidRDefault="007A24F3" w:rsidP="007A24F3">
      <w:pPr>
        <w:keepNext/>
        <w:keepLines/>
        <w:spacing w:after="0" w:line="240" w:lineRule="auto"/>
        <w:jc w:val="both"/>
        <w:outlineLvl w:val="0"/>
        <w:rPr>
          <w:rFonts w:ascii="Times New Roman" w:eastAsiaTheme="majorEastAsia" w:hAnsi="Times New Roman" w:cs="Times New Roman"/>
          <w:b/>
          <w:bCs/>
          <w:sz w:val="24"/>
          <w:szCs w:val="24"/>
          <w:lang w:eastAsia="en-US"/>
        </w:rPr>
      </w:pPr>
    </w:p>
    <w:p w:rsidR="007A24F3" w:rsidRPr="00A827F1" w:rsidRDefault="007A24F3" w:rsidP="007A24F3">
      <w:pPr>
        <w:keepNext/>
        <w:keepLines/>
        <w:tabs>
          <w:tab w:val="left" w:pos="709"/>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 xml:space="preserve">Схема теплоснабжения поселения - это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Проектирование системы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Схема теплоснабжения (далее - Схема) является основным предпроектным документом для решения вопросов развития теплового хозяйства поселения.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При выполнении настоящей работы использованы следующие нормативные документы и материалы:</w:t>
      </w:r>
    </w:p>
    <w:p w:rsidR="007A24F3" w:rsidRPr="0096364F"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Федеральный закон от 27.07.2010 г</w:t>
      </w:r>
      <w:r>
        <w:rPr>
          <w:rFonts w:ascii="Times New Roman" w:hAnsi="Times New Roman" w:cs="Times New Roman"/>
          <w:sz w:val="28"/>
          <w:szCs w:val="28"/>
        </w:rPr>
        <w:t>ода № 190-ФЗ «О теплоснабжении»</w:t>
      </w:r>
      <w:r w:rsidRPr="0096364F">
        <w:rPr>
          <w:rFonts w:ascii="Times New Roman" w:hAnsi="Times New Roman" w:cs="Times New Roman"/>
          <w:sz w:val="28"/>
          <w:szCs w:val="28"/>
        </w:rPr>
        <w:t>;</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Постановление Правительства РФ № 154 от 22.02.2012 г. «О требованиях к схемам теплоснабжения, поряд</w:t>
      </w:r>
      <w:r>
        <w:rPr>
          <w:rFonts w:ascii="Times New Roman" w:hAnsi="Times New Roman" w:cs="Times New Roman"/>
          <w:sz w:val="28"/>
          <w:szCs w:val="28"/>
        </w:rPr>
        <w:t>ку их разработки и утверждения»</w:t>
      </w:r>
      <w:r w:rsidRPr="0096364F">
        <w:rPr>
          <w:rFonts w:ascii="Times New Roman" w:hAnsi="Times New Roman" w:cs="Times New Roman"/>
          <w:sz w:val="28"/>
          <w:szCs w:val="28"/>
        </w:rPr>
        <w:t>;</w:t>
      </w:r>
    </w:p>
    <w:p w:rsidR="007A24F3" w:rsidRPr="0096364F"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Методические рекомендации по разработке схем теплоснабжения, утверждённые приказом Минэнерго и Минрегиона России от 29 декабря 2012 года N 565/667</w:t>
      </w:r>
      <w:r w:rsidRPr="0096364F">
        <w:rPr>
          <w:rFonts w:ascii="Times New Roman" w:hAnsi="Times New Roman" w:cs="Times New Roman"/>
          <w:sz w:val="28"/>
          <w:szCs w:val="28"/>
        </w:rPr>
        <w:t>;</w:t>
      </w:r>
    </w:p>
    <w:p w:rsidR="007A24F3" w:rsidRDefault="007A24F3" w:rsidP="007A24F3">
      <w:pPr>
        <w:pStyle w:val="ae"/>
        <w:rPr>
          <w:rFonts w:ascii="Times New Roman" w:hAnsi="Times New Roman" w:cs="Times New Roman"/>
          <w:sz w:val="28"/>
          <w:szCs w:val="28"/>
        </w:rPr>
      </w:pP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Г</w:t>
      </w:r>
      <w:r>
        <w:rPr>
          <w:rFonts w:ascii="Times New Roman" w:hAnsi="Times New Roman" w:cs="Times New Roman"/>
          <w:sz w:val="28"/>
          <w:szCs w:val="28"/>
        </w:rPr>
        <w:t xml:space="preserve">енеральный план </w:t>
      </w:r>
      <w:r w:rsidR="008E2C1D">
        <w:rPr>
          <w:rFonts w:ascii="Times New Roman" w:hAnsi="Times New Roman" w:cs="Times New Roman"/>
          <w:sz w:val="28"/>
          <w:szCs w:val="28"/>
        </w:rPr>
        <w:t xml:space="preserve">Белоусовского </w:t>
      </w:r>
      <w:r w:rsidR="008E2C1D" w:rsidRPr="00DA0982">
        <w:rPr>
          <w:rFonts w:ascii="Times New Roman" w:hAnsi="Times New Roman" w:cs="Times New Roman"/>
          <w:sz w:val="28"/>
          <w:szCs w:val="28"/>
        </w:rPr>
        <w:t>сельского</w:t>
      </w:r>
      <w:r w:rsidRPr="00DA0982">
        <w:rPr>
          <w:rFonts w:ascii="Times New Roman" w:hAnsi="Times New Roman" w:cs="Times New Roman"/>
          <w:sz w:val="28"/>
          <w:szCs w:val="28"/>
        </w:rPr>
        <w:t xml:space="preserve"> поселения Еткульского муниципального района.</w:t>
      </w:r>
    </w:p>
    <w:p w:rsidR="007A24F3" w:rsidRPr="00DA0982" w:rsidRDefault="007A24F3" w:rsidP="007A24F3">
      <w:pPr>
        <w:pStyle w:val="ae"/>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DA0982">
        <w:rPr>
          <w:rFonts w:ascii="Times New Roman" w:hAnsi="Times New Roman" w:cs="Times New Roman"/>
          <w:b/>
          <w:sz w:val="28"/>
          <w:szCs w:val="28"/>
        </w:rPr>
        <w:t>Цели и задачи разработки схемы теплоснабжения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Схема теплоснабжения поселения разрабатывается в целях удовлетворения спроса на тепловую энергию, обеспечения надежного теплоснабжения наиболее экономичным способом</w:t>
      </w:r>
      <w:r>
        <w:rPr>
          <w:rFonts w:ascii="Times New Roman" w:hAnsi="Times New Roman" w:cs="Times New Roman"/>
          <w:sz w:val="28"/>
          <w:szCs w:val="28"/>
        </w:rPr>
        <w:t xml:space="preserve">, </w:t>
      </w:r>
      <w:r w:rsidRPr="00DA0982">
        <w:rPr>
          <w:rFonts w:ascii="Times New Roman" w:hAnsi="Times New Roman" w:cs="Times New Roman"/>
          <w:sz w:val="28"/>
          <w:szCs w:val="28"/>
        </w:rPr>
        <w:t xml:space="preserve">а также экономического стимулирования развития систем теплоснабжения и внедрения энергосберегающих технологий. </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Схема теплоснабжения сельского поселения представляет собой документ, в котором обосновывается необходимость и экономическая целесообразность проектирования и строительства новых и реконструкции существующих источников тепловой энергии и тепловых сетей, средств их эксплуатации и управления с целью обеспечен</w:t>
      </w:r>
      <w:r>
        <w:rPr>
          <w:rFonts w:ascii="Times New Roman" w:hAnsi="Times New Roman" w:cs="Times New Roman"/>
          <w:sz w:val="28"/>
          <w:szCs w:val="28"/>
        </w:rPr>
        <w:t xml:space="preserve">ия энергетической безопасности </w:t>
      </w:r>
      <w:r w:rsidRPr="00DA0982">
        <w:rPr>
          <w:rFonts w:ascii="Times New Roman" w:hAnsi="Times New Roman" w:cs="Times New Roman"/>
          <w:sz w:val="28"/>
          <w:szCs w:val="28"/>
        </w:rPr>
        <w:t>и надежности теплоснабжения потребителей.</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Основными задачами при разработке схемы теплоснабжения сельского поселения на период до 2027 г. являются: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1. Обследование системы теплоснабжения и анализ существующей ситуации в теплоснабжении сельского поселения.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lastRenderedPageBreak/>
        <w:t>2. Выявление дефицита тепловой мощности и формирование вариантов развития системы теплоснабжения для ликвидации данного дефицита.</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3. Выбор оптимального варианта развития теплоснабжения и основные рекомендации по развитию системы теплоснабжения сельского поселения до 2027г.</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Теплоснабжающая организация определяется схемой теплоснабжения.</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Мероприятия по развитию системы теплоснабжения, предусмотренные настоящей схемой, включаются в </w:t>
      </w:r>
      <w:r w:rsidRPr="00DA0982">
        <w:rPr>
          <w:rFonts w:ascii="Times New Roman" w:hAnsi="Times New Roman" w:cs="Times New Roman"/>
          <w:sz w:val="28"/>
          <w:szCs w:val="28"/>
          <w:u w:val="single"/>
        </w:rPr>
        <w:t>инвестиционную программу</w:t>
      </w:r>
      <w:r w:rsidRPr="00DA0982">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тариф организации коммунального комплекса.</w:t>
      </w:r>
      <w:bookmarkStart w:id="3" w:name="_Toc10706867"/>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060E4B" w:rsidRDefault="00060E4B" w:rsidP="007A24F3">
      <w:pPr>
        <w:pStyle w:val="ae"/>
        <w:jc w:val="both"/>
        <w:rPr>
          <w:rFonts w:ascii="Times New Roman" w:hAnsi="Times New Roman" w:cs="Times New Roman"/>
          <w:sz w:val="28"/>
          <w:szCs w:val="28"/>
        </w:rPr>
      </w:pPr>
    </w:p>
    <w:p w:rsidR="00060E4B" w:rsidRDefault="00060E4B" w:rsidP="007A24F3">
      <w:pPr>
        <w:pStyle w:val="ae"/>
        <w:jc w:val="both"/>
        <w:rPr>
          <w:rFonts w:ascii="Times New Roman" w:hAnsi="Times New Roman" w:cs="Times New Roman"/>
          <w:sz w:val="28"/>
          <w:szCs w:val="28"/>
        </w:rPr>
      </w:pPr>
    </w:p>
    <w:p w:rsidR="00060E4B" w:rsidRDefault="00060E4B"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937409" w:rsidRDefault="00937409" w:rsidP="007A24F3">
      <w:pPr>
        <w:pStyle w:val="ae"/>
        <w:jc w:val="both"/>
        <w:rPr>
          <w:rFonts w:ascii="Times New Roman" w:hAnsi="Times New Roman" w:cs="Times New Roman"/>
          <w:sz w:val="28"/>
          <w:szCs w:val="28"/>
        </w:rPr>
      </w:pPr>
    </w:p>
    <w:p w:rsidR="007A24F3" w:rsidRDefault="007A24F3" w:rsidP="007A24F3">
      <w:pPr>
        <w:pStyle w:val="ae"/>
        <w:tabs>
          <w:tab w:val="left" w:pos="851"/>
        </w:tabs>
        <w:ind w:firstLine="708"/>
        <w:jc w:val="center"/>
        <w:rPr>
          <w:rFonts w:ascii="Times New Roman" w:hAnsi="Times New Roman" w:cs="Times New Roman"/>
          <w:color w:val="0000CC"/>
          <w:sz w:val="24"/>
        </w:rPr>
      </w:pPr>
      <w:r w:rsidRPr="00EC2957">
        <w:rPr>
          <w:rFonts w:ascii="Times New Roman" w:eastAsiaTheme="majorEastAsia" w:hAnsi="Times New Roman" w:cs="Times New Roman"/>
          <w:b/>
          <w:bCs/>
          <w:sz w:val="28"/>
          <w:szCs w:val="28"/>
        </w:rPr>
        <w:lastRenderedPageBreak/>
        <w:t xml:space="preserve">Глава 1. Показатели перспективного спроса на тепловую энергию (мощность) и теплоноситель в установленных границах </w:t>
      </w:r>
      <w:r>
        <w:rPr>
          <w:rFonts w:ascii="Times New Roman" w:eastAsiaTheme="majorEastAsia" w:hAnsi="Times New Roman" w:cs="Times New Roman"/>
          <w:b/>
          <w:bCs/>
          <w:sz w:val="28"/>
          <w:szCs w:val="28"/>
        </w:rPr>
        <w:t xml:space="preserve">Белоусовского </w:t>
      </w:r>
      <w:r w:rsidRPr="00EC2957">
        <w:rPr>
          <w:rFonts w:ascii="Times New Roman" w:eastAsiaTheme="majorEastAsia" w:hAnsi="Times New Roman" w:cs="Times New Roman"/>
          <w:b/>
          <w:bCs/>
          <w:sz w:val="28"/>
          <w:szCs w:val="28"/>
        </w:rPr>
        <w:t>сельского поселения</w:t>
      </w:r>
      <w:bookmarkStart w:id="4" w:name="_Toc10706868"/>
      <w:bookmarkEnd w:id="3"/>
    </w:p>
    <w:p w:rsidR="007A24F3" w:rsidRDefault="007A24F3" w:rsidP="007A24F3">
      <w:pPr>
        <w:pStyle w:val="ae"/>
        <w:ind w:firstLine="708"/>
        <w:jc w:val="both"/>
        <w:rPr>
          <w:rFonts w:ascii="Times New Roman" w:hAnsi="Times New Roman" w:cs="Times New Roman"/>
          <w:color w:val="0000CC"/>
          <w:sz w:val="24"/>
        </w:rPr>
      </w:pPr>
    </w:p>
    <w:p w:rsidR="007A24F3" w:rsidRDefault="007A24F3" w:rsidP="007A24F3">
      <w:pPr>
        <w:pStyle w:val="ae"/>
        <w:ind w:firstLine="851"/>
        <w:jc w:val="both"/>
        <w:rPr>
          <w:rFonts w:ascii="Times New Roman" w:hAnsi="Times New Roman" w:cs="Times New Roman"/>
          <w:sz w:val="28"/>
          <w:szCs w:val="28"/>
        </w:rPr>
      </w:pPr>
      <w:r w:rsidRPr="002F1CC7">
        <w:rPr>
          <w:rFonts w:ascii="Times New Roman" w:hAnsi="Times New Roman" w:cs="Times New Roman"/>
          <w:sz w:val="28"/>
          <w:szCs w:val="28"/>
        </w:rPr>
        <w:t>Под базовой версией Схемы теплоснабжения приним</w:t>
      </w:r>
      <w:r w:rsidR="00337325">
        <w:rPr>
          <w:rFonts w:ascii="Times New Roman" w:hAnsi="Times New Roman" w:cs="Times New Roman"/>
          <w:sz w:val="28"/>
          <w:szCs w:val="28"/>
        </w:rPr>
        <w:t>ается актуализированный проект с</w:t>
      </w:r>
      <w:r w:rsidRPr="002F1CC7">
        <w:rPr>
          <w:rFonts w:ascii="Times New Roman" w:hAnsi="Times New Roman" w:cs="Times New Roman"/>
          <w:sz w:val="28"/>
          <w:szCs w:val="28"/>
        </w:rPr>
        <w:t>хемы теплоснабжения</w:t>
      </w:r>
      <w:r w:rsidR="00337325">
        <w:rPr>
          <w:rFonts w:ascii="Times New Roman" w:hAnsi="Times New Roman" w:cs="Times New Roman"/>
          <w:sz w:val="28"/>
          <w:szCs w:val="28"/>
        </w:rPr>
        <w:t xml:space="preserve"> Белоусовского сельского поселения на период до 2027 года</w:t>
      </w:r>
      <w:r w:rsidR="00DC6C89">
        <w:rPr>
          <w:rFonts w:ascii="Times New Roman" w:hAnsi="Times New Roman" w:cs="Times New Roman"/>
          <w:sz w:val="28"/>
          <w:szCs w:val="28"/>
        </w:rPr>
        <w:t>, утвержденны</w:t>
      </w:r>
      <w:r w:rsidR="006236BC">
        <w:rPr>
          <w:rFonts w:ascii="Times New Roman" w:hAnsi="Times New Roman" w:cs="Times New Roman"/>
          <w:sz w:val="28"/>
          <w:szCs w:val="28"/>
        </w:rPr>
        <w:t>й постановлением администрации Еткульского муниципального района от 30.06.2021г. №519.</w:t>
      </w:r>
      <w:r w:rsidRPr="002F1CC7">
        <w:rPr>
          <w:rFonts w:ascii="Times New Roman" w:hAnsi="Times New Roman" w:cs="Times New Roman"/>
          <w:sz w:val="28"/>
          <w:szCs w:val="28"/>
        </w:rPr>
        <w:t xml:space="preserve"> В настоящей актуализации выполняется уточнение перспективного потребления тепловой энергии по 2027 г.</w:t>
      </w:r>
    </w:p>
    <w:p w:rsidR="007A24F3" w:rsidRPr="00E40DD3" w:rsidRDefault="007A24F3" w:rsidP="007A24F3">
      <w:pPr>
        <w:pStyle w:val="ae"/>
        <w:ind w:firstLine="851"/>
        <w:jc w:val="both"/>
        <w:rPr>
          <w:rFonts w:ascii="Times New Roman" w:hAnsi="Times New Roman" w:cs="Times New Roman"/>
          <w:sz w:val="28"/>
          <w:szCs w:val="28"/>
        </w:rPr>
      </w:pPr>
    </w:p>
    <w:p w:rsidR="007A24F3" w:rsidRPr="00EC2957"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EC2957">
        <w:rPr>
          <w:rFonts w:ascii="Times New Roman" w:hAnsi="Times New Roman" w:cs="Times New Roman"/>
          <w:b/>
          <w:sz w:val="28"/>
          <w:szCs w:val="28"/>
        </w:rPr>
        <w:t>Глава 1.1. Площадь строительных фондов и приросты площади строительных фондов</w:t>
      </w:r>
      <w:bookmarkEnd w:id="4"/>
    </w:p>
    <w:p w:rsidR="007A24F3" w:rsidRDefault="007A24F3" w:rsidP="007A24F3">
      <w:pPr>
        <w:pStyle w:val="ae"/>
        <w:ind w:firstLine="851"/>
        <w:jc w:val="both"/>
        <w:rPr>
          <w:rFonts w:ascii="Times New Roman" w:hAnsi="Times New Roman" w:cs="Times New Roman"/>
          <w:sz w:val="28"/>
          <w:szCs w:val="28"/>
        </w:rPr>
      </w:pPr>
      <w:r w:rsidRPr="00DA0982">
        <w:rPr>
          <w:rFonts w:ascii="Times New Roman" w:hAnsi="Times New Roman" w:cs="Times New Roman"/>
          <w:sz w:val="28"/>
          <w:szCs w:val="28"/>
        </w:rPr>
        <w:t xml:space="preserve">Согласно Генерального плана </w:t>
      </w:r>
      <w:r>
        <w:rPr>
          <w:rFonts w:ascii="Times New Roman" w:hAnsi="Times New Roman" w:cs="Times New Roman"/>
          <w:sz w:val="28"/>
          <w:szCs w:val="28"/>
        </w:rPr>
        <w:t xml:space="preserve">Белоусовского </w:t>
      </w:r>
      <w:r w:rsidRPr="00DA0982">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при </w:t>
      </w:r>
      <w:r w:rsidR="008E2C1D">
        <w:rPr>
          <w:rFonts w:ascii="Times New Roman" w:hAnsi="Times New Roman" w:cs="Times New Roman"/>
          <w:sz w:val="28"/>
          <w:szCs w:val="28"/>
        </w:rPr>
        <w:t xml:space="preserve">строительстве </w:t>
      </w:r>
      <w:r w:rsidR="008E2C1D" w:rsidRPr="00DA0982">
        <w:rPr>
          <w:rFonts w:ascii="Times New Roman" w:hAnsi="Times New Roman" w:cs="Times New Roman"/>
          <w:sz w:val="28"/>
          <w:szCs w:val="28"/>
        </w:rPr>
        <w:t>социальной</w:t>
      </w:r>
      <w:r w:rsidRPr="00DA0982">
        <w:rPr>
          <w:rFonts w:ascii="Times New Roman" w:hAnsi="Times New Roman" w:cs="Times New Roman"/>
          <w:sz w:val="28"/>
          <w:szCs w:val="28"/>
        </w:rPr>
        <w:t xml:space="preserve"> инфраструктуры, индивидуального жилищного фонда до 2027 года используются автономные источники теплоснабжения. Теплоснабжение прогнозируемых к строительству объектов, предусматривается от индивидуальных источников тепловой энергии и не вызовет приростов потребления тепла на цели централизованного теплоснабжения. В качестве основного вида топлива индивидуальных источников предусматривается природный газ. Таким образом, в период действия схемы теплоснабжения не планируется появление и прирост площади строительных фондов, подключенных к централизованному теплоснабжению.</w:t>
      </w:r>
      <w:bookmarkStart w:id="5" w:name="_Toc10706869"/>
    </w:p>
    <w:p w:rsidR="007A24F3" w:rsidRDefault="007A24F3" w:rsidP="007A24F3">
      <w:pPr>
        <w:pStyle w:val="ae"/>
        <w:jc w:val="both"/>
        <w:rPr>
          <w:rFonts w:ascii="Times New Roman" w:hAnsi="Times New Roman" w:cs="Times New Roman"/>
          <w:sz w:val="28"/>
          <w:szCs w:val="28"/>
        </w:rPr>
      </w:pPr>
    </w:p>
    <w:p w:rsidR="007A24F3" w:rsidRPr="00FB788D" w:rsidRDefault="007A24F3" w:rsidP="007A24F3">
      <w:pPr>
        <w:pStyle w:val="ae"/>
        <w:jc w:val="center"/>
        <w:rPr>
          <w:rFonts w:ascii="Times New Roman" w:hAnsi="Times New Roman" w:cs="Times New Roman"/>
          <w:b/>
          <w:sz w:val="28"/>
          <w:szCs w:val="28"/>
        </w:rPr>
      </w:pPr>
      <w:r w:rsidRPr="00EC2957">
        <w:rPr>
          <w:rFonts w:ascii="Times New Roman" w:hAnsi="Times New Roman" w:cs="Times New Roman"/>
          <w:b/>
          <w:sz w:val="28"/>
          <w:szCs w:val="28"/>
        </w:rPr>
        <w:t>Глава 1.2. Объемы потребления тепловой энергии (мощности), теплоносителя и приросты потребления тепловой энергии</w:t>
      </w:r>
      <w:bookmarkEnd w:id="5"/>
    </w:p>
    <w:p w:rsidR="007A24F3" w:rsidRPr="00DA0982" w:rsidRDefault="007A24F3" w:rsidP="007A24F3">
      <w:pPr>
        <w:pStyle w:val="ae"/>
        <w:tabs>
          <w:tab w:val="left" w:pos="0"/>
          <w:tab w:val="left" w:pos="851"/>
        </w:tabs>
        <w:jc w:val="both"/>
        <w:rPr>
          <w:rFonts w:ascii="Times New Roman" w:hAnsi="Times New Roman" w:cs="Times New Roman"/>
          <w:sz w:val="28"/>
          <w:szCs w:val="28"/>
        </w:rPr>
      </w:pPr>
      <w:r w:rsidRPr="00DA0982">
        <w:rPr>
          <w:rFonts w:ascii="Times New Roman" w:hAnsi="Times New Roman" w:cs="Times New Roman"/>
          <w:sz w:val="28"/>
          <w:szCs w:val="28"/>
        </w:rPr>
        <w:t>В таблицах 1-2 представлен прог</w:t>
      </w:r>
      <w:r>
        <w:rPr>
          <w:rFonts w:ascii="Times New Roman" w:hAnsi="Times New Roman" w:cs="Times New Roman"/>
          <w:sz w:val="28"/>
          <w:szCs w:val="28"/>
        </w:rPr>
        <w:t xml:space="preserve">ноз изменения тепловой нагрузки </w:t>
      </w:r>
      <w:r w:rsidRPr="00DA0982">
        <w:rPr>
          <w:rFonts w:ascii="Times New Roman" w:hAnsi="Times New Roman" w:cs="Times New Roman"/>
          <w:sz w:val="28"/>
          <w:szCs w:val="28"/>
        </w:rPr>
        <w:t>потребителей и годового потребления тепловой энергии. Следует отметить, что величина годового потребления в таблицах приводится по уровню года, следующего за рассмотренным периодом.</w:t>
      </w:r>
    </w:p>
    <w:p w:rsidR="007A24F3" w:rsidRPr="00DA0982" w:rsidRDefault="007A24F3" w:rsidP="007A24F3">
      <w:pPr>
        <w:pStyle w:val="ae"/>
        <w:jc w:val="center"/>
        <w:rPr>
          <w:rFonts w:ascii="Times New Roman" w:hAnsi="Times New Roman" w:cs="Times New Roman"/>
          <w:sz w:val="28"/>
          <w:szCs w:val="28"/>
        </w:rPr>
      </w:pPr>
      <w:r>
        <w:rPr>
          <w:rFonts w:ascii="Times New Roman" w:hAnsi="Times New Roman" w:cs="Times New Roman"/>
          <w:sz w:val="28"/>
          <w:szCs w:val="28"/>
        </w:rPr>
        <w:t xml:space="preserve">Таб. 1 </w:t>
      </w:r>
      <w:r w:rsidRPr="00DA0982">
        <w:rPr>
          <w:rFonts w:ascii="Times New Roman" w:hAnsi="Times New Roman" w:cs="Times New Roman"/>
          <w:sz w:val="28"/>
          <w:szCs w:val="28"/>
        </w:rPr>
        <w:t xml:space="preserve">Прогноз потребления тепловой энергии </w:t>
      </w:r>
      <w:r w:rsidRPr="00DA0982">
        <w:rPr>
          <w:rFonts w:ascii="Times New Roman" w:hAnsi="Times New Roman" w:cs="Times New Roman"/>
          <w:sz w:val="28"/>
          <w:szCs w:val="28"/>
          <w:u w:val="single"/>
        </w:rPr>
        <w:t>(мощности)</w:t>
      </w:r>
      <w:r>
        <w:rPr>
          <w:rFonts w:ascii="Times New Roman" w:hAnsi="Times New Roman" w:cs="Times New Roman"/>
          <w:sz w:val="28"/>
          <w:szCs w:val="28"/>
        </w:rPr>
        <w:t xml:space="preserve"> с. Белоусово</w:t>
      </w:r>
    </w:p>
    <w:tbl>
      <w:tblPr>
        <w:tblW w:w="5000" w:type="pct"/>
        <w:tblLook w:val="04A0"/>
      </w:tblPr>
      <w:tblGrid>
        <w:gridCol w:w="540"/>
        <w:gridCol w:w="3934"/>
        <w:gridCol w:w="886"/>
        <w:gridCol w:w="1128"/>
        <w:gridCol w:w="1132"/>
        <w:gridCol w:w="1181"/>
        <w:gridCol w:w="1052"/>
      </w:tblGrid>
      <w:tr w:rsidR="007A24F3" w:rsidRPr="00DA0982" w:rsidTr="00F860A4">
        <w:trPr>
          <w:cantSplit/>
          <w:trHeight w:val="600"/>
        </w:trPr>
        <w:tc>
          <w:tcPr>
            <w:tcW w:w="273" w:type="pct"/>
            <w:tcBorders>
              <w:top w:val="single" w:sz="4" w:space="0" w:color="auto"/>
              <w:left w:val="single" w:sz="4" w:space="0" w:color="auto"/>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 п/п</w:t>
            </w:r>
          </w:p>
        </w:tc>
        <w:tc>
          <w:tcPr>
            <w:tcW w:w="1997" w:type="pct"/>
            <w:tcBorders>
              <w:top w:val="single" w:sz="4" w:space="0" w:color="auto"/>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Показатель</w:t>
            </w:r>
          </w:p>
        </w:tc>
        <w:tc>
          <w:tcPr>
            <w:tcW w:w="447" w:type="pct"/>
            <w:tcBorders>
              <w:top w:val="single" w:sz="4" w:space="0" w:color="auto"/>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Ед. изм.</w:t>
            </w:r>
          </w:p>
        </w:tc>
        <w:tc>
          <w:tcPr>
            <w:tcW w:w="573" w:type="pct"/>
            <w:tcBorders>
              <w:top w:val="single" w:sz="4" w:space="0" w:color="auto"/>
              <w:left w:val="nil"/>
              <w:bottom w:val="single" w:sz="4" w:space="0" w:color="auto"/>
              <w:right w:val="single" w:sz="4" w:space="0" w:color="auto"/>
            </w:tcBorders>
            <w:vAlign w:val="center"/>
            <w:hideMark/>
          </w:tcPr>
          <w:p w:rsidR="007A24F3" w:rsidRPr="00DA0982" w:rsidRDefault="007744F8"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за 4 кв.</w:t>
            </w:r>
          </w:p>
        </w:tc>
        <w:tc>
          <w:tcPr>
            <w:tcW w:w="575" w:type="pct"/>
            <w:tcBorders>
              <w:top w:val="single" w:sz="4" w:space="0" w:color="auto"/>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2018 (факт)</w:t>
            </w:r>
          </w:p>
        </w:tc>
        <w:tc>
          <w:tcPr>
            <w:tcW w:w="600" w:type="pct"/>
            <w:tcBorders>
              <w:top w:val="single" w:sz="4" w:space="0" w:color="auto"/>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2019-2020</w:t>
            </w:r>
          </w:p>
        </w:tc>
        <w:tc>
          <w:tcPr>
            <w:tcW w:w="534" w:type="pct"/>
            <w:tcBorders>
              <w:top w:val="single" w:sz="4" w:space="0" w:color="auto"/>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2021-2027</w:t>
            </w:r>
          </w:p>
        </w:tc>
      </w:tr>
      <w:tr w:rsidR="007A24F3" w:rsidRPr="00DA0982" w:rsidTr="00F860A4">
        <w:trPr>
          <w:cantSplit/>
          <w:trHeight w:val="600"/>
        </w:trPr>
        <w:tc>
          <w:tcPr>
            <w:tcW w:w="273" w:type="pct"/>
            <w:tcBorders>
              <w:top w:val="nil"/>
              <w:left w:val="single" w:sz="4" w:space="0" w:color="auto"/>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w:t>
            </w: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Прогнозируемая величина тепловой нагрузки, в том числе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4856F4"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0,064</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856F4">
              <w:rPr>
                <w:rFonts w:ascii="Times New Roman" w:eastAsia="Times New Roman" w:hAnsi="Times New Roman" w:cs="Times New Roman"/>
                <w:sz w:val="24"/>
                <w:szCs w:val="24"/>
              </w:rPr>
              <w:t>29</w:t>
            </w:r>
            <w:r w:rsidR="007744F8">
              <w:rPr>
                <w:rFonts w:ascii="Times New Roman" w:eastAsia="Times New Roman" w:hAnsi="Times New Roman" w:cs="Times New Roman"/>
                <w:sz w:val="24"/>
                <w:szCs w:val="24"/>
              </w:rPr>
              <w:t>5</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856F4">
              <w:rPr>
                <w:rFonts w:ascii="Times New Roman" w:eastAsia="Times New Roman" w:hAnsi="Times New Roman" w:cs="Times New Roman"/>
                <w:sz w:val="24"/>
                <w:szCs w:val="24"/>
              </w:rPr>
              <w:t>126</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r w:rsidR="004856F4">
              <w:rPr>
                <w:rFonts w:ascii="Times New Roman" w:eastAsia="Times New Roman" w:hAnsi="Times New Roman" w:cs="Times New Roman"/>
                <w:sz w:val="24"/>
                <w:szCs w:val="24"/>
              </w:rPr>
              <w:t>6</w:t>
            </w:r>
          </w:p>
        </w:tc>
      </w:tr>
      <w:tr w:rsidR="007A24F3" w:rsidRPr="00DA0982" w:rsidTr="00F860A4">
        <w:trPr>
          <w:cantSplit/>
          <w:trHeight w:val="300"/>
        </w:trPr>
        <w:tc>
          <w:tcPr>
            <w:tcW w:w="273" w:type="pct"/>
            <w:tcBorders>
              <w:top w:val="nil"/>
              <w:left w:val="single" w:sz="4" w:space="0" w:color="auto"/>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856F4">
              <w:rPr>
                <w:rFonts w:ascii="Times New Roman" w:eastAsia="Times New Roman" w:hAnsi="Times New Roman" w:cs="Times New Roman"/>
                <w:sz w:val="24"/>
                <w:szCs w:val="24"/>
              </w:rPr>
              <w:t>064</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r w:rsidR="007744F8">
              <w:rPr>
                <w:rFonts w:ascii="Times New Roman" w:eastAsia="Times New Roman" w:hAnsi="Times New Roman" w:cs="Times New Roman"/>
                <w:sz w:val="24"/>
                <w:szCs w:val="24"/>
              </w:rPr>
              <w:t>5</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r w:rsidR="004856F4">
              <w:rPr>
                <w:rFonts w:ascii="Times New Roman" w:eastAsia="Times New Roman" w:hAnsi="Times New Roman" w:cs="Times New Roman"/>
                <w:sz w:val="24"/>
                <w:szCs w:val="24"/>
              </w:rPr>
              <w:t>6</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r w:rsidR="004856F4">
              <w:rPr>
                <w:rFonts w:ascii="Times New Roman" w:eastAsia="Times New Roman" w:hAnsi="Times New Roman" w:cs="Times New Roman"/>
                <w:sz w:val="24"/>
                <w:szCs w:val="24"/>
              </w:rPr>
              <w:t>6</w:t>
            </w:r>
          </w:p>
        </w:tc>
      </w:tr>
      <w:tr w:rsidR="007A24F3" w:rsidRPr="00DA0982" w:rsidTr="00F860A4">
        <w:trPr>
          <w:cantSplit/>
          <w:trHeight w:val="300"/>
        </w:trPr>
        <w:tc>
          <w:tcPr>
            <w:tcW w:w="273" w:type="pct"/>
            <w:tcBorders>
              <w:top w:val="nil"/>
              <w:left w:val="single" w:sz="4" w:space="0" w:color="auto"/>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7A24F3" w:rsidRPr="00DA0982" w:rsidTr="00F860A4">
        <w:trPr>
          <w:cantSplit/>
          <w:trHeight w:val="304"/>
        </w:trPr>
        <w:tc>
          <w:tcPr>
            <w:tcW w:w="273" w:type="pct"/>
            <w:tcBorders>
              <w:top w:val="nil"/>
              <w:left w:val="single" w:sz="4" w:space="0" w:color="auto"/>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7A24F3" w:rsidRPr="00DA0982" w:rsidTr="00F860A4">
        <w:trPr>
          <w:trHeight w:val="549"/>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w:t>
            </w: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Прогнозируемая величина тепловой нагрузки по группе потребителей "Население", в т</w:t>
            </w:r>
            <w:r>
              <w:rPr>
                <w:rFonts w:ascii="Times New Roman" w:eastAsia="Times New Roman" w:hAnsi="Times New Roman" w:cs="Times New Roman"/>
                <w:sz w:val="24"/>
                <w:szCs w:val="24"/>
              </w:rPr>
              <w:t>.ч.</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744F8">
              <w:rPr>
                <w:rFonts w:ascii="Times New Roman" w:eastAsia="Times New Roman" w:hAnsi="Times New Roman" w:cs="Times New Roman"/>
                <w:sz w:val="24"/>
                <w:szCs w:val="24"/>
              </w:rPr>
              <w:t>0035</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0,164</w:t>
            </w:r>
          </w:p>
        </w:tc>
        <w:tc>
          <w:tcPr>
            <w:tcW w:w="600" w:type="pct"/>
            <w:tcBorders>
              <w:top w:val="nil"/>
              <w:left w:val="nil"/>
              <w:bottom w:val="single" w:sz="4" w:space="0" w:color="auto"/>
              <w:right w:val="single" w:sz="4" w:space="0" w:color="auto"/>
            </w:tcBorders>
            <w:vAlign w:val="center"/>
            <w:hideMark/>
          </w:tcPr>
          <w:p w:rsidR="007A24F3" w:rsidRPr="00DA0982" w:rsidRDefault="007744F8"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4" w:type="pct"/>
            <w:tcBorders>
              <w:top w:val="nil"/>
              <w:left w:val="nil"/>
              <w:bottom w:val="single" w:sz="4" w:space="0" w:color="auto"/>
              <w:right w:val="single" w:sz="4" w:space="0" w:color="auto"/>
            </w:tcBorders>
            <w:vAlign w:val="center"/>
            <w:hideMark/>
          </w:tcPr>
          <w:p w:rsidR="007A24F3" w:rsidRPr="00DA0982" w:rsidRDefault="007744F8"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24F3" w:rsidRPr="00DA0982" w:rsidTr="00F860A4">
        <w:trPr>
          <w:trHeight w:val="30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744F8">
              <w:rPr>
                <w:rFonts w:ascii="Times New Roman" w:eastAsia="Times New Roman" w:hAnsi="Times New Roman" w:cs="Times New Roman"/>
                <w:sz w:val="24"/>
                <w:szCs w:val="24"/>
              </w:rPr>
              <w:t>0035</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0,164</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A24F3" w:rsidRPr="00DA0982" w:rsidTr="00F860A4">
        <w:trPr>
          <w:trHeight w:val="30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7A24F3" w:rsidRPr="00DA0982" w:rsidTr="00F860A4">
        <w:trPr>
          <w:trHeight w:val="37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7A24F3" w:rsidRPr="00DA0982" w:rsidTr="00F860A4">
        <w:trPr>
          <w:trHeight w:val="686"/>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3</w:t>
            </w: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 xml:space="preserve">Прогнозируемая величина тепловой нагрузки по группе потребителей "Бюджетофинансируемые </w:t>
            </w:r>
            <w:r w:rsidRPr="00DA0982">
              <w:rPr>
                <w:rFonts w:ascii="Times New Roman" w:eastAsia="Times New Roman" w:hAnsi="Times New Roman" w:cs="Times New Roman"/>
                <w:sz w:val="24"/>
                <w:szCs w:val="24"/>
              </w:rPr>
              <w:lastRenderedPageBreak/>
              <w:t>организации", в том числе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lastRenderedPageBreak/>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744F8">
              <w:rPr>
                <w:rFonts w:ascii="Times New Roman" w:eastAsia="Times New Roman" w:hAnsi="Times New Roman" w:cs="Times New Roman"/>
                <w:sz w:val="24"/>
                <w:szCs w:val="24"/>
              </w:rPr>
              <w:t>057</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7744F8">
              <w:rPr>
                <w:rFonts w:ascii="Times New Roman" w:eastAsia="Times New Roman" w:hAnsi="Times New Roman" w:cs="Times New Roman"/>
                <w:sz w:val="24"/>
                <w:szCs w:val="24"/>
              </w:rPr>
              <w:t>19</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r>
      <w:tr w:rsidR="007A24F3" w:rsidRPr="00DA0982" w:rsidTr="00F860A4">
        <w:trPr>
          <w:trHeight w:val="30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744F8">
              <w:rPr>
                <w:rFonts w:ascii="Times New Roman" w:eastAsia="Times New Roman" w:hAnsi="Times New Roman" w:cs="Times New Roman"/>
                <w:sz w:val="24"/>
                <w:szCs w:val="24"/>
              </w:rPr>
              <w:t>057</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7744F8">
              <w:rPr>
                <w:rFonts w:ascii="Times New Roman" w:eastAsia="Times New Roman" w:hAnsi="Times New Roman" w:cs="Times New Roman"/>
                <w:sz w:val="24"/>
                <w:szCs w:val="24"/>
              </w:rPr>
              <w:t>19</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r>
      <w:tr w:rsidR="007A24F3" w:rsidRPr="00DA0982" w:rsidTr="00F860A4">
        <w:trPr>
          <w:trHeight w:val="30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7A24F3" w:rsidRPr="00DA0982" w:rsidTr="00F860A4">
        <w:trPr>
          <w:trHeight w:val="27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A24F3" w:rsidRPr="00DA0982" w:rsidTr="00F860A4">
        <w:trPr>
          <w:trHeight w:val="557"/>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4</w:t>
            </w: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7744F8">
              <w:rPr>
                <w:rFonts w:ascii="Times New Roman" w:eastAsia="Times New Roman" w:hAnsi="Times New Roman" w:cs="Times New Roman"/>
                <w:sz w:val="24"/>
                <w:szCs w:val="24"/>
              </w:rPr>
              <w:t>026</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r>
      <w:tr w:rsidR="007A24F3" w:rsidRPr="00DA0982" w:rsidTr="00F860A4">
        <w:trPr>
          <w:trHeight w:val="30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7744F8">
              <w:rPr>
                <w:rFonts w:ascii="Times New Roman" w:eastAsia="Times New Roman" w:hAnsi="Times New Roman" w:cs="Times New Roman"/>
                <w:sz w:val="24"/>
                <w:szCs w:val="24"/>
              </w:rPr>
              <w:t>026</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r>
      <w:tr w:rsidR="007A24F3" w:rsidRPr="00DA0982" w:rsidTr="00F860A4">
        <w:trPr>
          <w:trHeight w:val="300"/>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7A24F3" w:rsidRPr="00DA0982" w:rsidTr="00F860A4">
        <w:trPr>
          <w:trHeight w:val="273"/>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7A24F3" w:rsidRPr="00DA0982" w:rsidTr="00F860A4">
        <w:trPr>
          <w:trHeight w:val="276"/>
        </w:trPr>
        <w:tc>
          <w:tcPr>
            <w:tcW w:w="273" w:type="pct"/>
            <w:tcBorders>
              <w:top w:val="nil"/>
              <w:left w:val="single" w:sz="4" w:space="0" w:color="auto"/>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5</w:t>
            </w:r>
          </w:p>
        </w:tc>
        <w:tc>
          <w:tcPr>
            <w:tcW w:w="199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Изменение величины тепловой нагрузки</w:t>
            </w:r>
          </w:p>
        </w:tc>
        <w:tc>
          <w:tcPr>
            <w:tcW w:w="447" w:type="pct"/>
            <w:tcBorders>
              <w:top w:val="nil"/>
              <w:left w:val="nil"/>
              <w:bottom w:val="single" w:sz="4" w:space="0" w:color="auto"/>
              <w:right w:val="single" w:sz="4" w:space="0" w:color="auto"/>
            </w:tcBorders>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Гкал/ч</w:t>
            </w:r>
          </w:p>
        </w:tc>
        <w:tc>
          <w:tcPr>
            <w:tcW w:w="573" w:type="pct"/>
            <w:tcBorders>
              <w:top w:val="nil"/>
              <w:left w:val="nil"/>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noWrap/>
            <w:vAlign w:val="center"/>
            <w:hideMark/>
          </w:tcPr>
          <w:p w:rsidR="007A24F3" w:rsidRPr="00DA0982" w:rsidRDefault="007A24F3" w:rsidP="00F860A4">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bl>
    <w:p w:rsidR="007A24F3" w:rsidRPr="00DA0982" w:rsidRDefault="007A24F3" w:rsidP="007A24F3">
      <w:pPr>
        <w:pStyle w:val="ae"/>
        <w:tabs>
          <w:tab w:val="left" w:pos="851"/>
        </w:tabs>
        <w:jc w:val="both"/>
        <w:rPr>
          <w:rFonts w:ascii="Times New Roman" w:eastAsia="Times New Roman" w:hAnsi="Times New Roman" w:cs="Times New Roman"/>
          <w:spacing w:val="-5"/>
          <w:sz w:val="28"/>
          <w:szCs w:val="28"/>
        </w:rPr>
      </w:pPr>
      <w:r w:rsidRPr="00DA0982">
        <w:rPr>
          <w:rFonts w:ascii="Times New Roman" w:hAnsi="Times New Roman" w:cs="Times New Roman"/>
          <w:sz w:val="28"/>
          <w:szCs w:val="28"/>
        </w:rPr>
        <w:tab/>
        <w:t xml:space="preserve">Суммарная тепловая нагрузка потребителей </w:t>
      </w:r>
      <w:r>
        <w:rPr>
          <w:rFonts w:ascii="Times New Roman" w:hAnsi="Times New Roman" w:cs="Times New Roman"/>
          <w:sz w:val="28"/>
          <w:szCs w:val="28"/>
        </w:rPr>
        <w:t xml:space="preserve">Белоусовского </w:t>
      </w:r>
      <w:r w:rsidRPr="00DA0982">
        <w:rPr>
          <w:rFonts w:ascii="Times New Roman" w:hAnsi="Times New Roman" w:cs="Times New Roman"/>
          <w:sz w:val="28"/>
          <w:szCs w:val="28"/>
        </w:rPr>
        <w:t>сел</w:t>
      </w:r>
      <w:r w:rsidR="00985CC8">
        <w:rPr>
          <w:rFonts w:ascii="Times New Roman" w:hAnsi="Times New Roman" w:cs="Times New Roman"/>
          <w:sz w:val="28"/>
          <w:szCs w:val="28"/>
        </w:rPr>
        <w:t>ьского поселения (</w:t>
      </w:r>
      <w:r w:rsidRPr="00DA0982">
        <w:rPr>
          <w:rFonts w:ascii="Times New Roman" w:hAnsi="Times New Roman" w:cs="Times New Roman"/>
          <w:sz w:val="28"/>
          <w:szCs w:val="28"/>
        </w:rPr>
        <w:t xml:space="preserve">общественно-деловых объектов) по прогнозируемому </w:t>
      </w:r>
      <w:r w:rsidR="00607E2E">
        <w:rPr>
          <w:rFonts w:ascii="Times New Roman" w:hAnsi="Times New Roman" w:cs="Times New Roman"/>
          <w:sz w:val="28"/>
          <w:szCs w:val="28"/>
        </w:rPr>
        <w:t>состоянию 2027 г. составит 0,126</w:t>
      </w:r>
      <w:r>
        <w:rPr>
          <w:rFonts w:ascii="Times New Roman" w:hAnsi="Times New Roman" w:cs="Times New Roman"/>
          <w:sz w:val="28"/>
          <w:szCs w:val="28"/>
        </w:rPr>
        <w:t xml:space="preserve"> Гкал/ч, в том числе: 0</w:t>
      </w:r>
      <w:r w:rsidRPr="00DA0982">
        <w:rPr>
          <w:rFonts w:ascii="Times New Roman" w:hAnsi="Times New Roman" w:cs="Times New Roman"/>
          <w:sz w:val="28"/>
          <w:szCs w:val="28"/>
        </w:rPr>
        <w:t>,</w:t>
      </w:r>
      <w:r>
        <w:rPr>
          <w:rFonts w:ascii="Times New Roman" w:hAnsi="Times New Roman" w:cs="Times New Roman"/>
          <w:sz w:val="28"/>
          <w:szCs w:val="28"/>
        </w:rPr>
        <w:t>12</w:t>
      </w:r>
      <w:r w:rsidR="00607E2E">
        <w:rPr>
          <w:rFonts w:ascii="Times New Roman" w:hAnsi="Times New Roman" w:cs="Times New Roman"/>
          <w:sz w:val="28"/>
          <w:szCs w:val="28"/>
        </w:rPr>
        <w:t>6</w:t>
      </w:r>
      <w:r w:rsidRPr="00DA0982">
        <w:rPr>
          <w:rFonts w:ascii="Times New Roman" w:eastAsia="Times New Roman" w:hAnsi="Times New Roman" w:cs="Times New Roman"/>
          <w:spacing w:val="-5"/>
          <w:sz w:val="28"/>
          <w:szCs w:val="28"/>
        </w:rPr>
        <w:t xml:space="preserve"> Гкал/ч – нагрузка отопления, 0 Гка</w:t>
      </w:r>
      <w:r>
        <w:rPr>
          <w:rFonts w:ascii="Times New Roman" w:eastAsia="Times New Roman" w:hAnsi="Times New Roman" w:cs="Times New Roman"/>
          <w:spacing w:val="-5"/>
          <w:sz w:val="28"/>
          <w:szCs w:val="28"/>
        </w:rPr>
        <w:t>л/ч – нагрузка вентиляции, 0</w:t>
      </w:r>
      <w:r w:rsidRPr="00DA0982">
        <w:rPr>
          <w:rFonts w:ascii="Times New Roman" w:eastAsia="Times New Roman" w:hAnsi="Times New Roman" w:cs="Times New Roman"/>
          <w:spacing w:val="-5"/>
          <w:sz w:val="28"/>
          <w:szCs w:val="28"/>
        </w:rPr>
        <w:t xml:space="preserve"> Гкал/ч – нагрузка ГВС (среднечасовая величина). </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eastAsia="Times New Roman" w:hAnsi="Times New Roman" w:cs="Times New Roman"/>
          <w:spacing w:val="-5"/>
          <w:sz w:val="28"/>
          <w:szCs w:val="28"/>
        </w:rPr>
        <w:tab/>
      </w:r>
      <w:r w:rsidRPr="00DA0982">
        <w:rPr>
          <w:rFonts w:ascii="Times New Roman" w:hAnsi="Times New Roman" w:cs="Times New Roman"/>
          <w:sz w:val="28"/>
          <w:szCs w:val="28"/>
        </w:rPr>
        <w:t>Структура нагрузки в течение рассма</w:t>
      </w:r>
      <w:r>
        <w:rPr>
          <w:rFonts w:ascii="Times New Roman" w:hAnsi="Times New Roman" w:cs="Times New Roman"/>
          <w:sz w:val="28"/>
          <w:szCs w:val="28"/>
        </w:rPr>
        <w:t xml:space="preserve">триваемого </w:t>
      </w:r>
      <w:r w:rsidR="008E2C1D">
        <w:rPr>
          <w:rFonts w:ascii="Times New Roman" w:hAnsi="Times New Roman" w:cs="Times New Roman"/>
          <w:sz w:val="28"/>
          <w:szCs w:val="28"/>
        </w:rPr>
        <w:t>периода должна</w:t>
      </w:r>
      <w:r>
        <w:rPr>
          <w:rFonts w:ascii="Times New Roman" w:hAnsi="Times New Roman" w:cs="Times New Roman"/>
          <w:sz w:val="28"/>
          <w:szCs w:val="28"/>
        </w:rPr>
        <w:t xml:space="preserve"> измениться</w:t>
      </w:r>
      <w:r w:rsidRPr="00DA0982">
        <w:rPr>
          <w:rFonts w:ascii="Times New Roman" w:hAnsi="Times New Roman" w:cs="Times New Roman"/>
          <w:sz w:val="28"/>
          <w:szCs w:val="28"/>
        </w:rPr>
        <w:t xml:space="preserve">, так </w:t>
      </w:r>
      <w:r>
        <w:rPr>
          <w:rFonts w:ascii="Times New Roman" w:hAnsi="Times New Roman" w:cs="Times New Roman"/>
          <w:sz w:val="28"/>
          <w:szCs w:val="28"/>
        </w:rPr>
        <w:t>как, планируется перевод   неэффективной угольной котельной</w:t>
      </w:r>
      <w:r w:rsidRPr="00DA0982">
        <w:rPr>
          <w:rFonts w:ascii="Times New Roman" w:hAnsi="Times New Roman" w:cs="Times New Roman"/>
          <w:sz w:val="28"/>
          <w:szCs w:val="28"/>
        </w:rPr>
        <w:t>,</w:t>
      </w:r>
      <w:r>
        <w:rPr>
          <w:rFonts w:ascii="Times New Roman" w:hAnsi="Times New Roman" w:cs="Times New Roman"/>
          <w:sz w:val="28"/>
          <w:szCs w:val="28"/>
        </w:rPr>
        <w:t xml:space="preserve"> тепловых сетей, с заменой их на </w:t>
      </w:r>
      <w:r w:rsidR="008E2C1D">
        <w:rPr>
          <w:rFonts w:ascii="Times New Roman" w:hAnsi="Times New Roman" w:cs="Times New Roman"/>
          <w:sz w:val="28"/>
          <w:szCs w:val="28"/>
        </w:rPr>
        <w:t>индивидуальные газовые</w:t>
      </w:r>
      <w:r w:rsidR="00595D44">
        <w:rPr>
          <w:rFonts w:ascii="Times New Roman" w:hAnsi="Times New Roman" w:cs="Times New Roman"/>
          <w:sz w:val="28"/>
          <w:szCs w:val="28"/>
        </w:rPr>
        <w:t xml:space="preserve"> тепловые установки для трех</w:t>
      </w:r>
      <w:r>
        <w:rPr>
          <w:rFonts w:ascii="Times New Roman" w:hAnsi="Times New Roman" w:cs="Times New Roman"/>
          <w:sz w:val="28"/>
          <w:szCs w:val="28"/>
        </w:rPr>
        <w:t xml:space="preserve"> бюджетных зда</w:t>
      </w:r>
      <w:r w:rsidR="00595D44">
        <w:rPr>
          <w:rFonts w:ascii="Times New Roman" w:hAnsi="Times New Roman" w:cs="Times New Roman"/>
          <w:sz w:val="28"/>
          <w:szCs w:val="28"/>
        </w:rPr>
        <w:t>ний (школа, детский сад, здание интерната</w:t>
      </w:r>
      <w:r>
        <w:rPr>
          <w:rFonts w:ascii="Times New Roman" w:hAnsi="Times New Roman" w:cs="Times New Roman"/>
          <w:sz w:val="28"/>
          <w:szCs w:val="28"/>
        </w:rPr>
        <w:t>).</w:t>
      </w:r>
      <w:r w:rsidRPr="00DA0982">
        <w:rPr>
          <w:rFonts w:ascii="Times New Roman" w:hAnsi="Times New Roman" w:cs="Times New Roman"/>
          <w:sz w:val="28"/>
          <w:szCs w:val="28"/>
        </w:rPr>
        <w:t xml:space="preserve"> Прирост тепловой нагрузки для целей </w:t>
      </w:r>
      <w:r w:rsidR="008E2C1D" w:rsidRPr="00DA0982">
        <w:rPr>
          <w:rFonts w:ascii="Times New Roman" w:hAnsi="Times New Roman" w:cs="Times New Roman"/>
          <w:sz w:val="28"/>
          <w:szCs w:val="28"/>
        </w:rPr>
        <w:t>о</w:t>
      </w:r>
      <w:r w:rsidR="008E2C1D">
        <w:rPr>
          <w:rFonts w:ascii="Times New Roman" w:hAnsi="Times New Roman" w:cs="Times New Roman"/>
          <w:sz w:val="28"/>
          <w:szCs w:val="28"/>
        </w:rPr>
        <w:t xml:space="preserve">топления </w:t>
      </w:r>
      <w:r w:rsidR="008E2C1D" w:rsidRPr="00DA0982">
        <w:rPr>
          <w:rFonts w:ascii="Times New Roman" w:hAnsi="Times New Roman" w:cs="Times New Roman"/>
          <w:sz w:val="28"/>
          <w:szCs w:val="28"/>
        </w:rPr>
        <w:t>отсутствует</w:t>
      </w:r>
      <w:r w:rsidRPr="00DA0982">
        <w:rPr>
          <w:rFonts w:ascii="Times New Roman" w:hAnsi="Times New Roman" w:cs="Times New Roman"/>
          <w:sz w:val="28"/>
          <w:szCs w:val="28"/>
        </w:rPr>
        <w:t>.  Фактическая мощность котельной используетс</w:t>
      </w:r>
      <w:r>
        <w:rPr>
          <w:rFonts w:ascii="Times New Roman" w:hAnsi="Times New Roman" w:cs="Times New Roman"/>
          <w:sz w:val="28"/>
          <w:szCs w:val="28"/>
        </w:rPr>
        <w:t>я потребителями Белоусов</w:t>
      </w:r>
      <w:r w:rsidR="00A857D4">
        <w:rPr>
          <w:rFonts w:ascii="Times New Roman" w:hAnsi="Times New Roman" w:cs="Times New Roman"/>
          <w:sz w:val="28"/>
          <w:szCs w:val="28"/>
        </w:rPr>
        <w:t>с</w:t>
      </w:r>
      <w:r w:rsidR="00607E2E">
        <w:rPr>
          <w:rFonts w:ascii="Times New Roman" w:hAnsi="Times New Roman" w:cs="Times New Roman"/>
          <w:sz w:val="28"/>
          <w:szCs w:val="28"/>
        </w:rPr>
        <w:t>кого сельского поселения на 9</w:t>
      </w:r>
      <w:r w:rsidRPr="00DA0982">
        <w:rPr>
          <w:rFonts w:ascii="Times New Roman" w:hAnsi="Times New Roman" w:cs="Times New Roman"/>
          <w:sz w:val="28"/>
          <w:szCs w:val="28"/>
        </w:rPr>
        <w:t>%. Присоединение дополнительных тепловых нагрузок к данной котельной не предусмотрено.</w:t>
      </w:r>
    </w:p>
    <w:p w:rsidR="007A24F3" w:rsidRPr="00DA0982" w:rsidRDefault="007A24F3" w:rsidP="007A24F3">
      <w:pPr>
        <w:pStyle w:val="ae"/>
        <w:jc w:val="center"/>
        <w:rPr>
          <w:rFonts w:ascii="Times New Roman" w:hAnsi="Times New Roman" w:cs="Times New Roman"/>
          <w:sz w:val="28"/>
          <w:szCs w:val="28"/>
        </w:rPr>
      </w:pPr>
      <w:r>
        <w:rPr>
          <w:rFonts w:ascii="Times New Roman" w:hAnsi="Times New Roman" w:cs="Times New Roman"/>
          <w:sz w:val="28"/>
          <w:szCs w:val="28"/>
        </w:rPr>
        <w:t xml:space="preserve">Таблица 2. </w:t>
      </w:r>
      <w:r w:rsidRPr="00DA0982">
        <w:rPr>
          <w:rFonts w:ascii="Times New Roman" w:hAnsi="Times New Roman" w:cs="Times New Roman"/>
          <w:sz w:val="28"/>
          <w:szCs w:val="28"/>
        </w:rPr>
        <w:t>Прогноз пот</w:t>
      </w:r>
      <w:r>
        <w:rPr>
          <w:rFonts w:ascii="Times New Roman" w:hAnsi="Times New Roman" w:cs="Times New Roman"/>
          <w:sz w:val="28"/>
          <w:szCs w:val="28"/>
        </w:rPr>
        <w:t>ребления тепловой энергии с. Белоусово</w:t>
      </w:r>
    </w:p>
    <w:tbl>
      <w:tblPr>
        <w:tblW w:w="5000" w:type="pct"/>
        <w:tblLook w:val="04A0"/>
      </w:tblPr>
      <w:tblGrid>
        <w:gridCol w:w="1233"/>
        <w:gridCol w:w="1548"/>
        <w:gridCol w:w="1624"/>
        <w:gridCol w:w="1173"/>
        <w:gridCol w:w="2913"/>
        <w:gridCol w:w="1350"/>
        <w:gridCol w:w="12"/>
      </w:tblGrid>
      <w:tr w:rsidR="005F0375" w:rsidRPr="00674F91" w:rsidTr="005F0375">
        <w:trPr>
          <w:trHeight w:val="380"/>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Источник</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Год</w:t>
            </w:r>
          </w:p>
        </w:tc>
        <w:tc>
          <w:tcPr>
            <w:tcW w:w="3588" w:type="pct"/>
            <w:gridSpan w:val="5"/>
            <w:tcBorders>
              <w:top w:val="single" w:sz="4" w:space="0" w:color="auto"/>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Отпуск тепловой энергии для потребителей, Гкал/год</w:t>
            </w:r>
          </w:p>
        </w:tc>
      </w:tr>
      <w:tr w:rsidR="005F0375" w:rsidRPr="00674F91" w:rsidTr="005F0375">
        <w:trPr>
          <w:trHeight w:val="300"/>
        </w:trPr>
        <w:tc>
          <w:tcPr>
            <w:tcW w:w="626" w:type="pct"/>
            <w:vMerge/>
            <w:tcBorders>
              <w:top w:val="single" w:sz="4" w:space="0" w:color="auto"/>
              <w:left w:val="single" w:sz="4" w:space="0" w:color="auto"/>
              <w:bottom w:val="single" w:sz="4" w:space="0" w:color="auto"/>
              <w:right w:val="single" w:sz="4" w:space="0" w:color="auto"/>
            </w:tcBorders>
            <w:vAlign w:val="center"/>
            <w:hideMark/>
          </w:tcPr>
          <w:p w:rsidR="005F0375" w:rsidRPr="002F1CC7" w:rsidRDefault="005F0375" w:rsidP="00F860A4">
            <w:pPr>
              <w:spacing w:after="0" w:line="240" w:lineRule="auto"/>
              <w:rPr>
                <w:rFonts w:ascii="Times New Roman" w:eastAsia="Times New Roman" w:hAnsi="Times New Roman" w:cs="Times New Roman"/>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5F0375" w:rsidRPr="002F1CC7" w:rsidRDefault="005F0375" w:rsidP="00F860A4">
            <w:pPr>
              <w:spacing w:after="0" w:line="240" w:lineRule="auto"/>
              <w:rPr>
                <w:rFonts w:ascii="Times New Roman" w:eastAsia="Times New Roman" w:hAnsi="Times New Roman" w:cs="Times New Roman"/>
                <w:sz w:val="20"/>
                <w:szCs w:val="20"/>
              </w:rPr>
            </w:pP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Количество тепловой энергии, Гкал</w:t>
            </w:r>
          </w:p>
        </w:tc>
        <w:tc>
          <w:tcPr>
            <w:tcW w:w="2763" w:type="pct"/>
            <w:gridSpan w:val="4"/>
            <w:tcBorders>
              <w:top w:val="single" w:sz="4" w:space="0" w:color="auto"/>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в том числе:</w:t>
            </w:r>
          </w:p>
        </w:tc>
      </w:tr>
      <w:tr w:rsidR="005F0375" w:rsidRPr="00674F91" w:rsidTr="005F0375">
        <w:trPr>
          <w:gridAfter w:val="1"/>
          <w:wAfter w:w="6" w:type="pct"/>
          <w:trHeight w:val="559"/>
        </w:trPr>
        <w:tc>
          <w:tcPr>
            <w:tcW w:w="626" w:type="pct"/>
            <w:vMerge/>
            <w:tcBorders>
              <w:top w:val="single" w:sz="4" w:space="0" w:color="auto"/>
              <w:left w:val="single" w:sz="4" w:space="0" w:color="auto"/>
              <w:bottom w:val="single" w:sz="4" w:space="0" w:color="auto"/>
              <w:right w:val="single" w:sz="4" w:space="0" w:color="auto"/>
            </w:tcBorders>
            <w:vAlign w:val="center"/>
            <w:hideMark/>
          </w:tcPr>
          <w:p w:rsidR="005F0375" w:rsidRPr="002F1CC7" w:rsidRDefault="005F0375" w:rsidP="00F860A4">
            <w:pPr>
              <w:spacing w:after="0" w:line="240" w:lineRule="auto"/>
              <w:rPr>
                <w:rFonts w:ascii="Times New Roman" w:eastAsia="Times New Roman" w:hAnsi="Times New Roman" w:cs="Times New Roman"/>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5F0375" w:rsidRPr="002F1CC7" w:rsidRDefault="005F0375" w:rsidP="00F860A4">
            <w:pPr>
              <w:spacing w:after="0" w:line="240" w:lineRule="auto"/>
              <w:rPr>
                <w:rFonts w:ascii="Times New Roman" w:eastAsia="Times New Roman" w:hAnsi="Times New Roman" w:cs="Times New Roman"/>
                <w:sz w:val="20"/>
                <w:szCs w:val="20"/>
              </w:rPr>
            </w:pPr>
          </w:p>
        </w:tc>
        <w:tc>
          <w:tcPr>
            <w:tcW w:w="824" w:type="pct"/>
            <w:vMerge/>
            <w:tcBorders>
              <w:top w:val="nil"/>
              <w:left w:val="single" w:sz="4" w:space="0" w:color="auto"/>
              <w:bottom w:val="single" w:sz="4" w:space="0" w:color="auto"/>
              <w:right w:val="single" w:sz="4" w:space="0" w:color="auto"/>
            </w:tcBorders>
            <w:vAlign w:val="center"/>
            <w:hideMark/>
          </w:tcPr>
          <w:p w:rsidR="005F0375" w:rsidRPr="002F1CC7" w:rsidRDefault="005F0375" w:rsidP="00F860A4">
            <w:pPr>
              <w:spacing w:after="0" w:line="240" w:lineRule="auto"/>
              <w:rPr>
                <w:rFonts w:ascii="Times New Roman" w:eastAsia="Times New Roman" w:hAnsi="Times New Roman" w:cs="Times New Roman"/>
                <w:sz w:val="20"/>
                <w:szCs w:val="20"/>
              </w:rPr>
            </w:pPr>
          </w:p>
        </w:tc>
        <w:tc>
          <w:tcPr>
            <w:tcW w:w="595" w:type="pct"/>
            <w:tcBorders>
              <w:top w:val="nil"/>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Население</w:t>
            </w:r>
          </w:p>
        </w:tc>
        <w:tc>
          <w:tcPr>
            <w:tcW w:w="1478" w:type="pct"/>
            <w:tcBorders>
              <w:top w:val="nil"/>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Бюджетофинансируемые организации</w:t>
            </w:r>
          </w:p>
        </w:tc>
        <w:tc>
          <w:tcPr>
            <w:tcW w:w="685" w:type="pct"/>
            <w:tcBorders>
              <w:top w:val="nil"/>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Прочие потребители</w:t>
            </w:r>
          </w:p>
        </w:tc>
      </w:tr>
      <w:tr w:rsidR="005F0375" w:rsidRPr="00674F91" w:rsidTr="005F0375">
        <w:trPr>
          <w:gridAfter w:val="1"/>
          <w:wAfter w:w="6" w:type="pct"/>
          <w:trHeight w:val="300"/>
        </w:trPr>
        <w:tc>
          <w:tcPr>
            <w:tcW w:w="626" w:type="pct"/>
            <w:vMerge/>
            <w:tcBorders>
              <w:left w:val="single" w:sz="4" w:space="0" w:color="auto"/>
              <w:right w:val="single" w:sz="4" w:space="0" w:color="auto"/>
            </w:tcBorders>
            <w:vAlign w:val="center"/>
            <w:hideMark/>
          </w:tcPr>
          <w:p w:rsidR="005F0375" w:rsidRPr="00674F91" w:rsidRDefault="005F0375" w:rsidP="00F860A4">
            <w:pPr>
              <w:spacing w:after="0" w:line="240" w:lineRule="auto"/>
              <w:rPr>
                <w:rFonts w:ascii="Times New Roman" w:eastAsia="Times New Roman" w:hAnsi="Times New Roman" w:cs="Times New Roman"/>
                <w:color w:val="0000CC"/>
                <w:sz w:val="20"/>
                <w:szCs w:val="20"/>
              </w:rPr>
            </w:pPr>
          </w:p>
        </w:tc>
        <w:tc>
          <w:tcPr>
            <w:tcW w:w="786" w:type="pct"/>
            <w:tcBorders>
              <w:top w:val="nil"/>
              <w:left w:val="nil"/>
              <w:bottom w:val="single" w:sz="4" w:space="0" w:color="auto"/>
              <w:right w:val="single" w:sz="4" w:space="0" w:color="auto"/>
            </w:tcBorders>
            <w:shd w:val="clear" w:color="auto" w:fill="auto"/>
            <w:vAlign w:val="center"/>
            <w:hideMark/>
          </w:tcPr>
          <w:p w:rsidR="005F0375"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2017</w:t>
            </w:r>
          </w:p>
          <w:p w:rsidR="005451A7" w:rsidRPr="002F1CC7" w:rsidRDefault="005451A7"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 4 квартал</w:t>
            </w:r>
          </w:p>
        </w:tc>
        <w:tc>
          <w:tcPr>
            <w:tcW w:w="824" w:type="pct"/>
            <w:tcBorders>
              <w:top w:val="nil"/>
              <w:left w:val="nil"/>
              <w:bottom w:val="single" w:sz="4" w:space="0" w:color="auto"/>
              <w:right w:val="single" w:sz="4" w:space="0" w:color="auto"/>
            </w:tcBorders>
            <w:shd w:val="clear" w:color="000000" w:fill="FFFFFF"/>
            <w:vAlign w:val="center"/>
            <w:hideMark/>
          </w:tcPr>
          <w:p w:rsidR="005F0375" w:rsidRPr="002F1CC7" w:rsidRDefault="005451A7" w:rsidP="00F860A4">
            <w:pPr>
              <w:pStyle w:val="ae"/>
              <w:jc w:val="center"/>
              <w:rPr>
                <w:rFonts w:ascii="Times New Roman" w:hAnsi="Times New Roman" w:cs="Times New Roman"/>
                <w:sz w:val="20"/>
                <w:szCs w:val="20"/>
              </w:rPr>
            </w:pPr>
            <w:r>
              <w:rPr>
                <w:rFonts w:ascii="Times New Roman" w:hAnsi="Times New Roman" w:cs="Times New Roman"/>
                <w:sz w:val="20"/>
                <w:szCs w:val="20"/>
              </w:rPr>
              <w:t>322,7</w:t>
            </w:r>
          </w:p>
        </w:tc>
        <w:tc>
          <w:tcPr>
            <w:tcW w:w="595" w:type="pct"/>
            <w:tcBorders>
              <w:top w:val="nil"/>
              <w:left w:val="nil"/>
              <w:bottom w:val="single" w:sz="4" w:space="0" w:color="auto"/>
              <w:right w:val="single" w:sz="4" w:space="0" w:color="auto"/>
            </w:tcBorders>
            <w:shd w:val="clear" w:color="000000" w:fill="FFFFFF"/>
            <w:vAlign w:val="center"/>
            <w:hideMark/>
          </w:tcPr>
          <w:p w:rsidR="005F0375" w:rsidRPr="002F1CC7" w:rsidRDefault="005451A7" w:rsidP="00F860A4">
            <w:pPr>
              <w:pStyle w:val="ae"/>
              <w:jc w:val="center"/>
              <w:rPr>
                <w:rFonts w:ascii="Times New Roman" w:hAnsi="Times New Roman" w:cs="Times New Roman"/>
                <w:sz w:val="20"/>
                <w:szCs w:val="20"/>
              </w:rPr>
            </w:pPr>
            <w:r>
              <w:rPr>
                <w:rFonts w:ascii="Times New Roman" w:hAnsi="Times New Roman" w:cs="Times New Roman"/>
                <w:sz w:val="20"/>
                <w:szCs w:val="20"/>
              </w:rPr>
              <w:t>18,1</w:t>
            </w:r>
          </w:p>
        </w:tc>
        <w:tc>
          <w:tcPr>
            <w:tcW w:w="1478" w:type="pct"/>
            <w:tcBorders>
              <w:top w:val="nil"/>
              <w:left w:val="nil"/>
              <w:bottom w:val="single" w:sz="4" w:space="0" w:color="auto"/>
              <w:right w:val="single" w:sz="4" w:space="0" w:color="auto"/>
            </w:tcBorders>
            <w:shd w:val="clear" w:color="000000" w:fill="FFFFFF"/>
            <w:vAlign w:val="center"/>
            <w:hideMark/>
          </w:tcPr>
          <w:p w:rsidR="005F0375" w:rsidRPr="002F1CC7" w:rsidRDefault="005451A7" w:rsidP="00F860A4">
            <w:pPr>
              <w:pStyle w:val="ae"/>
              <w:jc w:val="center"/>
              <w:rPr>
                <w:rFonts w:ascii="Times New Roman" w:hAnsi="Times New Roman" w:cs="Times New Roman"/>
                <w:sz w:val="20"/>
                <w:szCs w:val="20"/>
              </w:rPr>
            </w:pPr>
            <w:r>
              <w:rPr>
                <w:rFonts w:ascii="Times New Roman" w:hAnsi="Times New Roman" w:cs="Times New Roman"/>
                <w:sz w:val="20"/>
                <w:szCs w:val="20"/>
              </w:rPr>
              <w:t>291,3</w:t>
            </w:r>
          </w:p>
        </w:tc>
        <w:tc>
          <w:tcPr>
            <w:tcW w:w="685" w:type="pct"/>
            <w:tcBorders>
              <w:top w:val="nil"/>
              <w:left w:val="nil"/>
              <w:bottom w:val="single" w:sz="4" w:space="0" w:color="auto"/>
              <w:right w:val="single" w:sz="4" w:space="0" w:color="auto"/>
            </w:tcBorders>
            <w:shd w:val="clear" w:color="000000" w:fill="FFFFFF"/>
            <w:vAlign w:val="center"/>
            <w:hideMark/>
          </w:tcPr>
          <w:p w:rsidR="005F0375" w:rsidRPr="002F1CC7" w:rsidRDefault="005451A7" w:rsidP="005451A7">
            <w:pPr>
              <w:pStyle w:val="ae"/>
              <w:rPr>
                <w:rFonts w:ascii="Times New Roman" w:hAnsi="Times New Roman" w:cs="Times New Roman"/>
                <w:sz w:val="20"/>
                <w:szCs w:val="20"/>
              </w:rPr>
            </w:pPr>
            <w:r>
              <w:rPr>
                <w:rFonts w:ascii="Times New Roman" w:hAnsi="Times New Roman" w:cs="Times New Roman"/>
                <w:sz w:val="20"/>
                <w:szCs w:val="20"/>
              </w:rPr>
              <w:t xml:space="preserve">       13,3</w:t>
            </w:r>
          </w:p>
        </w:tc>
      </w:tr>
      <w:tr w:rsidR="005F0375" w:rsidRPr="00674F91" w:rsidTr="005F0375">
        <w:trPr>
          <w:gridAfter w:val="1"/>
          <w:wAfter w:w="6" w:type="pct"/>
          <w:trHeight w:val="300"/>
        </w:trPr>
        <w:tc>
          <w:tcPr>
            <w:tcW w:w="626" w:type="pct"/>
            <w:vMerge/>
            <w:tcBorders>
              <w:left w:val="single" w:sz="4" w:space="0" w:color="auto"/>
              <w:right w:val="single" w:sz="4" w:space="0" w:color="auto"/>
            </w:tcBorders>
            <w:vAlign w:val="center"/>
            <w:hideMark/>
          </w:tcPr>
          <w:p w:rsidR="005F0375" w:rsidRPr="00674F91" w:rsidRDefault="005F0375" w:rsidP="00F860A4">
            <w:pPr>
              <w:spacing w:after="0" w:line="240" w:lineRule="auto"/>
              <w:rPr>
                <w:rFonts w:ascii="Times New Roman" w:eastAsia="Times New Roman" w:hAnsi="Times New Roman" w:cs="Times New Roman"/>
                <w:color w:val="0000CC"/>
                <w:sz w:val="20"/>
                <w:szCs w:val="20"/>
              </w:rPr>
            </w:pPr>
          </w:p>
        </w:tc>
        <w:tc>
          <w:tcPr>
            <w:tcW w:w="786" w:type="pct"/>
            <w:tcBorders>
              <w:top w:val="nil"/>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2018</w:t>
            </w:r>
          </w:p>
        </w:tc>
        <w:tc>
          <w:tcPr>
            <w:tcW w:w="824" w:type="pct"/>
            <w:tcBorders>
              <w:top w:val="nil"/>
              <w:left w:val="nil"/>
              <w:bottom w:val="single" w:sz="4" w:space="0" w:color="auto"/>
              <w:right w:val="single" w:sz="4" w:space="0" w:color="auto"/>
            </w:tcBorders>
            <w:shd w:val="clear" w:color="000000" w:fill="FFFFFF"/>
            <w:vAlign w:val="center"/>
          </w:tcPr>
          <w:p w:rsidR="005F0375" w:rsidRPr="002F1CC7" w:rsidRDefault="005451A7" w:rsidP="00F860A4">
            <w:pPr>
              <w:pStyle w:val="ae"/>
              <w:jc w:val="center"/>
              <w:rPr>
                <w:rFonts w:ascii="Times New Roman" w:hAnsi="Times New Roman" w:cs="Times New Roman"/>
                <w:sz w:val="20"/>
                <w:szCs w:val="20"/>
              </w:rPr>
            </w:pPr>
            <w:r>
              <w:rPr>
                <w:rFonts w:ascii="Times New Roman" w:hAnsi="Times New Roman" w:cs="Times New Roman"/>
                <w:sz w:val="20"/>
                <w:szCs w:val="20"/>
              </w:rPr>
              <w:t>1489,5</w:t>
            </w:r>
          </w:p>
        </w:tc>
        <w:tc>
          <w:tcPr>
            <w:tcW w:w="595" w:type="pct"/>
            <w:tcBorders>
              <w:top w:val="nil"/>
              <w:left w:val="nil"/>
              <w:bottom w:val="single" w:sz="4" w:space="0" w:color="auto"/>
              <w:right w:val="single" w:sz="4" w:space="0" w:color="auto"/>
            </w:tcBorders>
            <w:shd w:val="clear" w:color="000000" w:fill="FFFFFF"/>
            <w:vAlign w:val="center"/>
          </w:tcPr>
          <w:p w:rsidR="005F0375" w:rsidRPr="002F1CC7" w:rsidRDefault="005451A7" w:rsidP="00F860A4">
            <w:pPr>
              <w:pStyle w:val="ae"/>
              <w:jc w:val="center"/>
              <w:rPr>
                <w:rFonts w:ascii="Times New Roman" w:hAnsi="Times New Roman" w:cs="Times New Roman"/>
                <w:sz w:val="20"/>
                <w:szCs w:val="20"/>
              </w:rPr>
            </w:pPr>
            <w:r>
              <w:rPr>
                <w:rFonts w:ascii="Times New Roman" w:hAnsi="Times New Roman" w:cs="Times New Roman"/>
                <w:sz w:val="20"/>
                <w:szCs w:val="20"/>
              </w:rPr>
              <w:t>831,5</w:t>
            </w:r>
          </w:p>
        </w:tc>
        <w:tc>
          <w:tcPr>
            <w:tcW w:w="1478" w:type="pct"/>
            <w:tcBorders>
              <w:top w:val="nil"/>
              <w:left w:val="nil"/>
              <w:bottom w:val="single" w:sz="4" w:space="0" w:color="auto"/>
              <w:right w:val="single" w:sz="4" w:space="0" w:color="auto"/>
            </w:tcBorders>
            <w:shd w:val="clear" w:color="000000" w:fill="FFFFFF"/>
            <w:vAlign w:val="center"/>
          </w:tcPr>
          <w:p w:rsidR="005F0375" w:rsidRPr="002F1CC7" w:rsidRDefault="005451A7" w:rsidP="008E2C1D">
            <w:pPr>
              <w:pStyle w:val="ae"/>
              <w:jc w:val="center"/>
              <w:rPr>
                <w:rFonts w:ascii="Times New Roman" w:hAnsi="Times New Roman" w:cs="Times New Roman"/>
                <w:sz w:val="20"/>
                <w:szCs w:val="20"/>
              </w:rPr>
            </w:pPr>
            <w:r>
              <w:rPr>
                <w:rFonts w:ascii="Times New Roman" w:hAnsi="Times New Roman" w:cs="Times New Roman"/>
                <w:sz w:val="20"/>
                <w:szCs w:val="20"/>
              </w:rPr>
              <w:t>600,5</w:t>
            </w:r>
          </w:p>
        </w:tc>
        <w:tc>
          <w:tcPr>
            <w:tcW w:w="685" w:type="pct"/>
            <w:tcBorders>
              <w:top w:val="nil"/>
              <w:left w:val="nil"/>
              <w:bottom w:val="single" w:sz="4" w:space="0" w:color="auto"/>
              <w:right w:val="single" w:sz="4" w:space="0" w:color="auto"/>
            </w:tcBorders>
            <w:shd w:val="clear" w:color="000000" w:fill="FFFFFF"/>
            <w:vAlign w:val="center"/>
          </w:tcPr>
          <w:p w:rsidR="005F0375" w:rsidRPr="002F1CC7" w:rsidRDefault="005451A7" w:rsidP="00F860A4">
            <w:pPr>
              <w:pStyle w:val="ae"/>
              <w:jc w:val="center"/>
              <w:rPr>
                <w:rFonts w:ascii="Times New Roman" w:hAnsi="Times New Roman" w:cs="Times New Roman"/>
                <w:sz w:val="20"/>
                <w:szCs w:val="20"/>
              </w:rPr>
            </w:pPr>
            <w:r>
              <w:rPr>
                <w:rFonts w:ascii="Times New Roman" w:hAnsi="Times New Roman" w:cs="Times New Roman"/>
                <w:sz w:val="20"/>
                <w:szCs w:val="20"/>
              </w:rPr>
              <w:t>57,5</w:t>
            </w:r>
          </w:p>
        </w:tc>
      </w:tr>
      <w:tr w:rsidR="005F0375" w:rsidRPr="00674F91" w:rsidTr="005F0375">
        <w:trPr>
          <w:gridAfter w:val="1"/>
          <w:wAfter w:w="6" w:type="pct"/>
          <w:trHeight w:val="300"/>
        </w:trPr>
        <w:tc>
          <w:tcPr>
            <w:tcW w:w="626" w:type="pct"/>
            <w:vMerge/>
            <w:tcBorders>
              <w:left w:val="single" w:sz="4" w:space="0" w:color="auto"/>
              <w:right w:val="single" w:sz="4" w:space="0" w:color="auto"/>
            </w:tcBorders>
            <w:vAlign w:val="center"/>
            <w:hideMark/>
          </w:tcPr>
          <w:p w:rsidR="005F0375" w:rsidRPr="00674F91" w:rsidRDefault="005F0375" w:rsidP="00F860A4">
            <w:pPr>
              <w:spacing w:after="0" w:line="240" w:lineRule="auto"/>
              <w:rPr>
                <w:rFonts w:ascii="Times New Roman" w:eastAsia="Times New Roman" w:hAnsi="Times New Roman" w:cs="Times New Roman"/>
                <w:color w:val="0000CC"/>
                <w:sz w:val="20"/>
                <w:szCs w:val="20"/>
              </w:rPr>
            </w:pPr>
          </w:p>
        </w:tc>
        <w:tc>
          <w:tcPr>
            <w:tcW w:w="786" w:type="pct"/>
            <w:tcBorders>
              <w:top w:val="nil"/>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2019</w:t>
            </w:r>
          </w:p>
        </w:tc>
        <w:tc>
          <w:tcPr>
            <w:tcW w:w="824" w:type="pct"/>
            <w:tcBorders>
              <w:top w:val="nil"/>
              <w:left w:val="nil"/>
              <w:bottom w:val="single" w:sz="4" w:space="0" w:color="auto"/>
              <w:right w:val="single" w:sz="4" w:space="0" w:color="auto"/>
            </w:tcBorders>
            <w:shd w:val="clear" w:color="auto" w:fill="auto"/>
            <w:vAlign w:val="center"/>
          </w:tcPr>
          <w:p w:rsidR="005F0375" w:rsidRPr="002F1CC7" w:rsidRDefault="005451A7" w:rsidP="00F860A4">
            <w:pPr>
              <w:pStyle w:val="ae"/>
              <w:jc w:val="center"/>
              <w:rPr>
                <w:rFonts w:ascii="Times New Roman" w:hAnsi="Times New Roman" w:cs="Times New Roman"/>
                <w:sz w:val="20"/>
                <w:szCs w:val="20"/>
              </w:rPr>
            </w:pPr>
            <w:r>
              <w:rPr>
                <w:rFonts w:ascii="Times New Roman" w:hAnsi="Times New Roman" w:cs="Times New Roman"/>
                <w:sz w:val="20"/>
                <w:szCs w:val="20"/>
              </w:rPr>
              <w:t>635,4</w:t>
            </w:r>
          </w:p>
        </w:tc>
        <w:tc>
          <w:tcPr>
            <w:tcW w:w="595" w:type="pct"/>
            <w:tcBorders>
              <w:top w:val="nil"/>
              <w:left w:val="nil"/>
              <w:bottom w:val="single" w:sz="4" w:space="0" w:color="auto"/>
              <w:right w:val="single" w:sz="4" w:space="0" w:color="auto"/>
            </w:tcBorders>
            <w:shd w:val="clear" w:color="auto" w:fill="auto"/>
            <w:vAlign w:val="center"/>
          </w:tcPr>
          <w:p w:rsidR="005F0375" w:rsidRPr="002F1CC7" w:rsidRDefault="005F0375" w:rsidP="00F860A4">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1478"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582,7</w:t>
            </w:r>
          </w:p>
        </w:tc>
        <w:tc>
          <w:tcPr>
            <w:tcW w:w="685"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52,7</w:t>
            </w:r>
          </w:p>
        </w:tc>
      </w:tr>
      <w:tr w:rsidR="005F0375" w:rsidRPr="00674F91" w:rsidTr="005F0375">
        <w:trPr>
          <w:gridAfter w:val="1"/>
          <w:wAfter w:w="6" w:type="pct"/>
          <w:trHeight w:val="300"/>
        </w:trPr>
        <w:tc>
          <w:tcPr>
            <w:tcW w:w="626" w:type="pct"/>
            <w:vMerge/>
            <w:tcBorders>
              <w:left w:val="single" w:sz="4" w:space="0" w:color="auto"/>
              <w:right w:val="single" w:sz="4" w:space="0" w:color="auto"/>
            </w:tcBorders>
            <w:vAlign w:val="center"/>
            <w:hideMark/>
          </w:tcPr>
          <w:p w:rsidR="005F0375" w:rsidRPr="00674F91" w:rsidRDefault="005F0375" w:rsidP="00F860A4">
            <w:pPr>
              <w:spacing w:after="0" w:line="240" w:lineRule="auto"/>
              <w:rPr>
                <w:rFonts w:ascii="Times New Roman" w:eastAsia="Times New Roman" w:hAnsi="Times New Roman" w:cs="Times New Roman"/>
                <w:color w:val="0000CC"/>
                <w:sz w:val="20"/>
                <w:szCs w:val="20"/>
              </w:rPr>
            </w:pPr>
          </w:p>
        </w:tc>
        <w:tc>
          <w:tcPr>
            <w:tcW w:w="786" w:type="pct"/>
            <w:tcBorders>
              <w:top w:val="nil"/>
              <w:left w:val="nil"/>
              <w:bottom w:val="single" w:sz="4" w:space="0" w:color="auto"/>
              <w:right w:val="single" w:sz="4" w:space="0" w:color="auto"/>
            </w:tcBorders>
            <w:shd w:val="clear" w:color="auto" w:fill="auto"/>
            <w:vAlign w:val="center"/>
            <w:hideMark/>
          </w:tcPr>
          <w:p w:rsidR="005F0375" w:rsidRPr="002F1CC7"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2020</w:t>
            </w:r>
          </w:p>
        </w:tc>
        <w:tc>
          <w:tcPr>
            <w:tcW w:w="824"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616,2</w:t>
            </w:r>
          </w:p>
        </w:tc>
        <w:tc>
          <w:tcPr>
            <w:tcW w:w="595" w:type="pct"/>
            <w:tcBorders>
              <w:top w:val="nil"/>
              <w:left w:val="nil"/>
              <w:bottom w:val="single" w:sz="4" w:space="0" w:color="auto"/>
              <w:right w:val="single" w:sz="4" w:space="0" w:color="auto"/>
            </w:tcBorders>
            <w:shd w:val="clear" w:color="auto" w:fill="auto"/>
            <w:vAlign w:val="center"/>
          </w:tcPr>
          <w:p w:rsidR="005F0375" w:rsidRPr="002F1CC7" w:rsidRDefault="005F0375" w:rsidP="00F860A4">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1478"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563,2</w:t>
            </w:r>
          </w:p>
        </w:tc>
        <w:tc>
          <w:tcPr>
            <w:tcW w:w="685"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53,0</w:t>
            </w:r>
          </w:p>
        </w:tc>
      </w:tr>
      <w:tr w:rsidR="005F0375" w:rsidRPr="00674F91" w:rsidTr="005F0375">
        <w:trPr>
          <w:gridAfter w:val="1"/>
          <w:wAfter w:w="6" w:type="pct"/>
          <w:trHeight w:val="319"/>
        </w:trPr>
        <w:tc>
          <w:tcPr>
            <w:tcW w:w="626" w:type="pct"/>
            <w:vMerge/>
            <w:tcBorders>
              <w:left w:val="single" w:sz="4" w:space="0" w:color="auto"/>
              <w:right w:val="single" w:sz="4" w:space="0" w:color="auto"/>
            </w:tcBorders>
            <w:vAlign w:val="center"/>
            <w:hideMark/>
          </w:tcPr>
          <w:p w:rsidR="005F0375" w:rsidRPr="00674F91" w:rsidRDefault="005F0375" w:rsidP="00F860A4">
            <w:pPr>
              <w:spacing w:after="0" w:line="240" w:lineRule="auto"/>
              <w:rPr>
                <w:rFonts w:ascii="Times New Roman" w:eastAsia="Times New Roman" w:hAnsi="Times New Roman" w:cs="Times New Roman"/>
                <w:color w:val="0000CC"/>
                <w:sz w:val="20"/>
                <w:szCs w:val="20"/>
              </w:rPr>
            </w:pPr>
          </w:p>
        </w:tc>
        <w:tc>
          <w:tcPr>
            <w:tcW w:w="786" w:type="pct"/>
            <w:tcBorders>
              <w:top w:val="nil"/>
              <w:left w:val="nil"/>
              <w:bottom w:val="single" w:sz="4" w:space="0" w:color="auto"/>
              <w:right w:val="single" w:sz="4" w:space="0" w:color="auto"/>
            </w:tcBorders>
            <w:shd w:val="clear" w:color="auto" w:fill="auto"/>
            <w:vAlign w:val="center"/>
          </w:tcPr>
          <w:p w:rsidR="005F0375" w:rsidRDefault="005F0375" w:rsidP="00F860A4">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2021</w:t>
            </w:r>
          </w:p>
          <w:p w:rsidR="004914AC" w:rsidRPr="002F1CC7" w:rsidRDefault="004914AC"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 1.2.3 квартал</w:t>
            </w:r>
          </w:p>
        </w:tc>
        <w:tc>
          <w:tcPr>
            <w:tcW w:w="824"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438,1</w:t>
            </w:r>
          </w:p>
        </w:tc>
        <w:tc>
          <w:tcPr>
            <w:tcW w:w="595" w:type="pct"/>
            <w:tcBorders>
              <w:top w:val="nil"/>
              <w:left w:val="nil"/>
              <w:bottom w:val="single" w:sz="4" w:space="0" w:color="auto"/>
              <w:right w:val="single" w:sz="4" w:space="0" w:color="auto"/>
            </w:tcBorders>
            <w:shd w:val="clear" w:color="auto" w:fill="auto"/>
            <w:vAlign w:val="center"/>
          </w:tcPr>
          <w:p w:rsidR="005F0375" w:rsidRPr="002F1CC7" w:rsidRDefault="005F0375" w:rsidP="00F860A4">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1478"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401</w:t>
            </w:r>
          </w:p>
        </w:tc>
        <w:tc>
          <w:tcPr>
            <w:tcW w:w="685" w:type="pct"/>
            <w:tcBorders>
              <w:top w:val="nil"/>
              <w:left w:val="nil"/>
              <w:bottom w:val="single" w:sz="4" w:space="0" w:color="auto"/>
              <w:right w:val="single" w:sz="4" w:space="0" w:color="auto"/>
            </w:tcBorders>
            <w:shd w:val="clear" w:color="auto" w:fill="auto"/>
            <w:vAlign w:val="center"/>
          </w:tcPr>
          <w:p w:rsidR="005F0375" w:rsidRPr="002F1CC7" w:rsidRDefault="004914AC" w:rsidP="00F860A4">
            <w:pPr>
              <w:pStyle w:val="ae"/>
              <w:jc w:val="center"/>
              <w:rPr>
                <w:rFonts w:ascii="Times New Roman" w:hAnsi="Times New Roman" w:cs="Times New Roman"/>
                <w:sz w:val="20"/>
                <w:szCs w:val="20"/>
              </w:rPr>
            </w:pPr>
            <w:r>
              <w:rPr>
                <w:rFonts w:ascii="Times New Roman" w:hAnsi="Times New Roman" w:cs="Times New Roman"/>
                <w:sz w:val="20"/>
                <w:szCs w:val="20"/>
              </w:rPr>
              <w:t>37,1</w:t>
            </w:r>
          </w:p>
        </w:tc>
      </w:tr>
      <w:tr w:rsidR="005F0375" w:rsidRPr="00674F91" w:rsidTr="005F0375">
        <w:trPr>
          <w:gridAfter w:val="1"/>
          <w:wAfter w:w="6" w:type="pct"/>
          <w:trHeight w:val="267"/>
        </w:trPr>
        <w:tc>
          <w:tcPr>
            <w:tcW w:w="626" w:type="pct"/>
            <w:vMerge/>
            <w:tcBorders>
              <w:left w:val="single" w:sz="4" w:space="0" w:color="auto"/>
              <w:bottom w:val="single" w:sz="4" w:space="0" w:color="auto"/>
              <w:right w:val="single" w:sz="4" w:space="0" w:color="auto"/>
            </w:tcBorders>
            <w:vAlign w:val="center"/>
          </w:tcPr>
          <w:p w:rsidR="005F0375" w:rsidRPr="00674F91" w:rsidRDefault="005F0375" w:rsidP="00F860A4">
            <w:pPr>
              <w:spacing w:after="0" w:line="240" w:lineRule="auto"/>
              <w:rPr>
                <w:rFonts w:ascii="Times New Roman" w:eastAsia="Times New Roman" w:hAnsi="Times New Roman" w:cs="Times New Roman"/>
                <w:color w:val="0000CC"/>
                <w:sz w:val="20"/>
                <w:szCs w:val="20"/>
              </w:rPr>
            </w:pPr>
          </w:p>
        </w:tc>
        <w:tc>
          <w:tcPr>
            <w:tcW w:w="786" w:type="pct"/>
            <w:tcBorders>
              <w:top w:val="single" w:sz="4" w:space="0" w:color="auto"/>
              <w:left w:val="nil"/>
              <w:bottom w:val="single" w:sz="4" w:space="0" w:color="auto"/>
              <w:right w:val="single" w:sz="4" w:space="0" w:color="auto"/>
            </w:tcBorders>
            <w:shd w:val="clear" w:color="auto" w:fill="auto"/>
            <w:vAlign w:val="center"/>
          </w:tcPr>
          <w:p w:rsidR="005F0375" w:rsidRPr="002F1CC7" w:rsidRDefault="004856F4"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5F0375" w:rsidRPr="002F1CC7">
              <w:rPr>
                <w:rFonts w:ascii="Times New Roman" w:eastAsia="Times New Roman" w:hAnsi="Times New Roman" w:cs="Times New Roman"/>
                <w:sz w:val="20"/>
                <w:szCs w:val="20"/>
              </w:rPr>
              <w:t>-2027</w:t>
            </w:r>
          </w:p>
        </w:tc>
        <w:tc>
          <w:tcPr>
            <w:tcW w:w="824" w:type="pct"/>
            <w:tcBorders>
              <w:top w:val="single" w:sz="4" w:space="0" w:color="auto"/>
              <w:left w:val="nil"/>
              <w:bottom w:val="single" w:sz="4" w:space="0" w:color="auto"/>
              <w:right w:val="single" w:sz="4" w:space="0" w:color="auto"/>
            </w:tcBorders>
            <w:shd w:val="clear" w:color="auto" w:fill="auto"/>
            <w:vAlign w:val="center"/>
          </w:tcPr>
          <w:p w:rsidR="005F0375" w:rsidRPr="002F1CC7" w:rsidRDefault="00C70175" w:rsidP="00F860A4">
            <w:pPr>
              <w:pStyle w:val="ae"/>
              <w:rPr>
                <w:rFonts w:ascii="Times New Roman" w:hAnsi="Times New Roman" w:cs="Times New Roman"/>
                <w:sz w:val="20"/>
                <w:szCs w:val="20"/>
              </w:rPr>
            </w:pPr>
            <w:r>
              <w:rPr>
                <w:rFonts w:ascii="Times New Roman" w:hAnsi="Times New Roman" w:cs="Times New Roman"/>
                <w:sz w:val="20"/>
                <w:szCs w:val="20"/>
              </w:rPr>
              <w:t xml:space="preserve">        </w:t>
            </w:r>
            <w:r w:rsidR="004856F4">
              <w:rPr>
                <w:rFonts w:ascii="Times New Roman" w:hAnsi="Times New Roman" w:cs="Times New Roman"/>
                <w:sz w:val="20"/>
                <w:szCs w:val="20"/>
              </w:rPr>
              <w:t>636,5</w:t>
            </w:r>
          </w:p>
        </w:tc>
        <w:tc>
          <w:tcPr>
            <w:tcW w:w="595" w:type="pct"/>
            <w:tcBorders>
              <w:top w:val="single" w:sz="4" w:space="0" w:color="auto"/>
              <w:left w:val="nil"/>
              <w:bottom w:val="single" w:sz="4" w:space="0" w:color="auto"/>
              <w:right w:val="single" w:sz="4" w:space="0" w:color="auto"/>
            </w:tcBorders>
            <w:shd w:val="clear" w:color="auto" w:fill="auto"/>
            <w:vAlign w:val="center"/>
          </w:tcPr>
          <w:p w:rsidR="005F0375" w:rsidRPr="002F1CC7" w:rsidRDefault="00C70175" w:rsidP="00F860A4">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1478" w:type="pct"/>
            <w:tcBorders>
              <w:top w:val="single" w:sz="4" w:space="0" w:color="auto"/>
              <w:left w:val="nil"/>
              <w:bottom w:val="single" w:sz="4" w:space="0" w:color="auto"/>
              <w:right w:val="single" w:sz="4" w:space="0" w:color="auto"/>
            </w:tcBorders>
            <w:shd w:val="clear" w:color="auto" w:fill="auto"/>
            <w:vAlign w:val="center"/>
          </w:tcPr>
          <w:p w:rsidR="005F0375" w:rsidRPr="002F1CC7" w:rsidRDefault="004856F4" w:rsidP="00F860A4">
            <w:pPr>
              <w:pStyle w:val="ae"/>
              <w:jc w:val="center"/>
              <w:rPr>
                <w:rFonts w:ascii="Times New Roman" w:hAnsi="Times New Roman" w:cs="Times New Roman"/>
                <w:sz w:val="20"/>
                <w:szCs w:val="20"/>
              </w:rPr>
            </w:pPr>
            <w:r>
              <w:rPr>
                <w:rFonts w:ascii="Times New Roman" w:hAnsi="Times New Roman" w:cs="Times New Roman"/>
                <w:sz w:val="20"/>
                <w:szCs w:val="20"/>
              </w:rPr>
              <w:t>582,1</w:t>
            </w:r>
          </w:p>
        </w:tc>
        <w:tc>
          <w:tcPr>
            <w:tcW w:w="685" w:type="pct"/>
            <w:tcBorders>
              <w:top w:val="single" w:sz="4" w:space="0" w:color="auto"/>
              <w:left w:val="nil"/>
              <w:bottom w:val="single" w:sz="4" w:space="0" w:color="auto"/>
              <w:right w:val="single" w:sz="4" w:space="0" w:color="auto"/>
            </w:tcBorders>
            <w:shd w:val="clear" w:color="auto" w:fill="auto"/>
            <w:vAlign w:val="center"/>
          </w:tcPr>
          <w:p w:rsidR="005F0375" w:rsidRPr="002F1CC7" w:rsidRDefault="004856F4" w:rsidP="00F860A4">
            <w:pPr>
              <w:pStyle w:val="ae"/>
              <w:jc w:val="center"/>
              <w:rPr>
                <w:rFonts w:ascii="Times New Roman" w:hAnsi="Times New Roman" w:cs="Times New Roman"/>
                <w:sz w:val="20"/>
                <w:szCs w:val="20"/>
              </w:rPr>
            </w:pPr>
            <w:r>
              <w:rPr>
                <w:rFonts w:ascii="Times New Roman" w:hAnsi="Times New Roman" w:cs="Times New Roman"/>
                <w:sz w:val="20"/>
                <w:szCs w:val="20"/>
              </w:rPr>
              <w:t>54,4</w:t>
            </w:r>
          </w:p>
        </w:tc>
      </w:tr>
    </w:tbl>
    <w:p w:rsidR="007A24F3" w:rsidRPr="005B714A" w:rsidRDefault="007A24F3" w:rsidP="007A24F3">
      <w:pPr>
        <w:pStyle w:val="ae"/>
        <w:tabs>
          <w:tab w:val="left" w:pos="851"/>
        </w:tabs>
        <w:jc w:val="both"/>
        <w:rPr>
          <w:rFonts w:ascii="Times New Roman" w:hAnsi="Times New Roman" w:cs="Times New Roman"/>
          <w:sz w:val="28"/>
          <w:szCs w:val="28"/>
        </w:rPr>
      </w:pPr>
      <w:r w:rsidRPr="00E5183E">
        <w:rPr>
          <w:rFonts w:ascii="Times New Roman" w:hAnsi="Times New Roman" w:cs="Times New Roman"/>
          <w:sz w:val="24"/>
        </w:rPr>
        <w:tab/>
      </w:r>
      <w:r w:rsidRPr="005B714A">
        <w:rPr>
          <w:rFonts w:ascii="Times New Roman" w:hAnsi="Times New Roman" w:cs="Times New Roman"/>
          <w:sz w:val="28"/>
          <w:szCs w:val="28"/>
        </w:rPr>
        <w:t>В таблице 2 приведена динамика потребления тепловой энерг</w:t>
      </w:r>
      <w:r>
        <w:rPr>
          <w:rFonts w:ascii="Times New Roman" w:hAnsi="Times New Roman" w:cs="Times New Roman"/>
          <w:sz w:val="28"/>
          <w:szCs w:val="28"/>
        </w:rPr>
        <w:t>ии потребителями с. Белоусово, с 2017</w:t>
      </w:r>
      <w:r w:rsidRPr="005B714A">
        <w:rPr>
          <w:rFonts w:ascii="Times New Roman" w:hAnsi="Times New Roman" w:cs="Times New Roman"/>
          <w:sz w:val="28"/>
          <w:szCs w:val="28"/>
        </w:rPr>
        <w:t xml:space="preserve"> по 2020 год приведено фактическое потребление, с 2021 года прогнозное потребление. </w:t>
      </w:r>
    </w:p>
    <w:p w:rsidR="007A24F3" w:rsidRPr="005B714A" w:rsidRDefault="007A24F3" w:rsidP="007A24F3">
      <w:pPr>
        <w:pStyle w:val="ae"/>
        <w:jc w:val="both"/>
        <w:rPr>
          <w:rFonts w:ascii="Times New Roman" w:hAnsi="Times New Roman" w:cs="Times New Roman"/>
          <w:sz w:val="28"/>
          <w:szCs w:val="28"/>
        </w:rPr>
      </w:pPr>
      <w:r w:rsidRPr="005B714A">
        <w:rPr>
          <w:rFonts w:ascii="Times New Roman" w:hAnsi="Times New Roman" w:cs="Times New Roman"/>
          <w:sz w:val="28"/>
          <w:szCs w:val="28"/>
        </w:rPr>
        <w:t>Прогноз потребления рассчитан с использованием следующих нормативов:</w:t>
      </w:r>
    </w:p>
    <w:p w:rsidR="007A24F3" w:rsidRPr="005B714A" w:rsidRDefault="007A24F3" w:rsidP="007A24F3">
      <w:pPr>
        <w:pStyle w:val="ae"/>
        <w:jc w:val="both"/>
        <w:rPr>
          <w:rFonts w:ascii="Times New Roman" w:hAnsi="Times New Roman" w:cs="Times New Roman"/>
          <w:sz w:val="28"/>
          <w:szCs w:val="28"/>
        </w:rPr>
      </w:pPr>
      <w:r w:rsidRPr="005B714A">
        <w:rPr>
          <w:rFonts w:ascii="Times New Roman" w:hAnsi="Times New Roman" w:cs="Times New Roman"/>
          <w:sz w:val="28"/>
          <w:szCs w:val="28"/>
        </w:rPr>
        <w:t>- Продолжительность отопительного сезон</w:t>
      </w:r>
      <w:r>
        <w:rPr>
          <w:rFonts w:ascii="Times New Roman" w:hAnsi="Times New Roman" w:cs="Times New Roman"/>
          <w:sz w:val="28"/>
          <w:szCs w:val="28"/>
        </w:rPr>
        <w:t>а на территории Белоусовского</w:t>
      </w:r>
      <w:r w:rsidRPr="005B714A">
        <w:rPr>
          <w:rFonts w:ascii="Times New Roman" w:hAnsi="Times New Roman" w:cs="Times New Roman"/>
          <w:sz w:val="28"/>
          <w:szCs w:val="28"/>
        </w:rPr>
        <w:t xml:space="preserve"> сельского поселения определена на основании СНиП 23-01-99 </w:t>
      </w:r>
      <w:r>
        <w:rPr>
          <w:rFonts w:ascii="Times New Roman" w:hAnsi="Times New Roman" w:cs="Times New Roman"/>
          <w:sz w:val="28"/>
          <w:szCs w:val="28"/>
        </w:rPr>
        <w:t>«Строительная климатология» -210</w:t>
      </w:r>
      <w:r w:rsidRPr="005B714A">
        <w:rPr>
          <w:rFonts w:ascii="Times New Roman" w:hAnsi="Times New Roman" w:cs="Times New Roman"/>
          <w:sz w:val="28"/>
          <w:szCs w:val="28"/>
        </w:rPr>
        <w:t xml:space="preserve"> дней;</w:t>
      </w:r>
    </w:p>
    <w:p w:rsidR="007A24F3" w:rsidRPr="005B714A" w:rsidRDefault="007A24F3" w:rsidP="007A24F3">
      <w:pPr>
        <w:spacing w:after="0" w:line="240" w:lineRule="auto"/>
        <w:jc w:val="both"/>
        <w:rPr>
          <w:rFonts w:ascii="Times New Roman" w:hAnsi="Times New Roman" w:cs="Times New Roman"/>
          <w:sz w:val="28"/>
          <w:szCs w:val="28"/>
        </w:rPr>
      </w:pPr>
      <w:r w:rsidRPr="005B714A">
        <w:rPr>
          <w:rFonts w:ascii="Times New Roman" w:hAnsi="Times New Roman" w:cs="Times New Roman"/>
          <w:sz w:val="28"/>
          <w:szCs w:val="28"/>
        </w:rPr>
        <w:t>- Расчет объемов полезного отпуска тепловой энергии приведен с учето</w:t>
      </w:r>
      <w:r w:rsidR="004552E9">
        <w:rPr>
          <w:rFonts w:ascii="Times New Roman" w:hAnsi="Times New Roman" w:cs="Times New Roman"/>
          <w:sz w:val="28"/>
          <w:szCs w:val="28"/>
        </w:rPr>
        <w:t>м вступления в силу с 01.01.2021</w:t>
      </w:r>
      <w:r w:rsidRPr="005B714A">
        <w:rPr>
          <w:rFonts w:ascii="Times New Roman" w:hAnsi="Times New Roman" w:cs="Times New Roman"/>
          <w:sz w:val="28"/>
          <w:szCs w:val="28"/>
        </w:rPr>
        <w:t xml:space="preserve">г. новых нормативов потребления, </w:t>
      </w:r>
      <w:r w:rsidRPr="005B714A">
        <w:rPr>
          <w:rFonts w:ascii="Times New Roman" w:hAnsi="Times New Roman" w:cs="Times New Roman"/>
          <w:sz w:val="28"/>
          <w:szCs w:val="28"/>
        </w:rPr>
        <w:lastRenderedPageBreak/>
        <w:t>установленных Постановлением Министерства тарифного регулирования и энергетики Челябинской области от 28.12.2016г. №66/2 (группа потребителей «Население и приравненные к нему потребители»).</w:t>
      </w:r>
    </w:p>
    <w:p w:rsidR="007A24F3" w:rsidRPr="005B714A" w:rsidRDefault="007A24F3" w:rsidP="007A24F3">
      <w:pPr>
        <w:pStyle w:val="ae"/>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6" w:name="_Toc10706870"/>
      <w:r w:rsidRPr="00DA0982">
        <w:rPr>
          <w:rFonts w:ascii="Times New Roman" w:hAnsi="Times New Roman" w:cs="Times New Roman"/>
          <w:color w:val="auto"/>
          <w:sz w:val="28"/>
          <w:szCs w:val="28"/>
        </w:rPr>
        <w:t>Глава 1.3. Потребление тепловой энергии (мощности) и теплоносителя объектами, расположенными в производственных зонах.</w:t>
      </w:r>
      <w:bookmarkEnd w:id="6"/>
    </w:p>
    <w:p w:rsidR="007A24F3" w:rsidRDefault="007A24F3" w:rsidP="007A24F3">
      <w:pPr>
        <w:pStyle w:val="ae"/>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территории Белоусовского</w:t>
      </w:r>
      <w:r w:rsidRPr="00DA0982">
        <w:rPr>
          <w:rFonts w:ascii="Times New Roman" w:hAnsi="Times New Roman" w:cs="Times New Roman"/>
          <w:sz w:val="28"/>
          <w:szCs w:val="28"/>
        </w:rPr>
        <w:t xml:space="preserve"> сельского поселения отсутствуют производственные зоны, соответственно и прирост объемов потребления тепловой энергии и теплоносителя объектами жилья и соцкультбыта, расположенными в производственных зонах, не планируется.</w:t>
      </w:r>
      <w:bookmarkStart w:id="7" w:name="_Toc10706871"/>
    </w:p>
    <w:p w:rsidR="007A24F3" w:rsidRDefault="007A24F3" w:rsidP="007A24F3">
      <w:pPr>
        <w:pStyle w:val="ae"/>
        <w:ind w:firstLine="709"/>
        <w:jc w:val="both"/>
        <w:rPr>
          <w:rFonts w:ascii="Times New Roman" w:hAnsi="Times New Roman" w:cs="Times New Roman"/>
          <w:sz w:val="28"/>
          <w:szCs w:val="28"/>
        </w:rPr>
      </w:pPr>
    </w:p>
    <w:p w:rsidR="007A24F3" w:rsidRPr="00285E53" w:rsidRDefault="007A24F3" w:rsidP="007A24F3">
      <w:pPr>
        <w:pStyle w:val="a5"/>
        <w:spacing w:before="0" w:beforeAutospacing="0" w:after="0" w:afterAutospacing="0"/>
        <w:jc w:val="center"/>
        <w:rPr>
          <w:b/>
          <w:color w:val="000000"/>
          <w:sz w:val="28"/>
          <w:szCs w:val="28"/>
        </w:rPr>
      </w:pPr>
      <w:r w:rsidRPr="00285E53">
        <w:rPr>
          <w:b/>
          <w:color w:val="000000"/>
          <w:sz w:val="28"/>
          <w:szCs w:val="28"/>
        </w:rPr>
        <w:t>Глава 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4552E9" w:rsidRDefault="007A24F3" w:rsidP="004552E9">
      <w:pPr>
        <w:pStyle w:val="a5"/>
        <w:tabs>
          <w:tab w:val="left" w:pos="851"/>
        </w:tabs>
        <w:spacing w:before="0" w:beforeAutospacing="0" w:after="0" w:afterAutospacing="0"/>
        <w:jc w:val="both"/>
        <w:rPr>
          <w:color w:val="000000"/>
          <w:sz w:val="28"/>
          <w:szCs w:val="28"/>
        </w:rPr>
      </w:pPr>
      <w:r w:rsidRPr="005B714A">
        <w:rPr>
          <w:color w:val="000000"/>
          <w:sz w:val="28"/>
          <w:szCs w:val="28"/>
        </w:rPr>
        <w:t>В соответствии с Требованиями к схемам теплоснабжения, утвержденными постановлением Правительства России от 22.02.2012 N 154 "средневзвешенная плотность тепловой нагрузки"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w:t>
      </w:r>
      <w:r>
        <w:rPr>
          <w:color w:val="000000"/>
          <w:sz w:val="28"/>
          <w:szCs w:val="28"/>
        </w:rPr>
        <w:t>я и в целом по муниципальному образованию</w:t>
      </w:r>
      <w:r w:rsidRPr="005B714A">
        <w:rPr>
          <w:color w:val="000000"/>
          <w:sz w:val="28"/>
          <w:szCs w:val="28"/>
        </w:rPr>
        <w:t>, в соответствии с методическими указаниями по разработке схем теплоснабжения.</w:t>
      </w:r>
      <w:r w:rsidR="003E7FF1">
        <w:rPr>
          <w:color w:val="000000"/>
          <w:sz w:val="28"/>
          <w:szCs w:val="28"/>
        </w:rPr>
        <w:t xml:space="preserve"> </w:t>
      </w:r>
      <w:r w:rsidRPr="005B714A">
        <w:rPr>
          <w:color w:val="000000"/>
          <w:sz w:val="28"/>
          <w:szCs w:val="28"/>
        </w:rPr>
        <w:t>Существующая величина средневзвешенной плотности тепловой нагрузки в целом</w:t>
      </w:r>
      <w:r>
        <w:rPr>
          <w:color w:val="000000"/>
          <w:sz w:val="28"/>
          <w:szCs w:val="28"/>
        </w:rPr>
        <w:t xml:space="preserve"> по с. Белоусово</w:t>
      </w:r>
      <w:r w:rsidRPr="005B714A">
        <w:rPr>
          <w:color w:val="000000"/>
          <w:sz w:val="28"/>
          <w:szCs w:val="28"/>
        </w:rPr>
        <w:t xml:space="preserve"> составляет 0,09 ккал/ч/м2</w:t>
      </w:r>
      <w:r w:rsidR="004552E9">
        <w:rPr>
          <w:color w:val="000000"/>
          <w:sz w:val="28"/>
          <w:szCs w:val="28"/>
        </w:rPr>
        <w:t>.</w:t>
      </w:r>
    </w:p>
    <w:p w:rsidR="004552E9" w:rsidRDefault="004552E9" w:rsidP="004552E9">
      <w:pPr>
        <w:pStyle w:val="a5"/>
        <w:tabs>
          <w:tab w:val="left" w:pos="851"/>
        </w:tabs>
        <w:spacing w:before="0" w:beforeAutospacing="0" w:after="0" w:afterAutospacing="0"/>
        <w:jc w:val="both"/>
        <w:rPr>
          <w:color w:val="000000"/>
          <w:sz w:val="27"/>
          <w:szCs w:val="27"/>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937409" w:rsidRDefault="00937409" w:rsidP="005D58EA">
      <w:pPr>
        <w:pStyle w:val="a5"/>
        <w:tabs>
          <w:tab w:val="left" w:pos="851"/>
        </w:tabs>
        <w:spacing w:before="0" w:beforeAutospacing="0" w:after="0" w:afterAutospacing="0"/>
        <w:jc w:val="center"/>
        <w:rPr>
          <w:rFonts w:eastAsiaTheme="majorEastAsia"/>
          <w:b/>
          <w:bCs/>
          <w:sz w:val="28"/>
          <w:szCs w:val="28"/>
          <w:lang w:eastAsia="en-US"/>
        </w:rPr>
      </w:pPr>
    </w:p>
    <w:p w:rsidR="007A24F3" w:rsidRDefault="007A24F3" w:rsidP="005D58EA">
      <w:pPr>
        <w:pStyle w:val="a5"/>
        <w:tabs>
          <w:tab w:val="left" w:pos="851"/>
        </w:tabs>
        <w:spacing w:before="0" w:beforeAutospacing="0" w:after="0" w:afterAutospacing="0"/>
        <w:jc w:val="center"/>
        <w:rPr>
          <w:rFonts w:eastAsiaTheme="majorEastAsia"/>
          <w:b/>
          <w:bCs/>
          <w:sz w:val="28"/>
          <w:szCs w:val="28"/>
          <w:lang w:eastAsia="en-US"/>
        </w:rPr>
      </w:pPr>
      <w:r w:rsidRPr="00A84AFD">
        <w:rPr>
          <w:rFonts w:eastAsiaTheme="majorEastAsia"/>
          <w:b/>
          <w:bCs/>
          <w:sz w:val="28"/>
          <w:szCs w:val="28"/>
          <w:lang w:eastAsia="en-US"/>
        </w:rPr>
        <w:t>Глава 2. Существующие и перспективные балансы тепловой мощности источников тепловой энергии и тепловой нагрузки потребителей</w:t>
      </w:r>
      <w:bookmarkEnd w:id="7"/>
    </w:p>
    <w:p w:rsidR="004552E9" w:rsidRPr="00060E4B" w:rsidRDefault="004552E9" w:rsidP="004552E9">
      <w:pPr>
        <w:pStyle w:val="a5"/>
        <w:tabs>
          <w:tab w:val="left" w:pos="851"/>
        </w:tabs>
        <w:spacing w:before="0" w:beforeAutospacing="0" w:after="0" w:afterAutospacing="0"/>
        <w:jc w:val="both"/>
        <w:rPr>
          <w:color w:val="000000"/>
        </w:rPr>
      </w:pPr>
    </w:p>
    <w:p w:rsidR="007A24F3" w:rsidRDefault="007A24F3" w:rsidP="007A24F3">
      <w:pPr>
        <w:pStyle w:val="2"/>
        <w:spacing w:before="0" w:line="240" w:lineRule="auto"/>
        <w:jc w:val="center"/>
        <w:rPr>
          <w:rFonts w:ascii="Times New Roman" w:hAnsi="Times New Roman" w:cs="Times New Roman"/>
          <w:color w:val="auto"/>
          <w:sz w:val="28"/>
          <w:szCs w:val="28"/>
          <w:lang w:eastAsia="en-US"/>
        </w:rPr>
      </w:pPr>
      <w:bookmarkStart w:id="8" w:name="_Toc10706872"/>
      <w:r w:rsidRPr="00DA0982">
        <w:rPr>
          <w:rFonts w:ascii="Times New Roman" w:hAnsi="Times New Roman" w:cs="Times New Roman"/>
          <w:color w:val="auto"/>
          <w:sz w:val="28"/>
          <w:szCs w:val="28"/>
          <w:lang w:eastAsia="en-US"/>
        </w:rPr>
        <w:t>Глава 2.1. Радиус эффективного теплоснабжения</w:t>
      </w:r>
      <w:bookmarkEnd w:id="8"/>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 </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w:t>
      </w:r>
      <w:r>
        <w:rPr>
          <w:rFonts w:ascii="Times New Roman" w:hAnsi="Times New Roman" w:cs="Times New Roman"/>
          <w:sz w:val="28"/>
          <w:szCs w:val="28"/>
        </w:rPr>
        <w:t xml:space="preserve">.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D169C9" w:rsidRDefault="00D169C9" w:rsidP="007A24F3">
      <w:pPr>
        <w:pStyle w:val="ae"/>
        <w:tabs>
          <w:tab w:val="left" w:pos="851"/>
        </w:tabs>
        <w:jc w:val="both"/>
        <w:rPr>
          <w:rFonts w:ascii="Times New Roman" w:hAnsi="Times New Roman" w:cs="Times New Roman"/>
          <w:sz w:val="28"/>
          <w:szCs w:val="28"/>
        </w:rPr>
      </w:pPr>
    </w:p>
    <w:p w:rsidR="007A24F3" w:rsidRPr="00DA0982" w:rsidRDefault="007A24F3" w:rsidP="007A24F3">
      <w:pPr>
        <w:pStyle w:val="ae"/>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Pr>
          <w:rFonts w:ascii="Times New Roman" w:hAnsi="Times New Roman" w:cs="Times New Roman"/>
          <w:sz w:val="28"/>
          <w:szCs w:val="28"/>
        </w:rPr>
        <w:t>3. У</w:t>
      </w:r>
      <w:r w:rsidRPr="00DA0982">
        <w:rPr>
          <w:rFonts w:ascii="Times New Roman" w:hAnsi="Times New Roman" w:cs="Times New Roman"/>
          <w:sz w:val="28"/>
          <w:szCs w:val="28"/>
        </w:rPr>
        <w:t>дельные затраты</w:t>
      </w:r>
    </w:p>
    <w:tbl>
      <w:tblPr>
        <w:tblW w:w="4946" w:type="pct"/>
        <w:tblLook w:val="04A0"/>
      </w:tblPr>
      <w:tblGrid>
        <w:gridCol w:w="4363"/>
        <w:gridCol w:w="5384"/>
      </w:tblGrid>
      <w:tr w:rsidR="007A24F3" w:rsidRPr="00992294" w:rsidTr="00F860A4">
        <w:trPr>
          <w:trHeight w:val="754"/>
        </w:trPr>
        <w:tc>
          <w:tcPr>
            <w:tcW w:w="2238" w:type="pct"/>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Наименование котельной</w:t>
            </w:r>
          </w:p>
        </w:tc>
        <w:tc>
          <w:tcPr>
            <w:tcW w:w="2762" w:type="pct"/>
            <w:tcBorders>
              <w:top w:val="single" w:sz="4" w:space="0" w:color="auto"/>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Максимальное удаление точки подключения потребителей от источника тепловой энергии, м.</w:t>
            </w:r>
          </w:p>
        </w:tc>
      </w:tr>
      <w:tr w:rsidR="007A24F3" w:rsidRPr="00992294" w:rsidTr="00F860A4">
        <w:trPr>
          <w:trHeight w:val="600"/>
        </w:trPr>
        <w:tc>
          <w:tcPr>
            <w:tcW w:w="2238" w:type="pct"/>
            <w:tcBorders>
              <w:top w:val="nil"/>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котельная с. Белоусово, ул. Октябрьская, д.17а</w:t>
            </w:r>
          </w:p>
        </w:tc>
        <w:tc>
          <w:tcPr>
            <w:tcW w:w="276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860A4">
              <w:rPr>
                <w:rFonts w:ascii="Times New Roman" w:eastAsia="Times New Roman" w:hAnsi="Times New Roman" w:cs="Times New Roman"/>
                <w:sz w:val="24"/>
                <w:szCs w:val="24"/>
              </w:rPr>
              <w:t>71</w:t>
            </w:r>
          </w:p>
        </w:tc>
      </w:tr>
    </w:tbl>
    <w:p w:rsidR="007A24F3" w:rsidRDefault="007A24F3" w:rsidP="007A24F3">
      <w:pPr>
        <w:pStyle w:val="2"/>
        <w:spacing w:before="0" w:line="240" w:lineRule="auto"/>
        <w:rPr>
          <w:rFonts w:ascii="Times New Roman" w:hAnsi="Times New Roman" w:cs="Times New Roman"/>
          <w:color w:val="auto"/>
          <w:sz w:val="28"/>
          <w:szCs w:val="28"/>
          <w:lang w:eastAsia="en-US"/>
        </w:rPr>
      </w:pPr>
      <w:bookmarkStart w:id="9" w:name="_Toc10706873"/>
    </w:p>
    <w:p w:rsidR="00D169C9" w:rsidRDefault="007A24F3" w:rsidP="007A24F3">
      <w:pPr>
        <w:pStyle w:val="2"/>
        <w:spacing w:before="0" w:line="240" w:lineRule="auto"/>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t>Глава 2.2</w:t>
      </w:r>
    </w:p>
    <w:p w:rsidR="007A24F3" w:rsidRDefault="007A24F3" w:rsidP="007A24F3">
      <w:pPr>
        <w:pStyle w:val="2"/>
        <w:spacing w:before="0" w:line="240" w:lineRule="auto"/>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t xml:space="preserve"> Описание существующих и перспективных зон действия систем теплоснабжения и источников тепловой энергии</w:t>
      </w:r>
      <w:bookmarkEnd w:id="9"/>
    </w:p>
    <w:p w:rsidR="007A24F3"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Существующая и перспективная зона действия источника тепловой энерг</w:t>
      </w:r>
      <w:r>
        <w:rPr>
          <w:rFonts w:ascii="Times New Roman" w:hAnsi="Times New Roman" w:cs="Times New Roman"/>
          <w:sz w:val="28"/>
          <w:szCs w:val="28"/>
        </w:rPr>
        <w:t>ии с. Белоусово</w:t>
      </w:r>
      <w:r w:rsidRPr="00DA0982">
        <w:rPr>
          <w:rFonts w:ascii="Times New Roman" w:hAnsi="Times New Roman" w:cs="Times New Roman"/>
          <w:sz w:val="28"/>
          <w:szCs w:val="28"/>
        </w:rPr>
        <w:t xml:space="preserve"> одинаковые</w:t>
      </w:r>
      <w:r w:rsidR="00160897">
        <w:rPr>
          <w:rFonts w:ascii="Times New Roman" w:hAnsi="Times New Roman" w:cs="Times New Roman"/>
          <w:sz w:val="28"/>
          <w:szCs w:val="28"/>
        </w:rPr>
        <w:t>,</w:t>
      </w:r>
      <w:r w:rsidRPr="00DA0982">
        <w:rPr>
          <w:rFonts w:ascii="Times New Roman" w:hAnsi="Times New Roman" w:cs="Times New Roman"/>
          <w:sz w:val="28"/>
          <w:szCs w:val="28"/>
        </w:rPr>
        <w:t xml:space="preserve"> так как увеличение зоны действия котельной не планируется.</w:t>
      </w:r>
      <w:r w:rsidR="00C70175">
        <w:rPr>
          <w:rFonts w:ascii="Times New Roman" w:hAnsi="Times New Roman" w:cs="Times New Roman"/>
          <w:sz w:val="28"/>
          <w:szCs w:val="28"/>
        </w:rPr>
        <w:t xml:space="preserve"> </w:t>
      </w:r>
      <w:r w:rsidRPr="00DA0982">
        <w:rPr>
          <w:rFonts w:ascii="Times New Roman" w:hAnsi="Times New Roman" w:cs="Times New Roman"/>
          <w:sz w:val="28"/>
          <w:szCs w:val="28"/>
        </w:rPr>
        <w:t>Сущест</w:t>
      </w:r>
      <w:r>
        <w:rPr>
          <w:rFonts w:ascii="Times New Roman" w:hAnsi="Times New Roman" w:cs="Times New Roman"/>
          <w:sz w:val="28"/>
          <w:szCs w:val="28"/>
        </w:rPr>
        <w:t>вующая котельная с. Белоусово</w:t>
      </w:r>
      <w:r w:rsidRPr="00DA0982">
        <w:rPr>
          <w:rFonts w:ascii="Times New Roman" w:hAnsi="Times New Roman" w:cs="Times New Roman"/>
          <w:sz w:val="28"/>
          <w:szCs w:val="28"/>
        </w:rPr>
        <w:t xml:space="preserve"> охваты</w:t>
      </w:r>
      <w:r>
        <w:rPr>
          <w:rFonts w:ascii="Times New Roman" w:hAnsi="Times New Roman" w:cs="Times New Roman"/>
          <w:sz w:val="28"/>
          <w:szCs w:val="28"/>
        </w:rPr>
        <w:t xml:space="preserve">вает общественно-деловую </w:t>
      </w:r>
      <w:r w:rsidR="00D169C9">
        <w:rPr>
          <w:rFonts w:ascii="Times New Roman" w:hAnsi="Times New Roman" w:cs="Times New Roman"/>
          <w:sz w:val="28"/>
          <w:szCs w:val="28"/>
        </w:rPr>
        <w:t xml:space="preserve">зону </w:t>
      </w:r>
      <w:r w:rsidR="00D169C9" w:rsidRPr="00DA0982">
        <w:rPr>
          <w:rFonts w:ascii="Times New Roman" w:hAnsi="Times New Roman" w:cs="Times New Roman"/>
          <w:sz w:val="28"/>
          <w:szCs w:val="28"/>
        </w:rPr>
        <w:t>на</w:t>
      </w:r>
      <w:r w:rsidRPr="00DA0982">
        <w:rPr>
          <w:rFonts w:ascii="Times New Roman" w:hAnsi="Times New Roman" w:cs="Times New Roman"/>
          <w:sz w:val="28"/>
          <w:szCs w:val="28"/>
        </w:rPr>
        <w:t xml:space="preserve"> территории поселения и является единственным источником централизованного теплоснабжения в поселении.</w:t>
      </w:r>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В существующую зону действия источника теплоснабжения входят следующие потребители:</w:t>
      </w:r>
    </w:p>
    <w:p w:rsidR="00D169C9" w:rsidRDefault="00D169C9" w:rsidP="007A24F3">
      <w:pPr>
        <w:pStyle w:val="ae"/>
        <w:jc w:val="center"/>
        <w:rPr>
          <w:rFonts w:ascii="Times New Roman" w:hAnsi="Times New Roman" w:cs="Times New Roman"/>
          <w:sz w:val="28"/>
          <w:szCs w:val="28"/>
        </w:rPr>
      </w:pPr>
    </w:p>
    <w:p w:rsidR="00D169C9" w:rsidRDefault="00D169C9" w:rsidP="007A24F3">
      <w:pPr>
        <w:pStyle w:val="ae"/>
        <w:jc w:val="center"/>
        <w:rPr>
          <w:rFonts w:ascii="Times New Roman" w:hAnsi="Times New Roman" w:cs="Times New Roman"/>
          <w:sz w:val="28"/>
          <w:szCs w:val="28"/>
        </w:rPr>
      </w:pPr>
    </w:p>
    <w:p w:rsidR="007A24F3" w:rsidRPr="00DA0982" w:rsidRDefault="00D169C9" w:rsidP="007A24F3">
      <w:pPr>
        <w:pStyle w:val="ae"/>
        <w:jc w:val="center"/>
        <w:rPr>
          <w:rFonts w:ascii="Times New Roman" w:hAnsi="Times New Roman" w:cs="Times New Roman"/>
          <w:sz w:val="28"/>
          <w:szCs w:val="28"/>
        </w:rPr>
      </w:pPr>
      <w:r>
        <w:rPr>
          <w:rFonts w:ascii="Times New Roman" w:hAnsi="Times New Roman" w:cs="Times New Roman"/>
          <w:sz w:val="28"/>
          <w:szCs w:val="28"/>
        </w:rPr>
        <w:t>Т</w:t>
      </w:r>
      <w:r w:rsidR="007A24F3" w:rsidRPr="00DA0982">
        <w:rPr>
          <w:rFonts w:ascii="Times New Roman" w:hAnsi="Times New Roman" w:cs="Times New Roman"/>
          <w:sz w:val="28"/>
          <w:szCs w:val="28"/>
        </w:rPr>
        <w:t xml:space="preserve">аблица </w:t>
      </w:r>
      <w:r w:rsidR="007A24F3">
        <w:rPr>
          <w:rFonts w:ascii="Times New Roman" w:hAnsi="Times New Roman" w:cs="Times New Roman"/>
          <w:sz w:val="28"/>
          <w:szCs w:val="28"/>
        </w:rPr>
        <w:t xml:space="preserve">4. </w:t>
      </w:r>
      <w:r w:rsidR="007A24F3" w:rsidRPr="00DA0982">
        <w:rPr>
          <w:rFonts w:ascii="Times New Roman" w:hAnsi="Times New Roman" w:cs="Times New Roman"/>
          <w:sz w:val="28"/>
          <w:szCs w:val="28"/>
        </w:rPr>
        <w:t>Потребители тепловой энер</w:t>
      </w:r>
      <w:r w:rsidR="007A24F3">
        <w:rPr>
          <w:rFonts w:ascii="Times New Roman" w:hAnsi="Times New Roman" w:cs="Times New Roman"/>
          <w:sz w:val="28"/>
          <w:szCs w:val="28"/>
        </w:rPr>
        <w:t>гии от котельной с. Белоусово</w:t>
      </w:r>
      <w:r w:rsidR="007A24F3" w:rsidRPr="00DA0982">
        <w:rPr>
          <w:rFonts w:ascii="Times New Roman" w:hAnsi="Times New Roman" w:cs="Times New Roman"/>
          <w:sz w:val="28"/>
          <w:szCs w:val="28"/>
        </w:rPr>
        <w:t>.</w:t>
      </w:r>
    </w:p>
    <w:tbl>
      <w:tblPr>
        <w:tblW w:w="4959" w:type="pct"/>
        <w:jc w:val="center"/>
        <w:tblLayout w:type="fixed"/>
        <w:tblLook w:val="04A0"/>
      </w:tblPr>
      <w:tblGrid>
        <w:gridCol w:w="492"/>
        <w:gridCol w:w="2253"/>
        <w:gridCol w:w="2760"/>
        <w:gridCol w:w="1137"/>
        <w:gridCol w:w="27"/>
        <w:gridCol w:w="1161"/>
        <w:gridCol w:w="45"/>
        <w:gridCol w:w="1094"/>
        <w:gridCol w:w="21"/>
        <w:gridCol w:w="782"/>
      </w:tblGrid>
      <w:tr w:rsidR="007A24F3" w:rsidRPr="00992294" w:rsidTr="00D169C9">
        <w:trPr>
          <w:trHeight w:val="300"/>
          <w:jc w:val="center"/>
        </w:trPr>
        <w:tc>
          <w:tcPr>
            <w:tcW w:w="251" w:type="pct"/>
            <w:vMerge w:val="restart"/>
            <w:tcBorders>
              <w:top w:val="single" w:sz="4" w:space="0" w:color="auto"/>
              <w:left w:val="single" w:sz="4" w:space="0" w:color="auto"/>
              <w:bottom w:val="single" w:sz="4" w:space="0" w:color="000000"/>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п/п</w:t>
            </w:r>
          </w:p>
        </w:tc>
        <w:tc>
          <w:tcPr>
            <w:tcW w:w="1153" w:type="pct"/>
            <w:vMerge w:val="restart"/>
            <w:tcBorders>
              <w:top w:val="single" w:sz="4" w:space="0" w:color="auto"/>
              <w:left w:val="single" w:sz="4" w:space="0" w:color="auto"/>
              <w:bottom w:val="single" w:sz="4" w:space="0" w:color="000000"/>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Адрес потребителя</w:t>
            </w:r>
          </w:p>
        </w:tc>
        <w:tc>
          <w:tcPr>
            <w:tcW w:w="1412" w:type="pct"/>
            <w:vMerge w:val="restart"/>
            <w:tcBorders>
              <w:top w:val="single" w:sz="4" w:space="0" w:color="auto"/>
              <w:left w:val="single" w:sz="4" w:space="0" w:color="auto"/>
              <w:bottom w:val="single" w:sz="4" w:space="0" w:color="000000"/>
              <w:right w:val="single" w:sz="4" w:space="0" w:color="auto"/>
            </w:tcBorders>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 потребителя</w:t>
            </w:r>
          </w:p>
        </w:tc>
        <w:tc>
          <w:tcPr>
            <w:tcW w:w="2184" w:type="pct"/>
            <w:gridSpan w:val="7"/>
            <w:tcBorders>
              <w:top w:val="single" w:sz="4" w:space="0" w:color="auto"/>
              <w:left w:val="nil"/>
              <w:bottom w:val="single" w:sz="4" w:space="0" w:color="auto"/>
              <w:right w:val="single" w:sz="4" w:space="0" w:color="000000"/>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Расчетные тепловые нагрузки</w:t>
            </w:r>
          </w:p>
        </w:tc>
      </w:tr>
      <w:tr w:rsidR="007A24F3" w:rsidRPr="00992294" w:rsidTr="00D169C9">
        <w:trPr>
          <w:trHeight w:val="300"/>
          <w:jc w:val="center"/>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7A24F3" w:rsidRPr="00992294" w:rsidRDefault="007A24F3" w:rsidP="00F860A4">
            <w:pPr>
              <w:spacing w:after="0" w:line="240" w:lineRule="auto"/>
              <w:rPr>
                <w:rFonts w:ascii="Times New Roman" w:eastAsiaTheme="minorHAnsi" w:hAnsi="Times New Roman" w:cs="Times New Roman"/>
                <w:sz w:val="24"/>
                <w:szCs w:val="24"/>
                <w:lang w:eastAsia="en-US"/>
              </w:rPr>
            </w:pPr>
          </w:p>
        </w:tc>
        <w:tc>
          <w:tcPr>
            <w:tcW w:w="1153" w:type="pct"/>
            <w:vMerge/>
            <w:tcBorders>
              <w:top w:val="single" w:sz="4" w:space="0" w:color="auto"/>
              <w:left w:val="single" w:sz="4" w:space="0" w:color="auto"/>
              <w:bottom w:val="single" w:sz="4" w:space="0" w:color="000000"/>
              <w:right w:val="single" w:sz="4" w:space="0" w:color="auto"/>
            </w:tcBorders>
            <w:vAlign w:val="center"/>
            <w:hideMark/>
          </w:tcPr>
          <w:p w:rsidR="007A24F3" w:rsidRPr="00992294" w:rsidRDefault="007A24F3" w:rsidP="00F860A4">
            <w:pPr>
              <w:spacing w:after="0" w:line="240" w:lineRule="auto"/>
              <w:rPr>
                <w:rFonts w:ascii="Times New Roman" w:eastAsiaTheme="minorHAnsi" w:hAnsi="Times New Roman" w:cs="Times New Roman"/>
                <w:sz w:val="24"/>
                <w:szCs w:val="24"/>
                <w:lang w:eastAsia="en-US"/>
              </w:rPr>
            </w:pPr>
          </w:p>
        </w:tc>
        <w:tc>
          <w:tcPr>
            <w:tcW w:w="1412" w:type="pct"/>
            <w:vMerge/>
            <w:tcBorders>
              <w:top w:val="single" w:sz="4" w:space="0" w:color="auto"/>
              <w:left w:val="single" w:sz="4" w:space="0" w:color="auto"/>
              <w:bottom w:val="single" w:sz="4" w:space="0" w:color="000000"/>
              <w:right w:val="single" w:sz="4" w:space="0" w:color="auto"/>
            </w:tcBorders>
            <w:vAlign w:val="center"/>
            <w:hideMark/>
          </w:tcPr>
          <w:p w:rsidR="007A24F3" w:rsidRPr="00992294" w:rsidRDefault="007A24F3" w:rsidP="00F860A4">
            <w:pPr>
              <w:spacing w:after="0" w:line="240" w:lineRule="auto"/>
              <w:rPr>
                <w:rFonts w:ascii="Times New Roman" w:eastAsiaTheme="minorHAnsi" w:hAnsi="Times New Roman" w:cs="Times New Roman"/>
                <w:sz w:val="24"/>
                <w:szCs w:val="24"/>
                <w:lang w:eastAsia="en-US"/>
              </w:rPr>
            </w:pPr>
          </w:p>
        </w:tc>
        <w:tc>
          <w:tcPr>
            <w:tcW w:w="582" w:type="pct"/>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отопление</w:t>
            </w:r>
          </w:p>
        </w:tc>
        <w:tc>
          <w:tcPr>
            <w:tcW w:w="631" w:type="pct"/>
            <w:gridSpan w:val="3"/>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вентиляция</w:t>
            </w:r>
          </w:p>
        </w:tc>
        <w:tc>
          <w:tcPr>
            <w:tcW w:w="560" w:type="pct"/>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ГВС</w:t>
            </w:r>
          </w:p>
        </w:tc>
        <w:tc>
          <w:tcPr>
            <w:tcW w:w="411" w:type="pct"/>
            <w:gridSpan w:val="2"/>
            <w:tcBorders>
              <w:top w:val="nil"/>
              <w:left w:val="single" w:sz="4" w:space="0" w:color="auto"/>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сумма</w:t>
            </w:r>
          </w:p>
        </w:tc>
      </w:tr>
      <w:tr w:rsidR="007A24F3" w:rsidRPr="00992294" w:rsidTr="00D169C9">
        <w:trPr>
          <w:trHeight w:val="300"/>
          <w:jc w:val="center"/>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7A24F3" w:rsidRPr="00992294" w:rsidRDefault="007A24F3" w:rsidP="00F860A4">
            <w:pPr>
              <w:spacing w:after="0" w:line="240" w:lineRule="auto"/>
              <w:rPr>
                <w:rFonts w:ascii="Times New Roman" w:eastAsiaTheme="minorHAnsi" w:hAnsi="Times New Roman" w:cs="Times New Roman"/>
                <w:sz w:val="24"/>
                <w:szCs w:val="24"/>
                <w:lang w:eastAsia="en-US"/>
              </w:rPr>
            </w:pPr>
          </w:p>
        </w:tc>
        <w:tc>
          <w:tcPr>
            <w:tcW w:w="1153" w:type="pct"/>
            <w:vMerge/>
            <w:tcBorders>
              <w:top w:val="single" w:sz="4" w:space="0" w:color="auto"/>
              <w:left w:val="single" w:sz="4" w:space="0" w:color="auto"/>
              <w:bottom w:val="single" w:sz="4" w:space="0" w:color="000000"/>
              <w:right w:val="single" w:sz="4" w:space="0" w:color="auto"/>
            </w:tcBorders>
            <w:vAlign w:val="center"/>
            <w:hideMark/>
          </w:tcPr>
          <w:p w:rsidR="007A24F3" w:rsidRPr="00992294" w:rsidRDefault="007A24F3" w:rsidP="00F860A4">
            <w:pPr>
              <w:spacing w:after="0" w:line="240" w:lineRule="auto"/>
              <w:rPr>
                <w:rFonts w:ascii="Times New Roman" w:eastAsiaTheme="minorHAnsi" w:hAnsi="Times New Roman" w:cs="Times New Roman"/>
                <w:sz w:val="24"/>
                <w:szCs w:val="24"/>
                <w:lang w:eastAsia="en-US"/>
              </w:rPr>
            </w:pPr>
          </w:p>
        </w:tc>
        <w:tc>
          <w:tcPr>
            <w:tcW w:w="1412" w:type="pct"/>
            <w:vMerge/>
            <w:tcBorders>
              <w:top w:val="single" w:sz="4" w:space="0" w:color="auto"/>
              <w:left w:val="single" w:sz="4" w:space="0" w:color="auto"/>
              <w:bottom w:val="single" w:sz="4" w:space="0" w:color="000000"/>
              <w:right w:val="single" w:sz="4" w:space="0" w:color="auto"/>
            </w:tcBorders>
            <w:vAlign w:val="center"/>
            <w:hideMark/>
          </w:tcPr>
          <w:p w:rsidR="007A24F3" w:rsidRPr="00992294" w:rsidRDefault="007A24F3" w:rsidP="00F860A4">
            <w:pPr>
              <w:spacing w:after="0" w:line="240" w:lineRule="auto"/>
              <w:rPr>
                <w:rFonts w:ascii="Times New Roman" w:eastAsiaTheme="minorHAnsi" w:hAnsi="Times New Roman" w:cs="Times New Roman"/>
                <w:sz w:val="24"/>
                <w:szCs w:val="24"/>
                <w:lang w:eastAsia="en-US"/>
              </w:rPr>
            </w:pPr>
          </w:p>
        </w:tc>
        <w:tc>
          <w:tcPr>
            <w:tcW w:w="582" w:type="pct"/>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c>
          <w:tcPr>
            <w:tcW w:w="631" w:type="pct"/>
            <w:gridSpan w:val="3"/>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c>
          <w:tcPr>
            <w:tcW w:w="560" w:type="pct"/>
            <w:tcBorders>
              <w:top w:val="single" w:sz="4" w:space="0" w:color="auto"/>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c>
          <w:tcPr>
            <w:tcW w:w="411" w:type="pct"/>
            <w:gridSpan w:val="2"/>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r>
      <w:tr w:rsidR="007A24F3" w:rsidRPr="00992294" w:rsidTr="00D169C9">
        <w:trPr>
          <w:trHeight w:val="300"/>
          <w:jc w:val="center"/>
        </w:trPr>
        <w:tc>
          <w:tcPr>
            <w:tcW w:w="251" w:type="pct"/>
            <w:tcBorders>
              <w:top w:val="nil"/>
              <w:left w:val="single" w:sz="4" w:space="0" w:color="auto"/>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153" w:type="pct"/>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1412" w:type="pct"/>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3</w:t>
            </w:r>
          </w:p>
        </w:tc>
        <w:tc>
          <w:tcPr>
            <w:tcW w:w="582" w:type="pct"/>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4</w:t>
            </w:r>
          </w:p>
        </w:tc>
        <w:tc>
          <w:tcPr>
            <w:tcW w:w="631" w:type="pct"/>
            <w:gridSpan w:val="3"/>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5</w:t>
            </w:r>
          </w:p>
        </w:tc>
        <w:tc>
          <w:tcPr>
            <w:tcW w:w="560" w:type="pct"/>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6</w:t>
            </w:r>
          </w:p>
        </w:tc>
        <w:tc>
          <w:tcPr>
            <w:tcW w:w="411" w:type="pct"/>
            <w:gridSpan w:val="2"/>
            <w:tcBorders>
              <w:top w:val="nil"/>
              <w:left w:val="nil"/>
              <w:bottom w:val="single" w:sz="4" w:space="0" w:color="auto"/>
              <w:right w:val="single" w:sz="4" w:space="0" w:color="auto"/>
            </w:tcBorders>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7</w:t>
            </w:r>
          </w:p>
        </w:tc>
      </w:tr>
      <w:tr w:rsidR="007A24F3" w:rsidRPr="00992294" w:rsidTr="00D169C9">
        <w:trPr>
          <w:trHeight w:val="300"/>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p>
        </w:tc>
        <w:tc>
          <w:tcPr>
            <w:tcW w:w="1153"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Pr>
                <w:rFonts w:ascii="Times New Roman" w:hAnsi="Times New Roman" w:cs="Times New Roman"/>
                <w:sz w:val="24"/>
                <w:szCs w:val="24"/>
              </w:rPr>
              <w:t>с. БЕЛОУСОВО</w:t>
            </w:r>
          </w:p>
        </w:tc>
        <w:tc>
          <w:tcPr>
            <w:tcW w:w="1412"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p>
        </w:tc>
        <w:tc>
          <w:tcPr>
            <w:tcW w:w="582"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p>
        </w:tc>
        <w:tc>
          <w:tcPr>
            <w:tcW w:w="631" w:type="pct"/>
            <w:gridSpan w:val="3"/>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p>
        </w:tc>
        <w:tc>
          <w:tcPr>
            <w:tcW w:w="560"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p>
        </w:tc>
        <w:tc>
          <w:tcPr>
            <w:tcW w:w="411" w:type="pct"/>
            <w:gridSpan w:val="2"/>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p>
        </w:tc>
      </w:tr>
      <w:tr w:rsidR="007A24F3" w:rsidRPr="00992294" w:rsidTr="00D169C9">
        <w:trPr>
          <w:trHeight w:val="300"/>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153"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Pr>
                <w:rFonts w:ascii="Times New Roman" w:hAnsi="Times New Roman" w:cs="Times New Roman"/>
                <w:sz w:val="24"/>
                <w:szCs w:val="24"/>
              </w:rPr>
              <w:t>ул. Октябрьская, 23</w:t>
            </w:r>
          </w:p>
        </w:tc>
        <w:tc>
          <w:tcPr>
            <w:tcW w:w="1412"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Pr>
                <w:rFonts w:ascii="Times New Roman" w:hAnsi="Times New Roman" w:cs="Times New Roman"/>
                <w:sz w:val="24"/>
                <w:szCs w:val="24"/>
              </w:rPr>
              <w:t>МКОУ Белоусовская ООШ</w:t>
            </w:r>
            <w:r w:rsidR="0038728B">
              <w:rPr>
                <w:rFonts w:ascii="Times New Roman" w:hAnsi="Times New Roman" w:cs="Times New Roman"/>
                <w:sz w:val="24"/>
                <w:szCs w:val="24"/>
              </w:rPr>
              <w:t>,</w:t>
            </w:r>
            <w:r>
              <w:rPr>
                <w:rFonts w:ascii="Times New Roman" w:hAnsi="Times New Roman" w:cs="Times New Roman"/>
                <w:sz w:val="24"/>
                <w:szCs w:val="24"/>
              </w:rPr>
              <w:t xml:space="preserve">  Дошкольное отделение»</w:t>
            </w:r>
          </w:p>
        </w:tc>
        <w:tc>
          <w:tcPr>
            <w:tcW w:w="582" w:type="pct"/>
            <w:tcBorders>
              <w:top w:val="nil"/>
              <w:left w:val="nil"/>
              <w:bottom w:val="single" w:sz="4" w:space="0" w:color="auto"/>
              <w:right w:val="single" w:sz="4" w:space="0" w:color="auto"/>
            </w:tcBorders>
            <w:shd w:val="clear" w:color="auto" w:fill="FFFFFF"/>
            <w:noWrap/>
            <w:vAlign w:val="bottom"/>
            <w:hideMark/>
          </w:tcPr>
          <w:p w:rsidR="007A24F3" w:rsidRPr="00992294" w:rsidRDefault="0038728B" w:rsidP="00F860A4">
            <w:pPr>
              <w:pStyle w:val="ae"/>
              <w:jc w:val="center"/>
              <w:rPr>
                <w:rFonts w:ascii="Times New Roman" w:hAnsi="Times New Roman" w:cs="Times New Roman"/>
                <w:sz w:val="24"/>
                <w:szCs w:val="24"/>
              </w:rPr>
            </w:pPr>
            <w:r>
              <w:rPr>
                <w:rFonts w:ascii="Times New Roman" w:hAnsi="Times New Roman" w:cs="Times New Roman"/>
                <w:sz w:val="24"/>
                <w:szCs w:val="24"/>
              </w:rPr>
              <w:t>0,094</w:t>
            </w:r>
          </w:p>
        </w:tc>
        <w:tc>
          <w:tcPr>
            <w:tcW w:w="631" w:type="pct"/>
            <w:gridSpan w:val="3"/>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60" w:type="pct"/>
            <w:tcBorders>
              <w:top w:val="nil"/>
              <w:left w:val="nil"/>
              <w:bottom w:val="single" w:sz="4" w:space="0" w:color="auto"/>
              <w:right w:val="single" w:sz="4" w:space="0" w:color="auto"/>
            </w:tcBorders>
            <w:shd w:val="clear" w:color="auto" w:fill="FFFFFF"/>
            <w:noWrap/>
            <w:vAlign w:val="bottom"/>
            <w:hideMark/>
          </w:tcPr>
          <w:p w:rsidR="007A24F3"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эл.нагрев.</w:t>
            </w:r>
          </w:p>
          <w:p w:rsidR="007A24F3" w:rsidRPr="00992294" w:rsidRDefault="00AD70BF" w:rsidP="00F860A4">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411" w:type="pct"/>
            <w:gridSpan w:val="2"/>
            <w:tcBorders>
              <w:top w:val="nil"/>
              <w:left w:val="nil"/>
              <w:bottom w:val="single" w:sz="4" w:space="0" w:color="auto"/>
              <w:right w:val="single" w:sz="4" w:space="0" w:color="auto"/>
            </w:tcBorders>
            <w:shd w:val="clear" w:color="auto" w:fill="FFFFFF"/>
            <w:noWrap/>
            <w:vAlign w:val="bottom"/>
            <w:hideMark/>
          </w:tcPr>
          <w:p w:rsidR="007A24F3" w:rsidRPr="00992294" w:rsidRDefault="00160897" w:rsidP="00F860A4">
            <w:pPr>
              <w:pStyle w:val="ae"/>
              <w:jc w:val="center"/>
              <w:rPr>
                <w:rFonts w:ascii="Times New Roman" w:hAnsi="Times New Roman" w:cs="Times New Roman"/>
                <w:sz w:val="24"/>
                <w:szCs w:val="24"/>
              </w:rPr>
            </w:pPr>
            <w:r>
              <w:rPr>
                <w:rFonts w:ascii="Times New Roman" w:hAnsi="Times New Roman" w:cs="Times New Roman"/>
                <w:sz w:val="24"/>
                <w:szCs w:val="24"/>
              </w:rPr>
              <w:t>0,094</w:t>
            </w:r>
          </w:p>
        </w:tc>
      </w:tr>
      <w:tr w:rsidR="007A24F3" w:rsidRPr="00992294" w:rsidTr="00D169C9">
        <w:trPr>
          <w:trHeight w:val="300"/>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53"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rPr>
                <w:rFonts w:ascii="Times New Roman" w:hAnsi="Times New Roman" w:cs="Times New Roman"/>
                <w:sz w:val="24"/>
                <w:szCs w:val="24"/>
              </w:rPr>
            </w:pPr>
            <w:r>
              <w:rPr>
                <w:rFonts w:ascii="Times New Roman" w:hAnsi="Times New Roman" w:cs="Times New Roman"/>
                <w:sz w:val="24"/>
                <w:szCs w:val="24"/>
              </w:rPr>
              <w:t xml:space="preserve"> ул. Октябрьская, </w:t>
            </w:r>
            <w:r w:rsidR="0038728B">
              <w:rPr>
                <w:rFonts w:ascii="Times New Roman" w:hAnsi="Times New Roman" w:cs="Times New Roman"/>
                <w:sz w:val="24"/>
                <w:szCs w:val="24"/>
              </w:rPr>
              <w:t>21</w:t>
            </w:r>
          </w:p>
        </w:tc>
        <w:tc>
          <w:tcPr>
            <w:tcW w:w="1412" w:type="pct"/>
            <w:tcBorders>
              <w:top w:val="nil"/>
              <w:left w:val="nil"/>
              <w:bottom w:val="single" w:sz="4" w:space="0" w:color="auto"/>
              <w:right w:val="single" w:sz="4" w:space="0" w:color="auto"/>
            </w:tcBorders>
            <w:shd w:val="clear" w:color="auto" w:fill="FFFFFF"/>
            <w:noWrap/>
            <w:vAlign w:val="bottom"/>
            <w:hideMark/>
          </w:tcPr>
          <w:p w:rsidR="007A24F3" w:rsidRPr="00992294" w:rsidRDefault="0038728B" w:rsidP="00F860A4">
            <w:pPr>
              <w:pStyle w:val="ae"/>
              <w:jc w:val="center"/>
              <w:rPr>
                <w:rFonts w:ascii="Times New Roman" w:hAnsi="Times New Roman" w:cs="Times New Roman"/>
                <w:sz w:val="24"/>
                <w:szCs w:val="24"/>
              </w:rPr>
            </w:pPr>
            <w:r>
              <w:rPr>
                <w:rFonts w:ascii="Times New Roman" w:hAnsi="Times New Roman" w:cs="Times New Roman"/>
                <w:sz w:val="24"/>
                <w:szCs w:val="24"/>
              </w:rPr>
              <w:t>ГБУЗ «Еткульская ЦРБ» ВОП с. Белоусово</w:t>
            </w:r>
          </w:p>
        </w:tc>
        <w:tc>
          <w:tcPr>
            <w:tcW w:w="582" w:type="pct"/>
            <w:tcBorders>
              <w:top w:val="nil"/>
              <w:left w:val="nil"/>
              <w:bottom w:val="single" w:sz="4" w:space="0" w:color="auto"/>
              <w:right w:val="single" w:sz="4" w:space="0" w:color="auto"/>
            </w:tcBorders>
            <w:shd w:val="clear" w:color="auto" w:fill="FFFFFF"/>
            <w:noWrap/>
            <w:vAlign w:val="bottom"/>
            <w:hideMark/>
          </w:tcPr>
          <w:p w:rsidR="007A24F3" w:rsidRPr="00201E6F"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r w:rsidR="0038728B">
              <w:rPr>
                <w:rFonts w:ascii="Times New Roman" w:hAnsi="Times New Roman" w:cs="Times New Roman"/>
                <w:sz w:val="24"/>
                <w:szCs w:val="24"/>
              </w:rPr>
              <w:t>0</w:t>
            </w:r>
            <w:r w:rsidRPr="00992294">
              <w:rPr>
                <w:rFonts w:ascii="Times New Roman" w:hAnsi="Times New Roman" w:cs="Times New Roman"/>
                <w:sz w:val="24"/>
                <w:szCs w:val="24"/>
              </w:rPr>
              <w:t>1</w:t>
            </w:r>
            <w:r w:rsidR="0038728B">
              <w:rPr>
                <w:rFonts w:ascii="Times New Roman" w:hAnsi="Times New Roman" w:cs="Times New Roman"/>
                <w:sz w:val="24"/>
                <w:szCs w:val="24"/>
              </w:rPr>
              <w:t>4</w:t>
            </w:r>
          </w:p>
        </w:tc>
        <w:tc>
          <w:tcPr>
            <w:tcW w:w="631" w:type="pct"/>
            <w:gridSpan w:val="3"/>
            <w:tcBorders>
              <w:top w:val="nil"/>
              <w:left w:val="nil"/>
              <w:bottom w:val="single" w:sz="4" w:space="0" w:color="auto"/>
              <w:right w:val="single" w:sz="4" w:space="0" w:color="auto"/>
            </w:tcBorders>
            <w:shd w:val="clear" w:color="auto" w:fill="FFFFFF"/>
            <w:noWrap/>
            <w:vAlign w:val="center"/>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60" w:type="pct"/>
            <w:tcBorders>
              <w:top w:val="nil"/>
              <w:left w:val="nil"/>
              <w:bottom w:val="single" w:sz="4" w:space="0" w:color="auto"/>
              <w:right w:val="single" w:sz="4" w:space="0" w:color="auto"/>
            </w:tcBorders>
            <w:shd w:val="clear" w:color="auto" w:fill="FFFFFF"/>
            <w:noWrap/>
            <w:vAlign w:val="bottom"/>
            <w:hideMark/>
          </w:tcPr>
          <w:p w:rsidR="007A24F3" w:rsidRPr="00992294" w:rsidRDefault="00AD70BF" w:rsidP="00F860A4">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411" w:type="pct"/>
            <w:gridSpan w:val="2"/>
            <w:tcBorders>
              <w:top w:val="nil"/>
              <w:left w:val="nil"/>
              <w:bottom w:val="single" w:sz="4" w:space="0" w:color="auto"/>
              <w:right w:val="single" w:sz="4" w:space="0" w:color="auto"/>
            </w:tcBorders>
            <w:shd w:val="clear" w:color="auto" w:fill="FFFFFF"/>
            <w:noWrap/>
            <w:vAlign w:val="bottom"/>
            <w:hideMark/>
          </w:tcPr>
          <w:p w:rsidR="007A24F3" w:rsidRPr="00992294" w:rsidRDefault="00160897" w:rsidP="00F860A4">
            <w:pPr>
              <w:pStyle w:val="ae"/>
              <w:jc w:val="center"/>
              <w:rPr>
                <w:rFonts w:ascii="Times New Roman" w:hAnsi="Times New Roman" w:cs="Times New Roman"/>
                <w:sz w:val="24"/>
                <w:szCs w:val="24"/>
              </w:rPr>
            </w:pPr>
            <w:r>
              <w:rPr>
                <w:rFonts w:ascii="Times New Roman" w:hAnsi="Times New Roman" w:cs="Times New Roman"/>
                <w:sz w:val="24"/>
                <w:szCs w:val="24"/>
              </w:rPr>
              <w:t>0,014</w:t>
            </w:r>
          </w:p>
        </w:tc>
      </w:tr>
      <w:tr w:rsidR="007A24F3" w:rsidRPr="00992294" w:rsidTr="00D169C9">
        <w:trPr>
          <w:trHeight w:val="300"/>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1153"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Pr>
                <w:rFonts w:ascii="Times New Roman" w:hAnsi="Times New Roman" w:cs="Times New Roman"/>
                <w:sz w:val="24"/>
                <w:szCs w:val="24"/>
              </w:rPr>
              <w:t>ул.Октябрьская , 21</w:t>
            </w:r>
          </w:p>
        </w:tc>
        <w:tc>
          <w:tcPr>
            <w:tcW w:w="1412"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rPr>
                <w:rFonts w:ascii="Times New Roman" w:hAnsi="Times New Roman" w:cs="Times New Roman"/>
                <w:sz w:val="24"/>
                <w:szCs w:val="24"/>
              </w:rPr>
            </w:pPr>
            <w:r>
              <w:rPr>
                <w:rFonts w:ascii="Times New Roman" w:hAnsi="Times New Roman" w:cs="Times New Roman"/>
                <w:sz w:val="24"/>
                <w:szCs w:val="24"/>
              </w:rPr>
              <w:t>МКУК «ЦБС Белоусовского сельского поселения»</w:t>
            </w:r>
          </w:p>
        </w:tc>
        <w:tc>
          <w:tcPr>
            <w:tcW w:w="582"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0,0</w:t>
            </w:r>
            <w:r w:rsidR="0038728B">
              <w:rPr>
                <w:rFonts w:ascii="Times New Roman" w:hAnsi="Times New Roman" w:cs="Times New Roman"/>
                <w:sz w:val="24"/>
                <w:szCs w:val="24"/>
              </w:rPr>
              <w:t>028</w:t>
            </w:r>
          </w:p>
        </w:tc>
        <w:tc>
          <w:tcPr>
            <w:tcW w:w="631" w:type="pct"/>
            <w:gridSpan w:val="3"/>
            <w:tcBorders>
              <w:top w:val="nil"/>
              <w:left w:val="nil"/>
              <w:bottom w:val="single" w:sz="4" w:space="0" w:color="auto"/>
              <w:right w:val="single" w:sz="4" w:space="0" w:color="auto"/>
            </w:tcBorders>
            <w:shd w:val="clear" w:color="auto" w:fill="FFFFFF"/>
            <w:noWrap/>
            <w:vAlign w:val="center"/>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60" w:type="pct"/>
            <w:tcBorders>
              <w:top w:val="nil"/>
              <w:left w:val="nil"/>
              <w:bottom w:val="single" w:sz="4" w:space="0" w:color="auto"/>
              <w:right w:val="single" w:sz="4" w:space="0" w:color="auto"/>
            </w:tcBorders>
            <w:shd w:val="clear" w:color="auto" w:fill="FFFFFF"/>
            <w:noWrap/>
            <w:vAlign w:val="bottom"/>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без ГВС</w:t>
            </w:r>
          </w:p>
        </w:tc>
        <w:tc>
          <w:tcPr>
            <w:tcW w:w="411" w:type="pct"/>
            <w:gridSpan w:val="2"/>
            <w:tcBorders>
              <w:top w:val="nil"/>
              <w:left w:val="nil"/>
              <w:bottom w:val="single" w:sz="4" w:space="0" w:color="auto"/>
              <w:right w:val="single" w:sz="4" w:space="0" w:color="auto"/>
            </w:tcBorders>
            <w:shd w:val="clear" w:color="auto" w:fill="FFFFFF"/>
            <w:noWrap/>
            <w:vAlign w:val="bottom"/>
            <w:hideMark/>
          </w:tcPr>
          <w:p w:rsidR="007A24F3" w:rsidRPr="00992294" w:rsidRDefault="00160897" w:rsidP="00AD70BF">
            <w:pPr>
              <w:pStyle w:val="ae"/>
              <w:rPr>
                <w:rFonts w:ascii="Times New Roman" w:hAnsi="Times New Roman" w:cs="Times New Roman"/>
                <w:sz w:val="24"/>
                <w:szCs w:val="24"/>
              </w:rPr>
            </w:pPr>
            <w:r>
              <w:rPr>
                <w:rFonts w:ascii="Times New Roman" w:hAnsi="Times New Roman" w:cs="Times New Roman"/>
                <w:sz w:val="24"/>
                <w:szCs w:val="24"/>
              </w:rPr>
              <w:t>0,0028</w:t>
            </w:r>
          </w:p>
        </w:tc>
      </w:tr>
      <w:tr w:rsidR="00D169C9" w:rsidRPr="00992294" w:rsidTr="00D169C9">
        <w:trPr>
          <w:trHeight w:val="413"/>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D169C9" w:rsidRPr="00992294" w:rsidRDefault="0038728B" w:rsidP="00D169C9">
            <w:pPr>
              <w:pStyle w:val="ae"/>
              <w:rPr>
                <w:rFonts w:ascii="Times New Roman" w:hAnsi="Times New Roman" w:cs="Times New Roman"/>
                <w:sz w:val="24"/>
                <w:szCs w:val="24"/>
              </w:rPr>
            </w:pPr>
            <w:r>
              <w:rPr>
                <w:rFonts w:ascii="Times New Roman" w:hAnsi="Times New Roman" w:cs="Times New Roman"/>
                <w:sz w:val="24"/>
                <w:szCs w:val="24"/>
              </w:rPr>
              <w:t>4</w:t>
            </w:r>
          </w:p>
        </w:tc>
        <w:tc>
          <w:tcPr>
            <w:tcW w:w="1153" w:type="pct"/>
            <w:tcBorders>
              <w:top w:val="nil"/>
              <w:left w:val="nil"/>
              <w:bottom w:val="single" w:sz="4" w:space="0" w:color="auto"/>
              <w:right w:val="single" w:sz="4" w:space="0" w:color="auto"/>
            </w:tcBorders>
            <w:shd w:val="clear" w:color="auto" w:fill="FFFFFF"/>
            <w:noWrap/>
            <w:vAlign w:val="bottom"/>
            <w:hideMark/>
          </w:tcPr>
          <w:p w:rsidR="00D169C9" w:rsidRPr="00992294" w:rsidRDefault="00D169C9" w:rsidP="00D169C9">
            <w:pPr>
              <w:pStyle w:val="ae"/>
              <w:rPr>
                <w:rFonts w:ascii="Times New Roman" w:hAnsi="Times New Roman" w:cs="Times New Roman"/>
                <w:sz w:val="24"/>
                <w:szCs w:val="24"/>
              </w:rPr>
            </w:pPr>
            <w:r>
              <w:rPr>
                <w:rFonts w:ascii="Times New Roman" w:hAnsi="Times New Roman" w:cs="Times New Roman"/>
                <w:sz w:val="24"/>
                <w:szCs w:val="24"/>
              </w:rPr>
              <w:t>ул.Октябрьская, 21</w:t>
            </w:r>
          </w:p>
        </w:tc>
        <w:tc>
          <w:tcPr>
            <w:tcW w:w="1412" w:type="pct"/>
            <w:tcBorders>
              <w:top w:val="nil"/>
              <w:left w:val="nil"/>
              <w:bottom w:val="single" w:sz="4" w:space="0" w:color="auto"/>
              <w:right w:val="single" w:sz="4" w:space="0" w:color="auto"/>
            </w:tcBorders>
            <w:shd w:val="clear" w:color="auto" w:fill="FFFFFF"/>
            <w:noWrap/>
            <w:vAlign w:val="bottom"/>
            <w:hideMark/>
          </w:tcPr>
          <w:p w:rsidR="00D169C9" w:rsidRPr="00992294" w:rsidRDefault="00D169C9" w:rsidP="00D169C9">
            <w:pPr>
              <w:pStyle w:val="ae"/>
              <w:rPr>
                <w:rFonts w:ascii="Times New Roman" w:hAnsi="Times New Roman" w:cs="Times New Roman"/>
                <w:sz w:val="24"/>
                <w:szCs w:val="24"/>
              </w:rPr>
            </w:pPr>
            <w:r w:rsidRPr="00992294">
              <w:rPr>
                <w:rFonts w:ascii="Times New Roman" w:hAnsi="Times New Roman" w:cs="Times New Roman"/>
                <w:sz w:val="24"/>
                <w:szCs w:val="24"/>
              </w:rPr>
              <w:t>ФГУП "Почта России"</w:t>
            </w:r>
          </w:p>
        </w:tc>
        <w:tc>
          <w:tcPr>
            <w:tcW w:w="596" w:type="pct"/>
            <w:gridSpan w:val="2"/>
            <w:tcBorders>
              <w:top w:val="nil"/>
              <w:left w:val="nil"/>
              <w:bottom w:val="single" w:sz="4" w:space="0" w:color="auto"/>
              <w:right w:val="single" w:sz="4" w:space="0" w:color="auto"/>
            </w:tcBorders>
            <w:shd w:val="clear" w:color="auto" w:fill="FFFFFF"/>
            <w:vAlign w:val="bottom"/>
            <w:hideMark/>
          </w:tcPr>
          <w:p w:rsidR="00D169C9" w:rsidRPr="00992294" w:rsidRDefault="00D169C9" w:rsidP="00D169C9">
            <w:pPr>
              <w:pStyle w:val="ae"/>
              <w:jc w:val="center"/>
              <w:rPr>
                <w:rFonts w:ascii="Times New Roman" w:hAnsi="Times New Roman" w:cs="Times New Roman"/>
                <w:sz w:val="24"/>
                <w:szCs w:val="24"/>
              </w:rPr>
            </w:pPr>
            <w:r>
              <w:rPr>
                <w:rFonts w:ascii="Times New Roman" w:hAnsi="Times New Roman" w:cs="Times New Roman"/>
                <w:sz w:val="24"/>
                <w:szCs w:val="24"/>
              </w:rPr>
              <w:t>0,0</w:t>
            </w:r>
            <w:r w:rsidR="0038728B">
              <w:rPr>
                <w:rFonts w:ascii="Times New Roman" w:hAnsi="Times New Roman" w:cs="Times New Roman"/>
                <w:sz w:val="24"/>
                <w:szCs w:val="24"/>
              </w:rPr>
              <w:t>033</w:t>
            </w:r>
          </w:p>
        </w:tc>
        <w:tc>
          <w:tcPr>
            <w:tcW w:w="594" w:type="pct"/>
            <w:tcBorders>
              <w:top w:val="nil"/>
              <w:left w:val="nil"/>
              <w:bottom w:val="single" w:sz="4" w:space="0" w:color="auto"/>
              <w:right w:val="single" w:sz="4" w:space="0" w:color="auto"/>
            </w:tcBorders>
            <w:shd w:val="clear" w:color="auto" w:fill="FFFFFF"/>
            <w:vAlign w:val="bottom"/>
          </w:tcPr>
          <w:p w:rsidR="00D169C9" w:rsidRPr="00992294" w:rsidRDefault="00D169C9" w:rsidP="00D169C9">
            <w:pPr>
              <w:pStyle w:val="ae"/>
              <w:jc w:val="center"/>
              <w:rPr>
                <w:rFonts w:ascii="Times New Roman" w:hAnsi="Times New Roman" w:cs="Times New Roman"/>
                <w:sz w:val="24"/>
                <w:szCs w:val="24"/>
              </w:rPr>
            </w:pPr>
            <w:r>
              <w:rPr>
                <w:rFonts w:ascii="Times New Roman" w:hAnsi="Times New Roman" w:cs="Times New Roman"/>
                <w:sz w:val="24"/>
                <w:szCs w:val="24"/>
              </w:rPr>
              <w:t>0,000</w:t>
            </w:r>
          </w:p>
        </w:tc>
        <w:tc>
          <w:tcPr>
            <w:tcW w:w="594" w:type="pct"/>
            <w:gridSpan w:val="3"/>
            <w:tcBorders>
              <w:top w:val="nil"/>
              <w:left w:val="nil"/>
              <w:bottom w:val="single" w:sz="4" w:space="0" w:color="auto"/>
              <w:right w:val="single" w:sz="4" w:space="0" w:color="auto"/>
            </w:tcBorders>
            <w:shd w:val="clear" w:color="auto" w:fill="FFFFFF"/>
            <w:vAlign w:val="bottom"/>
          </w:tcPr>
          <w:p w:rsidR="00D169C9" w:rsidRPr="00992294" w:rsidRDefault="00D169C9" w:rsidP="00D169C9">
            <w:pPr>
              <w:pStyle w:val="ae"/>
              <w:jc w:val="center"/>
              <w:rPr>
                <w:rFonts w:ascii="Times New Roman" w:hAnsi="Times New Roman" w:cs="Times New Roman"/>
                <w:sz w:val="24"/>
                <w:szCs w:val="24"/>
              </w:rPr>
            </w:pPr>
            <w:r w:rsidRPr="00992294">
              <w:rPr>
                <w:rFonts w:ascii="Times New Roman" w:hAnsi="Times New Roman" w:cs="Times New Roman"/>
                <w:sz w:val="24"/>
                <w:szCs w:val="24"/>
              </w:rPr>
              <w:t>без ГВС</w:t>
            </w:r>
          </w:p>
        </w:tc>
        <w:tc>
          <w:tcPr>
            <w:tcW w:w="400" w:type="pct"/>
            <w:tcBorders>
              <w:top w:val="nil"/>
              <w:left w:val="nil"/>
              <w:bottom w:val="single" w:sz="4" w:space="0" w:color="auto"/>
              <w:right w:val="single" w:sz="4" w:space="0" w:color="auto"/>
            </w:tcBorders>
            <w:shd w:val="clear" w:color="auto" w:fill="FFFFFF"/>
            <w:vAlign w:val="bottom"/>
          </w:tcPr>
          <w:p w:rsidR="00D169C9" w:rsidRPr="00992294" w:rsidRDefault="00160897" w:rsidP="00D169C9">
            <w:pPr>
              <w:pStyle w:val="ae"/>
              <w:jc w:val="center"/>
              <w:rPr>
                <w:rFonts w:ascii="Times New Roman" w:hAnsi="Times New Roman" w:cs="Times New Roman"/>
                <w:sz w:val="24"/>
                <w:szCs w:val="24"/>
              </w:rPr>
            </w:pPr>
            <w:r>
              <w:rPr>
                <w:rFonts w:ascii="Times New Roman" w:hAnsi="Times New Roman" w:cs="Times New Roman"/>
                <w:sz w:val="24"/>
                <w:szCs w:val="24"/>
              </w:rPr>
              <w:t>0,0033</w:t>
            </w:r>
          </w:p>
        </w:tc>
      </w:tr>
      <w:tr w:rsidR="00D169C9" w:rsidRPr="00992294" w:rsidTr="00D169C9">
        <w:trPr>
          <w:trHeight w:val="451"/>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D169C9" w:rsidRPr="00992294" w:rsidRDefault="0038728B" w:rsidP="00D169C9">
            <w:pPr>
              <w:pStyle w:val="ae"/>
              <w:jc w:val="center"/>
              <w:rPr>
                <w:rFonts w:ascii="Times New Roman" w:hAnsi="Times New Roman" w:cs="Times New Roman"/>
                <w:sz w:val="24"/>
                <w:szCs w:val="24"/>
              </w:rPr>
            </w:pPr>
            <w:r>
              <w:rPr>
                <w:rFonts w:ascii="Times New Roman" w:hAnsi="Times New Roman" w:cs="Times New Roman"/>
                <w:sz w:val="24"/>
                <w:szCs w:val="24"/>
              </w:rPr>
              <w:t>5</w:t>
            </w:r>
          </w:p>
        </w:tc>
        <w:tc>
          <w:tcPr>
            <w:tcW w:w="1153" w:type="pct"/>
            <w:tcBorders>
              <w:top w:val="nil"/>
              <w:left w:val="nil"/>
              <w:bottom w:val="single" w:sz="4" w:space="0" w:color="auto"/>
              <w:right w:val="single" w:sz="4" w:space="0" w:color="auto"/>
            </w:tcBorders>
            <w:shd w:val="clear" w:color="auto" w:fill="FFFFFF"/>
            <w:noWrap/>
            <w:vAlign w:val="bottom"/>
            <w:hideMark/>
          </w:tcPr>
          <w:p w:rsidR="00D169C9" w:rsidRPr="00992294" w:rsidRDefault="00F02B2F" w:rsidP="00D169C9">
            <w:pPr>
              <w:pStyle w:val="ae"/>
              <w:jc w:val="center"/>
              <w:rPr>
                <w:rFonts w:ascii="Times New Roman" w:hAnsi="Times New Roman" w:cs="Times New Roman"/>
                <w:sz w:val="24"/>
                <w:szCs w:val="24"/>
              </w:rPr>
            </w:pPr>
            <w:r>
              <w:rPr>
                <w:rFonts w:ascii="Times New Roman" w:hAnsi="Times New Roman" w:cs="Times New Roman"/>
                <w:sz w:val="24"/>
                <w:szCs w:val="24"/>
              </w:rPr>
              <w:t>у</w:t>
            </w:r>
            <w:r w:rsidR="00D169C9">
              <w:rPr>
                <w:rFonts w:ascii="Times New Roman" w:hAnsi="Times New Roman" w:cs="Times New Roman"/>
                <w:sz w:val="24"/>
                <w:szCs w:val="24"/>
              </w:rPr>
              <w:t>л. Октябрьская, 21</w:t>
            </w:r>
          </w:p>
        </w:tc>
        <w:tc>
          <w:tcPr>
            <w:tcW w:w="1412" w:type="pct"/>
            <w:tcBorders>
              <w:top w:val="nil"/>
              <w:left w:val="nil"/>
              <w:bottom w:val="single" w:sz="4" w:space="0" w:color="auto"/>
              <w:right w:val="single" w:sz="4" w:space="0" w:color="auto"/>
            </w:tcBorders>
            <w:shd w:val="clear" w:color="auto" w:fill="FFFFFF"/>
            <w:noWrap/>
            <w:vAlign w:val="bottom"/>
            <w:hideMark/>
          </w:tcPr>
          <w:p w:rsidR="00D169C9" w:rsidRPr="00992294" w:rsidRDefault="00D169C9" w:rsidP="00D169C9">
            <w:pPr>
              <w:pStyle w:val="ae"/>
              <w:jc w:val="center"/>
              <w:rPr>
                <w:rFonts w:ascii="Times New Roman" w:hAnsi="Times New Roman" w:cs="Times New Roman"/>
                <w:sz w:val="24"/>
                <w:szCs w:val="24"/>
              </w:rPr>
            </w:pPr>
            <w:r>
              <w:rPr>
                <w:rFonts w:ascii="Times New Roman" w:hAnsi="Times New Roman" w:cs="Times New Roman"/>
                <w:sz w:val="24"/>
                <w:szCs w:val="24"/>
              </w:rPr>
              <w:t>Филиал Сбербанк</w:t>
            </w:r>
          </w:p>
        </w:tc>
        <w:tc>
          <w:tcPr>
            <w:tcW w:w="596" w:type="pct"/>
            <w:gridSpan w:val="2"/>
            <w:tcBorders>
              <w:top w:val="nil"/>
              <w:left w:val="nil"/>
              <w:bottom w:val="single" w:sz="4" w:space="0" w:color="auto"/>
              <w:right w:val="single" w:sz="4" w:space="0" w:color="auto"/>
            </w:tcBorders>
            <w:shd w:val="clear" w:color="auto" w:fill="FFFFFF"/>
            <w:vAlign w:val="bottom"/>
            <w:hideMark/>
          </w:tcPr>
          <w:p w:rsidR="00D169C9" w:rsidRPr="00992294" w:rsidRDefault="00D169C9" w:rsidP="00D169C9">
            <w:pPr>
              <w:pStyle w:val="ae"/>
              <w:rPr>
                <w:rFonts w:ascii="Times New Roman" w:hAnsi="Times New Roman" w:cs="Times New Roman"/>
                <w:sz w:val="24"/>
                <w:szCs w:val="24"/>
              </w:rPr>
            </w:pPr>
            <w:r>
              <w:rPr>
                <w:rFonts w:ascii="Times New Roman" w:hAnsi="Times New Roman" w:cs="Times New Roman"/>
                <w:sz w:val="24"/>
                <w:szCs w:val="24"/>
              </w:rPr>
              <w:t xml:space="preserve">   0,0</w:t>
            </w:r>
            <w:r w:rsidR="0038728B">
              <w:rPr>
                <w:rFonts w:ascii="Times New Roman" w:hAnsi="Times New Roman" w:cs="Times New Roman"/>
                <w:sz w:val="24"/>
                <w:szCs w:val="24"/>
              </w:rPr>
              <w:t>037</w:t>
            </w:r>
          </w:p>
        </w:tc>
        <w:tc>
          <w:tcPr>
            <w:tcW w:w="594" w:type="pct"/>
            <w:tcBorders>
              <w:top w:val="nil"/>
              <w:left w:val="nil"/>
              <w:bottom w:val="single" w:sz="4" w:space="0" w:color="auto"/>
              <w:right w:val="single" w:sz="4" w:space="0" w:color="auto"/>
            </w:tcBorders>
            <w:shd w:val="clear" w:color="auto" w:fill="FFFFFF"/>
            <w:vAlign w:val="bottom"/>
          </w:tcPr>
          <w:p w:rsidR="00D169C9" w:rsidRPr="00992294" w:rsidRDefault="00D169C9" w:rsidP="00D169C9">
            <w:pPr>
              <w:pStyle w:val="ae"/>
              <w:jc w:val="center"/>
              <w:rPr>
                <w:rFonts w:ascii="Times New Roman" w:hAnsi="Times New Roman" w:cs="Times New Roman"/>
                <w:sz w:val="24"/>
                <w:szCs w:val="24"/>
              </w:rPr>
            </w:pPr>
            <w:r>
              <w:rPr>
                <w:rFonts w:ascii="Times New Roman" w:hAnsi="Times New Roman" w:cs="Times New Roman"/>
                <w:sz w:val="24"/>
                <w:szCs w:val="24"/>
              </w:rPr>
              <w:t>0,000</w:t>
            </w:r>
          </w:p>
        </w:tc>
        <w:tc>
          <w:tcPr>
            <w:tcW w:w="594" w:type="pct"/>
            <w:gridSpan w:val="3"/>
            <w:tcBorders>
              <w:top w:val="nil"/>
              <w:left w:val="nil"/>
              <w:bottom w:val="single" w:sz="4" w:space="0" w:color="auto"/>
              <w:right w:val="single" w:sz="4" w:space="0" w:color="auto"/>
            </w:tcBorders>
            <w:shd w:val="clear" w:color="auto" w:fill="FFFFFF"/>
            <w:vAlign w:val="bottom"/>
          </w:tcPr>
          <w:p w:rsidR="00D169C9" w:rsidRPr="00992294" w:rsidRDefault="00D169C9" w:rsidP="00D169C9">
            <w:pPr>
              <w:pStyle w:val="ae"/>
              <w:jc w:val="center"/>
              <w:rPr>
                <w:rFonts w:ascii="Times New Roman" w:hAnsi="Times New Roman" w:cs="Times New Roman"/>
                <w:sz w:val="24"/>
                <w:szCs w:val="24"/>
              </w:rPr>
            </w:pPr>
            <w:r w:rsidRPr="00992294">
              <w:rPr>
                <w:rFonts w:ascii="Times New Roman" w:hAnsi="Times New Roman" w:cs="Times New Roman"/>
                <w:sz w:val="24"/>
                <w:szCs w:val="24"/>
              </w:rPr>
              <w:t>без ГВС</w:t>
            </w:r>
          </w:p>
        </w:tc>
        <w:tc>
          <w:tcPr>
            <w:tcW w:w="400" w:type="pct"/>
            <w:tcBorders>
              <w:top w:val="nil"/>
              <w:left w:val="nil"/>
              <w:bottom w:val="single" w:sz="4" w:space="0" w:color="auto"/>
              <w:right w:val="single" w:sz="4" w:space="0" w:color="auto"/>
            </w:tcBorders>
            <w:shd w:val="clear" w:color="auto" w:fill="FFFFFF"/>
            <w:vAlign w:val="bottom"/>
          </w:tcPr>
          <w:p w:rsidR="00D169C9" w:rsidRPr="00992294" w:rsidRDefault="00160897" w:rsidP="00D169C9">
            <w:pPr>
              <w:pStyle w:val="ae"/>
              <w:rPr>
                <w:rFonts w:ascii="Times New Roman" w:hAnsi="Times New Roman" w:cs="Times New Roman"/>
                <w:sz w:val="24"/>
                <w:szCs w:val="24"/>
              </w:rPr>
            </w:pPr>
            <w:r>
              <w:rPr>
                <w:rFonts w:ascii="Times New Roman" w:hAnsi="Times New Roman" w:cs="Times New Roman"/>
                <w:sz w:val="24"/>
                <w:szCs w:val="24"/>
              </w:rPr>
              <w:t>0,0037</w:t>
            </w:r>
          </w:p>
        </w:tc>
      </w:tr>
      <w:tr w:rsidR="0038728B" w:rsidRPr="00992294" w:rsidTr="00D169C9">
        <w:trPr>
          <w:trHeight w:val="451"/>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38728B" w:rsidRDefault="0038728B" w:rsidP="00D169C9">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1153" w:type="pct"/>
            <w:tcBorders>
              <w:top w:val="nil"/>
              <w:left w:val="nil"/>
              <w:bottom w:val="single" w:sz="4" w:space="0" w:color="auto"/>
              <w:right w:val="single" w:sz="4" w:space="0" w:color="auto"/>
            </w:tcBorders>
            <w:shd w:val="clear" w:color="auto" w:fill="FFFFFF"/>
            <w:noWrap/>
            <w:vAlign w:val="bottom"/>
            <w:hideMark/>
          </w:tcPr>
          <w:p w:rsidR="0038728B" w:rsidRDefault="0038728B" w:rsidP="00D169C9">
            <w:pPr>
              <w:pStyle w:val="ae"/>
              <w:jc w:val="center"/>
              <w:rPr>
                <w:rFonts w:ascii="Times New Roman" w:hAnsi="Times New Roman" w:cs="Times New Roman"/>
                <w:sz w:val="24"/>
                <w:szCs w:val="24"/>
              </w:rPr>
            </w:pPr>
            <w:r>
              <w:rPr>
                <w:rFonts w:ascii="Times New Roman" w:hAnsi="Times New Roman" w:cs="Times New Roman"/>
                <w:sz w:val="24"/>
                <w:szCs w:val="24"/>
              </w:rPr>
              <w:t>ул. Октябрьская,21</w:t>
            </w:r>
          </w:p>
        </w:tc>
        <w:tc>
          <w:tcPr>
            <w:tcW w:w="1412" w:type="pct"/>
            <w:tcBorders>
              <w:top w:val="nil"/>
              <w:left w:val="nil"/>
              <w:bottom w:val="single" w:sz="4" w:space="0" w:color="auto"/>
              <w:right w:val="single" w:sz="4" w:space="0" w:color="auto"/>
            </w:tcBorders>
            <w:shd w:val="clear" w:color="auto" w:fill="FFFFFF"/>
            <w:noWrap/>
            <w:vAlign w:val="bottom"/>
            <w:hideMark/>
          </w:tcPr>
          <w:p w:rsidR="0038728B" w:rsidRDefault="00F02B2F" w:rsidP="00D169C9">
            <w:pPr>
              <w:pStyle w:val="ae"/>
              <w:jc w:val="center"/>
              <w:rPr>
                <w:rFonts w:ascii="Times New Roman" w:hAnsi="Times New Roman" w:cs="Times New Roman"/>
                <w:sz w:val="24"/>
                <w:szCs w:val="24"/>
              </w:rPr>
            </w:pPr>
            <w:r>
              <w:rPr>
                <w:rFonts w:ascii="Times New Roman" w:hAnsi="Times New Roman" w:cs="Times New Roman"/>
                <w:sz w:val="24"/>
                <w:szCs w:val="24"/>
              </w:rPr>
              <w:t>ПАО « Ростелеком»</w:t>
            </w:r>
          </w:p>
        </w:tc>
        <w:tc>
          <w:tcPr>
            <w:tcW w:w="596" w:type="pct"/>
            <w:gridSpan w:val="2"/>
            <w:tcBorders>
              <w:top w:val="nil"/>
              <w:left w:val="nil"/>
              <w:bottom w:val="single" w:sz="4" w:space="0" w:color="auto"/>
              <w:right w:val="single" w:sz="4" w:space="0" w:color="auto"/>
            </w:tcBorders>
            <w:shd w:val="clear" w:color="auto" w:fill="FFFFFF"/>
            <w:vAlign w:val="bottom"/>
            <w:hideMark/>
          </w:tcPr>
          <w:p w:rsidR="0038728B" w:rsidRDefault="00F02B2F" w:rsidP="00D169C9">
            <w:pPr>
              <w:pStyle w:val="ae"/>
              <w:rPr>
                <w:rFonts w:ascii="Times New Roman" w:hAnsi="Times New Roman" w:cs="Times New Roman"/>
                <w:sz w:val="24"/>
                <w:szCs w:val="24"/>
              </w:rPr>
            </w:pPr>
            <w:r>
              <w:rPr>
                <w:rFonts w:ascii="Times New Roman" w:hAnsi="Times New Roman" w:cs="Times New Roman"/>
                <w:sz w:val="24"/>
                <w:szCs w:val="24"/>
              </w:rPr>
              <w:t>0,0034</w:t>
            </w:r>
          </w:p>
        </w:tc>
        <w:tc>
          <w:tcPr>
            <w:tcW w:w="594" w:type="pct"/>
            <w:tcBorders>
              <w:top w:val="nil"/>
              <w:left w:val="nil"/>
              <w:bottom w:val="single" w:sz="4" w:space="0" w:color="auto"/>
              <w:right w:val="single" w:sz="4" w:space="0" w:color="auto"/>
            </w:tcBorders>
            <w:shd w:val="clear" w:color="auto" w:fill="FFFFFF"/>
            <w:vAlign w:val="bottom"/>
          </w:tcPr>
          <w:p w:rsidR="0038728B" w:rsidRDefault="0038728B" w:rsidP="00D169C9">
            <w:pPr>
              <w:pStyle w:val="ae"/>
              <w:jc w:val="center"/>
              <w:rPr>
                <w:rFonts w:ascii="Times New Roman" w:hAnsi="Times New Roman" w:cs="Times New Roman"/>
                <w:sz w:val="24"/>
                <w:szCs w:val="24"/>
              </w:rPr>
            </w:pPr>
          </w:p>
        </w:tc>
        <w:tc>
          <w:tcPr>
            <w:tcW w:w="594" w:type="pct"/>
            <w:gridSpan w:val="3"/>
            <w:tcBorders>
              <w:top w:val="nil"/>
              <w:left w:val="nil"/>
              <w:bottom w:val="single" w:sz="4" w:space="0" w:color="auto"/>
              <w:right w:val="single" w:sz="4" w:space="0" w:color="auto"/>
            </w:tcBorders>
            <w:shd w:val="clear" w:color="auto" w:fill="FFFFFF"/>
            <w:vAlign w:val="bottom"/>
          </w:tcPr>
          <w:p w:rsidR="0038728B" w:rsidRPr="00992294" w:rsidRDefault="0038728B" w:rsidP="00D169C9">
            <w:pPr>
              <w:pStyle w:val="ae"/>
              <w:jc w:val="center"/>
              <w:rPr>
                <w:rFonts w:ascii="Times New Roman" w:hAnsi="Times New Roman" w:cs="Times New Roman"/>
                <w:sz w:val="24"/>
                <w:szCs w:val="24"/>
              </w:rPr>
            </w:pPr>
          </w:p>
        </w:tc>
        <w:tc>
          <w:tcPr>
            <w:tcW w:w="400" w:type="pct"/>
            <w:tcBorders>
              <w:top w:val="nil"/>
              <w:left w:val="nil"/>
              <w:bottom w:val="single" w:sz="4" w:space="0" w:color="auto"/>
              <w:right w:val="single" w:sz="4" w:space="0" w:color="auto"/>
            </w:tcBorders>
            <w:shd w:val="clear" w:color="auto" w:fill="FFFFFF"/>
            <w:vAlign w:val="bottom"/>
          </w:tcPr>
          <w:p w:rsidR="0038728B" w:rsidRDefault="00160897" w:rsidP="00D169C9">
            <w:pPr>
              <w:pStyle w:val="ae"/>
              <w:rPr>
                <w:rFonts w:ascii="Times New Roman" w:hAnsi="Times New Roman" w:cs="Times New Roman"/>
                <w:sz w:val="24"/>
                <w:szCs w:val="24"/>
              </w:rPr>
            </w:pPr>
            <w:r>
              <w:rPr>
                <w:rFonts w:ascii="Times New Roman" w:hAnsi="Times New Roman" w:cs="Times New Roman"/>
                <w:sz w:val="24"/>
                <w:szCs w:val="24"/>
              </w:rPr>
              <w:t>0,0034</w:t>
            </w:r>
          </w:p>
        </w:tc>
      </w:tr>
      <w:tr w:rsidR="00D169C9" w:rsidRPr="00992294" w:rsidTr="00D169C9">
        <w:trPr>
          <w:trHeight w:val="300"/>
          <w:jc w:val="center"/>
        </w:trPr>
        <w:tc>
          <w:tcPr>
            <w:tcW w:w="251" w:type="pct"/>
            <w:tcBorders>
              <w:top w:val="nil"/>
              <w:left w:val="single" w:sz="4" w:space="0" w:color="auto"/>
              <w:bottom w:val="single" w:sz="4" w:space="0" w:color="auto"/>
              <w:right w:val="single" w:sz="4" w:space="0" w:color="auto"/>
            </w:tcBorders>
            <w:shd w:val="clear" w:color="auto" w:fill="FFFFFF"/>
            <w:noWrap/>
            <w:vAlign w:val="bottom"/>
            <w:hideMark/>
          </w:tcPr>
          <w:p w:rsidR="00D169C9" w:rsidRPr="00992294" w:rsidRDefault="00D169C9" w:rsidP="00D169C9">
            <w:pPr>
              <w:pStyle w:val="ae"/>
              <w:rPr>
                <w:rFonts w:ascii="Times New Roman" w:hAnsi="Times New Roman" w:cs="Times New Roman"/>
                <w:sz w:val="24"/>
                <w:szCs w:val="24"/>
              </w:rPr>
            </w:pPr>
            <w:r w:rsidRPr="00992294">
              <w:rPr>
                <w:rFonts w:ascii="Times New Roman" w:hAnsi="Times New Roman" w:cs="Times New Roman"/>
                <w:sz w:val="24"/>
                <w:szCs w:val="24"/>
              </w:rPr>
              <w:t> </w:t>
            </w:r>
          </w:p>
        </w:tc>
        <w:tc>
          <w:tcPr>
            <w:tcW w:w="1153" w:type="pct"/>
            <w:tcBorders>
              <w:top w:val="nil"/>
              <w:left w:val="nil"/>
              <w:bottom w:val="single" w:sz="4" w:space="0" w:color="auto"/>
              <w:right w:val="single" w:sz="4" w:space="0" w:color="auto"/>
            </w:tcBorders>
            <w:shd w:val="clear" w:color="auto" w:fill="FFFFFF"/>
            <w:noWrap/>
            <w:vAlign w:val="bottom"/>
            <w:hideMark/>
          </w:tcPr>
          <w:p w:rsidR="00D169C9" w:rsidRPr="00992294" w:rsidRDefault="00D169C9" w:rsidP="00D169C9">
            <w:pPr>
              <w:pStyle w:val="ae"/>
              <w:rPr>
                <w:rFonts w:ascii="Times New Roman" w:hAnsi="Times New Roman" w:cs="Times New Roman"/>
                <w:sz w:val="24"/>
                <w:szCs w:val="24"/>
              </w:rPr>
            </w:pPr>
            <w:r w:rsidRPr="00992294">
              <w:rPr>
                <w:rFonts w:ascii="Times New Roman" w:hAnsi="Times New Roman" w:cs="Times New Roman"/>
                <w:sz w:val="24"/>
                <w:szCs w:val="24"/>
              </w:rPr>
              <w:t>Итого:</w:t>
            </w:r>
          </w:p>
        </w:tc>
        <w:tc>
          <w:tcPr>
            <w:tcW w:w="1412" w:type="pct"/>
            <w:tcBorders>
              <w:top w:val="nil"/>
              <w:left w:val="nil"/>
              <w:bottom w:val="single" w:sz="4" w:space="0" w:color="auto"/>
              <w:right w:val="single" w:sz="4" w:space="0" w:color="auto"/>
            </w:tcBorders>
            <w:shd w:val="clear" w:color="auto" w:fill="FFFFFF"/>
            <w:noWrap/>
            <w:vAlign w:val="bottom"/>
            <w:hideMark/>
          </w:tcPr>
          <w:p w:rsidR="00D169C9" w:rsidRPr="00992294" w:rsidRDefault="00D169C9" w:rsidP="00D169C9">
            <w:pPr>
              <w:pStyle w:val="ae"/>
              <w:rPr>
                <w:rFonts w:ascii="Times New Roman" w:hAnsi="Times New Roman" w:cs="Times New Roman"/>
                <w:sz w:val="24"/>
                <w:szCs w:val="24"/>
              </w:rPr>
            </w:pPr>
            <w:r w:rsidRPr="00992294">
              <w:rPr>
                <w:rFonts w:ascii="Times New Roman" w:hAnsi="Times New Roman" w:cs="Times New Roman"/>
                <w:sz w:val="24"/>
                <w:szCs w:val="24"/>
              </w:rPr>
              <w:t> </w:t>
            </w:r>
          </w:p>
        </w:tc>
        <w:tc>
          <w:tcPr>
            <w:tcW w:w="582" w:type="pct"/>
            <w:tcBorders>
              <w:top w:val="nil"/>
              <w:left w:val="nil"/>
              <w:bottom w:val="single" w:sz="4" w:space="0" w:color="auto"/>
              <w:right w:val="single" w:sz="4" w:space="0" w:color="auto"/>
            </w:tcBorders>
            <w:shd w:val="clear" w:color="auto" w:fill="FFFFFF"/>
            <w:noWrap/>
            <w:vAlign w:val="bottom"/>
            <w:hideMark/>
          </w:tcPr>
          <w:p w:rsidR="00D169C9" w:rsidRPr="00992294" w:rsidRDefault="00D169C9" w:rsidP="00D169C9">
            <w:pPr>
              <w:pStyle w:val="ae"/>
              <w:jc w:val="center"/>
              <w:rPr>
                <w:rFonts w:ascii="Times New Roman" w:hAnsi="Times New Roman" w:cs="Times New Roman"/>
                <w:sz w:val="24"/>
                <w:szCs w:val="24"/>
              </w:rPr>
            </w:pPr>
            <w:r>
              <w:rPr>
                <w:rFonts w:ascii="Times New Roman" w:hAnsi="Times New Roman" w:cs="Times New Roman"/>
                <w:sz w:val="24"/>
                <w:szCs w:val="24"/>
              </w:rPr>
              <w:t>0,</w:t>
            </w:r>
            <w:r w:rsidR="00F02B2F">
              <w:rPr>
                <w:rFonts w:ascii="Times New Roman" w:hAnsi="Times New Roman" w:cs="Times New Roman"/>
                <w:sz w:val="24"/>
                <w:szCs w:val="24"/>
              </w:rPr>
              <w:t>12</w:t>
            </w:r>
            <w:r w:rsidR="00AD70BF">
              <w:rPr>
                <w:rFonts w:ascii="Times New Roman" w:hAnsi="Times New Roman" w:cs="Times New Roman"/>
                <w:sz w:val="24"/>
                <w:szCs w:val="24"/>
              </w:rPr>
              <w:t>1</w:t>
            </w:r>
          </w:p>
        </w:tc>
        <w:tc>
          <w:tcPr>
            <w:tcW w:w="631" w:type="pct"/>
            <w:gridSpan w:val="3"/>
            <w:tcBorders>
              <w:top w:val="nil"/>
              <w:left w:val="nil"/>
              <w:bottom w:val="single" w:sz="4" w:space="0" w:color="auto"/>
              <w:right w:val="single" w:sz="4" w:space="0" w:color="auto"/>
            </w:tcBorders>
            <w:shd w:val="clear" w:color="auto" w:fill="FFFFFF"/>
            <w:noWrap/>
            <w:vAlign w:val="bottom"/>
            <w:hideMark/>
          </w:tcPr>
          <w:p w:rsidR="00D169C9" w:rsidRPr="00992294" w:rsidRDefault="00D169C9" w:rsidP="00D169C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60" w:type="pct"/>
            <w:tcBorders>
              <w:top w:val="nil"/>
              <w:left w:val="nil"/>
              <w:bottom w:val="single" w:sz="4" w:space="0" w:color="auto"/>
              <w:right w:val="single" w:sz="4" w:space="0" w:color="auto"/>
            </w:tcBorders>
            <w:shd w:val="clear" w:color="auto" w:fill="FFFFFF"/>
            <w:noWrap/>
            <w:vAlign w:val="bottom"/>
            <w:hideMark/>
          </w:tcPr>
          <w:p w:rsidR="00D169C9" w:rsidRPr="00992294" w:rsidRDefault="00AD70BF" w:rsidP="00D169C9">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411" w:type="pct"/>
            <w:gridSpan w:val="2"/>
            <w:tcBorders>
              <w:top w:val="nil"/>
              <w:left w:val="nil"/>
              <w:bottom w:val="single" w:sz="4" w:space="0" w:color="auto"/>
              <w:right w:val="single" w:sz="4" w:space="0" w:color="auto"/>
            </w:tcBorders>
            <w:shd w:val="clear" w:color="auto" w:fill="FFFFFF"/>
            <w:noWrap/>
            <w:vAlign w:val="bottom"/>
            <w:hideMark/>
          </w:tcPr>
          <w:p w:rsidR="00D169C9" w:rsidRPr="00992294" w:rsidRDefault="00160897" w:rsidP="00AD70BF">
            <w:pPr>
              <w:pStyle w:val="ae"/>
              <w:rPr>
                <w:rFonts w:ascii="Times New Roman" w:hAnsi="Times New Roman" w:cs="Times New Roman"/>
                <w:sz w:val="24"/>
                <w:szCs w:val="24"/>
              </w:rPr>
            </w:pPr>
            <w:r>
              <w:rPr>
                <w:rFonts w:ascii="Times New Roman" w:hAnsi="Times New Roman" w:cs="Times New Roman"/>
                <w:sz w:val="24"/>
                <w:szCs w:val="24"/>
              </w:rPr>
              <w:t>0,121</w:t>
            </w:r>
          </w:p>
        </w:tc>
      </w:tr>
    </w:tbl>
    <w:p w:rsidR="00D169C9" w:rsidRDefault="00D169C9" w:rsidP="007A24F3">
      <w:pPr>
        <w:pStyle w:val="2"/>
        <w:spacing w:before="0" w:line="240" w:lineRule="auto"/>
        <w:jc w:val="center"/>
        <w:rPr>
          <w:rFonts w:ascii="Times New Roman" w:hAnsi="Times New Roman" w:cs="Times New Roman"/>
          <w:color w:val="auto"/>
          <w:sz w:val="28"/>
          <w:szCs w:val="28"/>
          <w:lang w:eastAsia="en-US"/>
        </w:rPr>
      </w:pPr>
      <w:bookmarkStart w:id="10" w:name="_Toc10706874"/>
    </w:p>
    <w:p w:rsidR="00D169C9" w:rsidRDefault="00D169C9" w:rsidP="007A24F3">
      <w:pPr>
        <w:pStyle w:val="2"/>
        <w:spacing w:before="0" w:line="240" w:lineRule="auto"/>
        <w:jc w:val="center"/>
        <w:rPr>
          <w:rFonts w:ascii="Times New Roman" w:hAnsi="Times New Roman" w:cs="Times New Roman"/>
          <w:color w:val="auto"/>
          <w:sz w:val="28"/>
          <w:szCs w:val="28"/>
          <w:lang w:eastAsia="en-US"/>
        </w:rPr>
      </w:pPr>
    </w:p>
    <w:p w:rsidR="007A24F3" w:rsidRDefault="007A24F3" w:rsidP="007A24F3">
      <w:pPr>
        <w:pStyle w:val="2"/>
        <w:spacing w:before="0" w:line="240" w:lineRule="auto"/>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t>Глава 2.3. Описание существующих и перспективных зон действия индивидуальных источников теплоснабжения</w:t>
      </w:r>
      <w:bookmarkEnd w:id="10"/>
    </w:p>
    <w:p w:rsidR="007A24F3" w:rsidRPr="00A827F1" w:rsidRDefault="007A24F3" w:rsidP="007A24F3">
      <w:pPr>
        <w:pStyle w:val="2"/>
        <w:tabs>
          <w:tab w:val="left" w:pos="851"/>
        </w:tabs>
        <w:spacing w:before="0" w:line="240" w:lineRule="auto"/>
        <w:ind w:right="-284" w:firstLine="708"/>
        <w:jc w:val="both"/>
        <w:rPr>
          <w:rFonts w:ascii="Times New Roman" w:hAnsi="Times New Roman" w:cs="Times New Roman"/>
          <w:b w:val="0"/>
          <w:color w:val="auto"/>
          <w:sz w:val="28"/>
          <w:szCs w:val="28"/>
          <w:lang w:eastAsia="en-US"/>
        </w:rPr>
      </w:pPr>
      <w:r w:rsidRPr="00A827F1">
        <w:rPr>
          <w:rFonts w:ascii="Times New Roman" w:hAnsi="Times New Roman" w:cs="Times New Roman"/>
          <w:b w:val="0"/>
          <w:color w:val="auto"/>
          <w:sz w:val="28"/>
          <w:szCs w:val="28"/>
        </w:rPr>
        <w:t>Поселок газифицирован. Поэтому большая ч</w:t>
      </w:r>
      <w:r>
        <w:rPr>
          <w:rFonts w:ascii="Times New Roman" w:hAnsi="Times New Roman" w:cs="Times New Roman"/>
          <w:b w:val="0"/>
          <w:color w:val="auto"/>
          <w:sz w:val="28"/>
          <w:szCs w:val="28"/>
        </w:rPr>
        <w:t xml:space="preserve">асть индивидуальных жилых домов </w:t>
      </w:r>
      <w:r w:rsidRPr="00A827F1">
        <w:rPr>
          <w:rFonts w:ascii="Times New Roman" w:hAnsi="Times New Roman" w:cs="Times New Roman"/>
          <w:b w:val="0"/>
          <w:color w:val="auto"/>
          <w:sz w:val="28"/>
          <w:szCs w:val="28"/>
        </w:rPr>
        <w:t>оборудовано отопительными котлами, работающим</w:t>
      </w:r>
      <w:r>
        <w:rPr>
          <w:rFonts w:ascii="Times New Roman" w:hAnsi="Times New Roman" w:cs="Times New Roman"/>
          <w:b w:val="0"/>
          <w:color w:val="auto"/>
          <w:sz w:val="28"/>
          <w:szCs w:val="28"/>
        </w:rPr>
        <w:t>и на природном газе, электроотопление</w:t>
      </w:r>
      <w:r w:rsidR="00CC0E6E">
        <w:rPr>
          <w:rFonts w:ascii="Times New Roman" w:hAnsi="Times New Roman" w:cs="Times New Roman"/>
          <w:b w:val="0"/>
          <w:color w:val="auto"/>
          <w:sz w:val="28"/>
          <w:szCs w:val="28"/>
        </w:rPr>
        <w:t xml:space="preserve">, а также присутствует печное отопление. </w:t>
      </w:r>
      <w:r w:rsidRPr="00A827F1">
        <w:rPr>
          <w:rFonts w:ascii="Times New Roman" w:hAnsi="Times New Roman" w:cs="Times New Roman"/>
          <w:b w:val="0"/>
          <w:color w:val="auto"/>
          <w:sz w:val="28"/>
          <w:szCs w:val="28"/>
        </w:rPr>
        <w:br/>
        <w:t>Индивидуальное отопление осуществляется о</w:t>
      </w:r>
      <w:r>
        <w:rPr>
          <w:rFonts w:ascii="Times New Roman" w:hAnsi="Times New Roman" w:cs="Times New Roman"/>
          <w:b w:val="0"/>
          <w:color w:val="auto"/>
          <w:sz w:val="28"/>
          <w:szCs w:val="28"/>
        </w:rPr>
        <w:t xml:space="preserve">т теплоснабжающих устройств без </w:t>
      </w:r>
      <w:r w:rsidRPr="00A827F1">
        <w:rPr>
          <w:rFonts w:ascii="Times New Roman" w:hAnsi="Times New Roman" w:cs="Times New Roman"/>
          <w:b w:val="0"/>
          <w:color w:val="auto"/>
          <w:sz w:val="28"/>
          <w:szCs w:val="28"/>
        </w:rPr>
        <w:t>потерь при передаче, так как нет внешних систем</w:t>
      </w:r>
      <w:r>
        <w:rPr>
          <w:rFonts w:ascii="Times New Roman" w:hAnsi="Times New Roman" w:cs="Times New Roman"/>
          <w:b w:val="0"/>
          <w:color w:val="auto"/>
          <w:sz w:val="28"/>
          <w:szCs w:val="28"/>
        </w:rPr>
        <w:t xml:space="preserve"> транспортировки тепла. Поэтому </w:t>
      </w:r>
      <w:r w:rsidRPr="00A827F1">
        <w:rPr>
          <w:rFonts w:ascii="Times New Roman" w:hAnsi="Times New Roman" w:cs="Times New Roman"/>
          <w:b w:val="0"/>
          <w:color w:val="auto"/>
          <w:sz w:val="28"/>
          <w:szCs w:val="28"/>
        </w:rPr>
        <w:t>потребление тепла при теплоснабжении от</w:t>
      </w:r>
      <w:r>
        <w:rPr>
          <w:rFonts w:ascii="Times New Roman" w:hAnsi="Times New Roman" w:cs="Times New Roman"/>
          <w:b w:val="0"/>
          <w:color w:val="auto"/>
          <w:sz w:val="28"/>
          <w:szCs w:val="28"/>
        </w:rPr>
        <w:t xml:space="preserve"> индивидуальных установок можно </w:t>
      </w:r>
      <w:r w:rsidRPr="00A827F1">
        <w:rPr>
          <w:rFonts w:ascii="Times New Roman" w:hAnsi="Times New Roman" w:cs="Times New Roman"/>
          <w:b w:val="0"/>
          <w:color w:val="auto"/>
          <w:sz w:val="28"/>
          <w:szCs w:val="28"/>
        </w:rPr>
        <w:t>принять равным его производству.</w:t>
      </w:r>
      <w:bookmarkStart w:id="11" w:name="_Toc10706875"/>
    </w:p>
    <w:p w:rsidR="007A24F3" w:rsidRDefault="007A24F3" w:rsidP="007A24F3">
      <w:pPr>
        <w:pStyle w:val="ae"/>
        <w:jc w:val="both"/>
        <w:rPr>
          <w:rFonts w:ascii="Times New Roman" w:hAnsi="Times New Roman" w:cs="Times New Roman"/>
          <w:sz w:val="28"/>
          <w:szCs w:val="28"/>
        </w:rPr>
      </w:pPr>
    </w:p>
    <w:p w:rsidR="007A24F3" w:rsidRPr="00A827F1" w:rsidRDefault="007A24F3" w:rsidP="007A24F3">
      <w:pPr>
        <w:pStyle w:val="ae"/>
        <w:jc w:val="center"/>
        <w:rPr>
          <w:rFonts w:ascii="Times New Roman" w:hAnsi="Times New Roman" w:cs="Times New Roman"/>
          <w:b/>
          <w:sz w:val="28"/>
          <w:szCs w:val="28"/>
        </w:rPr>
      </w:pPr>
      <w:r w:rsidRPr="00A827F1">
        <w:rPr>
          <w:rFonts w:ascii="Times New Roman" w:hAnsi="Times New Roman" w:cs="Times New Roman"/>
          <w:b/>
          <w:sz w:val="28"/>
          <w:szCs w:val="28"/>
        </w:rPr>
        <w:t>Глава 2.4. Существующие и перспективные балансы тепловой мощности и тепловой нагрузки в зоне действия источника тепловой энергии</w:t>
      </w:r>
      <w:bookmarkEnd w:id="11"/>
    </w:p>
    <w:p w:rsidR="007A24F3" w:rsidRPr="002F1CC7" w:rsidRDefault="007A24F3" w:rsidP="00060E4B">
      <w:pPr>
        <w:tabs>
          <w:tab w:val="left" w:pos="851"/>
        </w:tabs>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t>Перспективные балансы тепловой мощности и тепловой нагрузки в зоне действия источника тепловой энерг</w:t>
      </w:r>
      <w:r>
        <w:rPr>
          <w:rFonts w:ascii="Times New Roman" w:hAnsi="Times New Roman" w:cs="Times New Roman"/>
          <w:sz w:val="28"/>
          <w:szCs w:val="28"/>
        </w:rPr>
        <w:t>ии (котельная по ул. Октябрьская, д.17а</w:t>
      </w:r>
      <w:r w:rsidRPr="00DA0982">
        <w:rPr>
          <w:rFonts w:ascii="Times New Roman" w:hAnsi="Times New Roman" w:cs="Times New Roman"/>
          <w:sz w:val="28"/>
          <w:szCs w:val="28"/>
        </w:rPr>
        <w:t>) равны существующим, так как в Г</w:t>
      </w:r>
      <w:r>
        <w:rPr>
          <w:rFonts w:ascii="Times New Roman" w:hAnsi="Times New Roman" w:cs="Times New Roman"/>
          <w:sz w:val="28"/>
          <w:szCs w:val="28"/>
        </w:rPr>
        <w:t>енеральном плане с. Белоусово</w:t>
      </w:r>
      <w:r w:rsidRPr="00DA0982">
        <w:rPr>
          <w:rFonts w:ascii="Times New Roman" w:hAnsi="Times New Roman" w:cs="Times New Roman"/>
          <w:sz w:val="28"/>
          <w:szCs w:val="28"/>
        </w:rPr>
        <w:t xml:space="preserve"> не предусмотрено изменение существующей схемы теплоснабжения.</w:t>
      </w:r>
      <w:r w:rsidR="00160897">
        <w:rPr>
          <w:rFonts w:ascii="Times New Roman" w:hAnsi="Times New Roman" w:cs="Times New Roman"/>
          <w:sz w:val="28"/>
          <w:szCs w:val="28"/>
        </w:rPr>
        <w:t xml:space="preserve"> </w:t>
      </w:r>
      <w:r w:rsidRPr="002F1CC7">
        <w:rPr>
          <w:rFonts w:ascii="Times New Roman" w:hAnsi="Times New Roman" w:cs="Times New Roman"/>
          <w:sz w:val="28"/>
          <w:szCs w:val="28"/>
        </w:rPr>
        <w:t>Изменений относительно базовой версии схемы теплоснабжения не произошло и не предвидится.</w:t>
      </w:r>
    </w:p>
    <w:p w:rsidR="007A24F3" w:rsidRDefault="007A24F3" w:rsidP="007A24F3">
      <w:pPr>
        <w:spacing w:after="0" w:line="240" w:lineRule="auto"/>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Pr>
          <w:rFonts w:ascii="Times New Roman" w:hAnsi="Times New Roman" w:cs="Times New Roman"/>
          <w:sz w:val="28"/>
          <w:szCs w:val="28"/>
        </w:rPr>
        <w:t>5</w:t>
      </w:r>
      <w:r w:rsidRPr="00DA0982">
        <w:rPr>
          <w:rFonts w:ascii="Times New Roman" w:hAnsi="Times New Roman" w:cs="Times New Roman"/>
          <w:sz w:val="28"/>
          <w:szCs w:val="28"/>
        </w:rPr>
        <w:t>. Баланс тепловой мощности и перспективной тепловой нагрузки по этапам расчетного периода в зоне де</w:t>
      </w:r>
      <w:r>
        <w:rPr>
          <w:rFonts w:ascii="Times New Roman" w:hAnsi="Times New Roman" w:cs="Times New Roman"/>
          <w:sz w:val="28"/>
          <w:szCs w:val="28"/>
        </w:rPr>
        <w:t>йствия котельной с. Белоусово</w:t>
      </w:r>
      <w:r w:rsidRPr="00DA0982">
        <w:rPr>
          <w:rFonts w:ascii="Times New Roman" w:hAnsi="Times New Roman" w:cs="Times New Roman"/>
          <w:sz w:val="28"/>
          <w:szCs w:val="28"/>
        </w:rPr>
        <w:t>.</w:t>
      </w:r>
    </w:p>
    <w:p w:rsidR="003D5129" w:rsidRDefault="003D5129" w:rsidP="003D5129">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4781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3D5129" w:rsidRDefault="003D5129" w:rsidP="003D5129">
      <w:pPr>
        <w:spacing w:after="0" w:line="240" w:lineRule="auto"/>
        <w:rPr>
          <w:rFonts w:ascii="Times New Roman" w:hAnsi="Times New Roman" w:cs="Times New Roman"/>
          <w:sz w:val="28"/>
          <w:szCs w:val="28"/>
        </w:rPr>
      </w:pPr>
    </w:p>
    <w:p w:rsidR="007A24F3" w:rsidRPr="00DA0982" w:rsidRDefault="00493B66" w:rsidP="007A24F3">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7A24F3" w:rsidRPr="00DA0982">
        <w:rPr>
          <w:rFonts w:ascii="Times New Roman" w:hAnsi="Times New Roman" w:cs="Times New Roman"/>
          <w:sz w:val="28"/>
          <w:szCs w:val="28"/>
        </w:rPr>
        <w:t>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w:t>
      </w:r>
      <w:r w:rsidR="007A24F3">
        <w:rPr>
          <w:rFonts w:ascii="Times New Roman" w:hAnsi="Times New Roman" w:cs="Times New Roman"/>
          <w:sz w:val="28"/>
          <w:szCs w:val="28"/>
        </w:rPr>
        <w:t>ния потребителей с.  Белоусово</w:t>
      </w:r>
      <w:r w:rsidR="007A24F3" w:rsidRPr="00DA0982">
        <w:rPr>
          <w:rFonts w:ascii="Times New Roman" w:hAnsi="Times New Roman" w:cs="Times New Roman"/>
          <w:sz w:val="28"/>
          <w:szCs w:val="28"/>
        </w:rPr>
        <w:t xml:space="preserve">. Резерв тепловой </w:t>
      </w:r>
      <w:r w:rsidR="00160897">
        <w:rPr>
          <w:rFonts w:ascii="Times New Roman" w:hAnsi="Times New Roman" w:cs="Times New Roman"/>
          <w:sz w:val="28"/>
          <w:szCs w:val="28"/>
        </w:rPr>
        <w:t>мощности составляет 1,27</w:t>
      </w:r>
      <w:r w:rsidR="007A24F3" w:rsidRPr="00DA0982">
        <w:rPr>
          <w:rFonts w:ascii="Times New Roman" w:hAnsi="Times New Roman" w:cs="Times New Roman"/>
          <w:sz w:val="28"/>
          <w:szCs w:val="28"/>
        </w:rPr>
        <w:t xml:space="preserve"> Гкал/час и сохранится до 2027 года неизменным, так как согласно Главе 1 увеличение нагрузки потребителей не планируется. Загрузка котельной от располагаемо</w:t>
      </w:r>
      <w:r w:rsidR="007A24F3">
        <w:rPr>
          <w:rFonts w:ascii="Times New Roman" w:hAnsi="Times New Roman" w:cs="Times New Roman"/>
          <w:sz w:val="28"/>
          <w:szCs w:val="28"/>
        </w:rPr>
        <w:t xml:space="preserve">й мощности составляет </w:t>
      </w:r>
      <w:r w:rsidR="00DA53C8">
        <w:rPr>
          <w:rFonts w:ascii="Times New Roman" w:hAnsi="Times New Roman" w:cs="Times New Roman"/>
          <w:sz w:val="28"/>
          <w:szCs w:val="28"/>
        </w:rPr>
        <w:t xml:space="preserve"> </w:t>
      </w:r>
      <w:r w:rsidR="006A177F">
        <w:rPr>
          <w:rFonts w:ascii="Times New Roman" w:hAnsi="Times New Roman" w:cs="Times New Roman"/>
          <w:sz w:val="28"/>
          <w:szCs w:val="28"/>
        </w:rPr>
        <w:t xml:space="preserve">9 </w:t>
      </w:r>
      <w:r w:rsidR="007A24F3">
        <w:rPr>
          <w:rFonts w:ascii="Times New Roman" w:hAnsi="Times New Roman" w:cs="Times New Roman"/>
          <w:sz w:val="28"/>
          <w:szCs w:val="28"/>
        </w:rPr>
        <w:t>%.</w:t>
      </w:r>
    </w:p>
    <w:p w:rsidR="00CC0E6E" w:rsidRDefault="007A24F3" w:rsidP="00CC0E6E">
      <w:pPr>
        <w:tabs>
          <w:tab w:val="left" w:pos="851"/>
        </w:tabs>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t>Значения с</w:t>
      </w:r>
      <w:r w:rsidR="005671F3">
        <w:rPr>
          <w:rFonts w:ascii="Times New Roman" w:hAnsi="Times New Roman" w:cs="Times New Roman"/>
          <w:sz w:val="28"/>
          <w:szCs w:val="28"/>
        </w:rPr>
        <w:t>уществующей нагрузки потребителей</w:t>
      </w:r>
      <w:r w:rsidRPr="00DA0982">
        <w:rPr>
          <w:rFonts w:ascii="Times New Roman" w:hAnsi="Times New Roman" w:cs="Times New Roman"/>
          <w:sz w:val="28"/>
          <w:szCs w:val="28"/>
        </w:rPr>
        <w:t xml:space="preserve"> определены по договорам теплоснабжения. 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bookmarkStart w:id="12" w:name="_Toc10706876"/>
    </w:p>
    <w:p w:rsidR="005D58EA" w:rsidRDefault="005D58EA" w:rsidP="00CC0E6E">
      <w:pPr>
        <w:tabs>
          <w:tab w:val="left" w:pos="851"/>
        </w:tabs>
        <w:spacing w:after="0" w:line="240" w:lineRule="auto"/>
        <w:jc w:val="both"/>
        <w:rPr>
          <w:rFonts w:ascii="Times New Roman" w:hAnsi="Times New Roman" w:cs="Times New Roman"/>
          <w:sz w:val="28"/>
          <w:szCs w:val="28"/>
        </w:rPr>
      </w:pPr>
    </w:p>
    <w:p w:rsidR="00937409" w:rsidRDefault="0093740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D169C9" w:rsidRDefault="00D169C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D169C9" w:rsidRDefault="00D169C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D169C9" w:rsidRDefault="00D169C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D169C9" w:rsidRDefault="00D169C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D169C9" w:rsidRDefault="00D169C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D169C9" w:rsidRDefault="00D169C9" w:rsidP="005D58EA">
      <w:pPr>
        <w:tabs>
          <w:tab w:val="left" w:pos="851"/>
        </w:tabs>
        <w:spacing w:after="0" w:line="240" w:lineRule="auto"/>
        <w:jc w:val="center"/>
        <w:rPr>
          <w:rFonts w:ascii="Times New Roman" w:eastAsiaTheme="majorEastAsia" w:hAnsi="Times New Roman" w:cs="Times New Roman"/>
          <w:b/>
          <w:bCs/>
          <w:sz w:val="28"/>
          <w:szCs w:val="28"/>
          <w:lang w:eastAsia="en-US"/>
        </w:rPr>
      </w:pPr>
    </w:p>
    <w:p w:rsidR="007A24F3" w:rsidRPr="00CC0E6E" w:rsidRDefault="007A24F3" w:rsidP="005D58EA">
      <w:pPr>
        <w:tabs>
          <w:tab w:val="left" w:pos="851"/>
        </w:tabs>
        <w:spacing w:after="0" w:line="240" w:lineRule="auto"/>
        <w:jc w:val="center"/>
        <w:rPr>
          <w:rFonts w:ascii="Times New Roman" w:eastAsiaTheme="minorHAnsi" w:hAnsi="Times New Roman" w:cs="Times New Roman"/>
          <w:sz w:val="28"/>
          <w:szCs w:val="28"/>
          <w:lang w:eastAsia="en-US"/>
        </w:rPr>
      </w:pPr>
      <w:r w:rsidRPr="00DA0982">
        <w:rPr>
          <w:rFonts w:ascii="Times New Roman" w:eastAsiaTheme="majorEastAsia" w:hAnsi="Times New Roman" w:cs="Times New Roman"/>
          <w:b/>
          <w:bCs/>
          <w:sz w:val="28"/>
          <w:szCs w:val="28"/>
          <w:lang w:eastAsia="en-US"/>
        </w:rPr>
        <w:lastRenderedPageBreak/>
        <w:t>Глава 3. Существующие и перспективные балансы теплоносителя</w:t>
      </w:r>
      <w:bookmarkEnd w:id="12"/>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Default="007A24F3" w:rsidP="007A24F3">
      <w:pPr>
        <w:keepNext/>
        <w:keepLines/>
        <w:tabs>
          <w:tab w:val="left" w:pos="851"/>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 Белоусовском</w:t>
      </w:r>
      <w:r w:rsidRPr="00DA0982">
        <w:rPr>
          <w:rFonts w:ascii="Times New Roman" w:hAnsi="Times New Roman" w:cs="Times New Roman"/>
          <w:sz w:val="28"/>
          <w:szCs w:val="28"/>
        </w:rPr>
        <w:t xml:space="preserve"> 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w:t>
      </w:r>
    </w:p>
    <w:p w:rsidR="007A24F3" w:rsidRPr="005F5C9E"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Водоподготовительная </w:t>
      </w:r>
      <w:r w:rsidR="003A489A">
        <w:rPr>
          <w:rFonts w:ascii="Times New Roman" w:hAnsi="Times New Roman" w:cs="Times New Roman"/>
          <w:sz w:val="28"/>
          <w:szCs w:val="28"/>
        </w:rPr>
        <w:t>установка на</w:t>
      </w:r>
      <w:r>
        <w:rPr>
          <w:rFonts w:ascii="Times New Roman" w:hAnsi="Times New Roman" w:cs="Times New Roman"/>
          <w:sz w:val="28"/>
          <w:szCs w:val="28"/>
        </w:rPr>
        <w:t xml:space="preserve"> котельной отсутствует.</w:t>
      </w:r>
    </w:p>
    <w:p w:rsidR="007A24F3" w:rsidRDefault="007A24F3" w:rsidP="007A24F3">
      <w:pPr>
        <w:pStyle w:val="ae"/>
        <w:ind w:firstLine="708"/>
        <w:jc w:val="center"/>
        <w:rPr>
          <w:rFonts w:ascii="Times New Roman" w:hAnsi="Times New Roman" w:cs="Times New Roman"/>
          <w:sz w:val="28"/>
          <w:szCs w:val="28"/>
        </w:rPr>
      </w:pPr>
      <w:r w:rsidRPr="00333671">
        <w:rPr>
          <w:rFonts w:ascii="Times New Roman" w:hAnsi="Times New Roman" w:cs="Times New Roman"/>
          <w:sz w:val="28"/>
          <w:szCs w:val="28"/>
        </w:rPr>
        <w:t xml:space="preserve">Таблица </w:t>
      </w:r>
      <w:r w:rsidR="00060E4B">
        <w:rPr>
          <w:rFonts w:ascii="Times New Roman" w:hAnsi="Times New Roman" w:cs="Times New Roman"/>
          <w:sz w:val="28"/>
          <w:szCs w:val="28"/>
        </w:rPr>
        <w:t>6</w:t>
      </w:r>
      <w:r w:rsidRPr="00333671">
        <w:rPr>
          <w:rFonts w:ascii="Times New Roman" w:hAnsi="Times New Roman" w:cs="Times New Roman"/>
          <w:sz w:val="28"/>
          <w:szCs w:val="28"/>
        </w:rPr>
        <w:t>.  Нормативные потери теплоно</w:t>
      </w:r>
      <w:r>
        <w:rPr>
          <w:rFonts w:ascii="Times New Roman" w:hAnsi="Times New Roman" w:cs="Times New Roman"/>
          <w:sz w:val="28"/>
          <w:szCs w:val="28"/>
        </w:rPr>
        <w:t>сителя котельной с. Белоусово</w:t>
      </w:r>
      <w:r w:rsidRPr="00333671">
        <w:rPr>
          <w:rFonts w:ascii="Times New Roman" w:hAnsi="Times New Roman" w:cs="Times New Roman"/>
          <w:sz w:val="28"/>
          <w:szCs w:val="28"/>
        </w:rPr>
        <w:t xml:space="preserve"> до 2027года</w:t>
      </w:r>
    </w:p>
    <w:p w:rsidR="00D169C9" w:rsidRPr="00DA0982" w:rsidRDefault="00D169C9" w:rsidP="007A24F3">
      <w:pPr>
        <w:pStyle w:val="ae"/>
        <w:ind w:firstLine="708"/>
        <w:jc w:val="center"/>
        <w:rPr>
          <w:rFonts w:ascii="Times New Roman" w:hAnsi="Times New Roman" w:cs="Times New Roman"/>
          <w:sz w:val="28"/>
          <w:szCs w:val="28"/>
        </w:rPr>
      </w:pPr>
    </w:p>
    <w:tbl>
      <w:tblPr>
        <w:tblW w:w="9680" w:type="dxa"/>
        <w:jc w:val="center"/>
        <w:tblLook w:val="04A0"/>
      </w:tblPr>
      <w:tblGrid>
        <w:gridCol w:w="5739"/>
        <w:gridCol w:w="3941"/>
      </w:tblGrid>
      <w:tr w:rsidR="007A24F3" w:rsidRPr="00992294" w:rsidTr="00F860A4">
        <w:trPr>
          <w:trHeight w:val="523"/>
          <w:tblHeader/>
          <w:jc w:val="center"/>
        </w:trPr>
        <w:tc>
          <w:tcPr>
            <w:tcW w:w="5739" w:type="dxa"/>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Объект</w:t>
            </w:r>
          </w:p>
        </w:tc>
        <w:tc>
          <w:tcPr>
            <w:tcW w:w="3941" w:type="dxa"/>
            <w:tcBorders>
              <w:top w:val="single" w:sz="4" w:space="0" w:color="auto"/>
              <w:left w:val="nil"/>
              <w:bottom w:val="single" w:sz="4" w:space="0" w:color="auto"/>
              <w:right w:val="single" w:sz="4" w:space="0" w:color="auto"/>
            </w:tcBorders>
            <w:vAlign w:val="center"/>
            <w:hideMark/>
          </w:tcPr>
          <w:p w:rsidR="007A24F3" w:rsidRPr="00992294" w:rsidRDefault="007A24F3" w:rsidP="00F860A4">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Расход теплоносителя (м</w:t>
            </w:r>
            <w:r w:rsidRPr="00992294">
              <w:rPr>
                <w:rFonts w:ascii="Times New Roman" w:hAnsi="Times New Roman" w:cs="Times New Roman"/>
                <w:bCs/>
                <w:sz w:val="24"/>
                <w:szCs w:val="24"/>
                <w:vertAlign w:val="superscript"/>
                <w:lang w:eastAsia="ru-RU"/>
              </w:rPr>
              <w:t>3</w:t>
            </w:r>
            <w:r w:rsidRPr="00992294">
              <w:rPr>
                <w:rFonts w:ascii="Times New Roman" w:hAnsi="Times New Roman" w:cs="Times New Roman"/>
                <w:bCs/>
                <w:sz w:val="24"/>
                <w:szCs w:val="24"/>
                <w:lang w:eastAsia="ru-RU"/>
              </w:rPr>
              <w:t>)</w:t>
            </w:r>
          </w:p>
        </w:tc>
      </w:tr>
      <w:tr w:rsidR="007A24F3" w:rsidRPr="00992294" w:rsidTr="00F860A4">
        <w:trPr>
          <w:trHeight w:val="330"/>
          <w:jc w:val="center"/>
        </w:trPr>
        <w:tc>
          <w:tcPr>
            <w:tcW w:w="5739" w:type="dxa"/>
            <w:tcBorders>
              <w:top w:val="nil"/>
              <w:left w:val="single" w:sz="4" w:space="0" w:color="auto"/>
              <w:bottom w:val="single" w:sz="4" w:space="0" w:color="auto"/>
              <w:right w:val="single" w:sz="4" w:space="0" w:color="auto"/>
            </w:tcBorders>
            <w:vAlign w:val="center"/>
            <w:hideMark/>
          </w:tcPr>
          <w:p w:rsidR="007A24F3" w:rsidRPr="00992294" w:rsidRDefault="007A24F3" w:rsidP="00F860A4">
            <w:pPr>
              <w:pStyle w:val="ae"/>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котельная с. Белоусово, ул. Октябрьская, д.17-а</w:t>
            </w:r>
          </w:p>
        </w:tc>
        <w:tc>
          <w:tcPr>
            <w:tcW w:w="3941" w:type="dxa"/>
            <w:tcBorders>
              <w:top w:val="nil"/>
              <w:left w:val="nil"/>
              <w:bottom w:val="single" w:sz="4" w:space="0" w:color="auto"/>
              <w:right w:val="single" w:sz="4" w:space="0" w:color="auto"/>
            </w:tcBorders>
            <w:vAlign w:val="center"/>
            <w:hideMark/>
          </w:tcPr>
          <w:p w:rsidR="007A24F3" w:rsidRPr="00992294" w:rsidRDefault="007A24F3" w:rsidP="00F860A4">
            <w:pPr>
              <w:pStyle w:val="ae"/>
              <w:jc w:val="center"/>
              <w:rPr>
                <w:rFonts w:ascii="Times New Roman" w:hAnsi="Times New Roman" w:cs="Times New Roman"/>
                <w:sz w:val="24"/>
                <w:szCs w:val="24"/>
                <w:lang w:eastAsia="ru-RU"/>
              </w:rPr>
            </w:pPr>
            <w:r w:rsidRPr="00992294">
              <w:rPr>
                <w:rFonts w:ascii="Times New Roman" w:hAnsi="Times New Roman" w:cs="Times New Roman"/>
                <w:sz w:val="24"/>
                <w:szCs w:val="24"/>
                <w:lang w:eastAsia="ru-RU"/>
              </w:rPr>
              <w:t>1074,26</w:t>
            </w:r>
          </w:p>
        </w:tc>
      </w:tr>
    </w:tbl>
    <w:p w:rsidR="00D169C9" w:rsidRDefault="00D169C9" w:rsidP="007A24F3">
      <w:pPr>
        <w:pStyle w:val="ae"/>
        <w:ind w:firstLine="708"/>
        <w:jc w:val="both"/>
        <w:rPr>
          <w:rFonts w:ascii="Times New Roman" w:hAnsi="Times New Roman" w:cs="Times New Roman"/>
          <w:sz w:val="28"/>
          <w:szCs w:val="28"/>
        </w:rPr>
      </w:pPr>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Расчет выполнен начиная с текущего момента на период, определяемый Схемой теплоснабжения. Объем потерь неизменен</w:t>
      </w:r>
      <w:r w:rsidR="00CB5B8E">
        <w:rPr>
          <w:rFonts w:ascii="Times New Roman" w:hAnsi="Times New Roman" w:cs="Times New Roman"/>
          <w:sz w:val="28"/>
          <w:szCs w:val="28"/>
        </w:rPr>
        <w:t xml:space="preserve">, </w:t>
      </w:r>
      <w:r w:rsidRPr="00DA0982">
        <w:rPr>
          <w:rFonts w:ascii="Times New Roman" w:hAnsi="Times New Roman" w:cs="Times New Roman"/>
          <w:sz w:val="28"/>
          <w:szCs w:val="28"/>
        </w:rPr>
        <w:t xml:space="preserve">так как отсутствуют планы строительства тепловых сетей и планируемого присоединения к ним систем теплоснабжения потребителей. </w:t>
      </w:r>
    </w:p>
    <w:p w:rsidR="00D169C9" w:rsidRDefault="00D169C9" w:rsidP="007A24F3">
      <w:pPr>
        <w:pStyle w:val="ae"/>
        <w:ind w:firstLine="708"/>
        <w:jc w:val="both"/>
        <w:rPr>
          <w:rFonts w:ascii="Times New Roman" w:hAnsi="Times New Roman" w:cs="Times New Roman"/>
          <w:sz w:val="28"/>
          <w:szCs w:val="28"/>
        </w:rPr>
      </w:pPr>
    </w:p>
    <w:p w:rsidR="007A24F3" w:rsidRPr="00DA0982" w:rsidRDefault="007A24F3" w:rsidP="007A24F3">
      <w:pPr>
        <w:pStyle w:val="ae"/>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sidR="00060E4B">
        <w:rPr>
          <w:rFonts w:ascii="Times New Roman" w:hAnsi="Times New Roman" w:cs="Times New Roman"/>
          <w:sz w:val="28"/>
          <w:szCs w:val="28"/>
        </w:rPr>
        <w:t>7</w:t>
      </w:r>
      <w:r w:rsidRPr="00DA0982">
        <w:rPr>
          <w:rFonts w:ascii="Times New Roman" w:hAnsi="Times New Roman" w:cs="Times New Roman"/>
          <w:sz w:val="28"/>
          <w:szCs w:val="28"/>
        </w:rPr>
        <w:t xml:space="preserve">. </w:t>
      </w:r>
      <w:r w:rsidRPr="003E545F">
        <w:rPr>
          <w:rFonts w:ascii="Times New Roman" w:hAnsi="Times New Roman" w:cs="Times New Roman"/>
          <w:sz w:val="28"/>
          <w:szCs w:val="28"/>
        </w:rPr>
        <w:t>Сведения о наличии баков-аккумуляторов</w:t>
      </w:r>
    </w:p>
    <w:tbl>
      <w:tblPr>
        <w:tblStyle w:val="af3"/>
        <w:tblW w:w="5000" w:type="pct"/>
        <w:tblLook w:val="04A0"/>
      </w:tblPr>
      <w:tblGrid>
        <w:gridCol w:w="3770"/>
        <w:gridCol w:w="1584"/>
        <w:gridCol w:w="1975"/>
        <w:gridCol w:w="2524"/>
      </w:tblGrid>
      <w:tr w:rsidR="007A24F3" w:rsidRPr="00992294" w:rsidTr="00F860A4">
        <w:tc>
          <w:tcPr>
            <w:tcW w:w="1913"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w:t>
            </w:r>
          </w:p>
        </w:tc>
        <w:tc>
          <w:tcPr>
            <w:tcW w:w="804"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Ед.изм.</w:t>
            </w:r>
          </w:p>
        </w:tc>
        <w:tc>
          <w:tcPr>
            <w:tcW w:w="1002"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2018 год</w:t>
            </w:r>
          </w:p>
        </w:tc>
        <w:tc>
          <w:tcPr>
            <w:tcW w:w="1281"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2019-2027гг</w:t>
            </w:r>
          </w:p>
        </w:tc>
      </w:tr>
      <w:tr w:rsidR="007A24F3" w:rsidRPr="00992294" w:rsidTr="00F860A4">
        <w:tc>
          <w:tcPr>
            <w:tcW w:w="1913"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Количество баков-аккумуляторов теплоносителя </w:t>
            </w:r>
          </w:p>
        </w:tc>
        <w:tc>
          <w:tcPr>
            <w:tcW w:w="804"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шт.</w:t>
            </w:r>
          </w:p>
        </w:tc>
        <w:tc>
          <w:tcPr>
            <w:tcW w:w="1002"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281"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r>
      <w:tr w:rsidR="007A24F3" w:rsidRPr="00992294" w:rsidTr="00F860A4">
        <w:tc>
          <w:tcPr>
            <w:tcW w:w="1913"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Емкость баков-аккумуляторов</w:t>
            </w:r>
          </w:p>
        </w:tc>
        <w:tc>
          <w:tcPr>
            <w:tcW w:w="804"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тыс.м3</w:t>
            </w:r>
          </w:p>
        </w:tc>
        <w:tc>
          <w:tcPr>
            <w:tcW w:w="1002"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0,004</w:t>
            </w:r>
          </w:p>
        </w:tc>
        <w:tc>
          <w:tcPr>
            <w:tcW w:w="1281"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0,004</w:t>
            </w:r>
          </w:p>
        </w:tc>
      </w:tr>
    </w:tbl>
    <w:p w:rsidR="00CC0E6E" w:rsidRDefault="00CC0E6E" w:rsidP="007A24F3">
      <w:pPr>
        <w:spacing w:after="0" w:line="240" w:lineRule="auto"/>
        <w:rPr>
          <w:rFonts w:ascii="Times New Roman" w:eastAsiaTheme="majorEastAsia" w:hAnsi="Times New Roman" w:cs="Times New Roman"/>
          <w:b/>
          <w:bCs/>
          <w:sz w:val="28"/>
          <w:szCs w:val="28"/>
          <w:lang w:eastAsia="en-US"/>
        </w:rPr>
      </w:pPr>
      <w:bookmarkStart w:id="13" w:name="_Toc10706877"/>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lang w:eastAsia="en-US"/>
        </w:rPr>
      </w:pPr>
    </w:p>
    <w:p w:rsidR="007A24F3" w:rsidRDefault="007A24F3" w:rsidP="005D58EA">
      <w:pPr>
        <w:spacing w:after="0" w:line="240" w:lineRule="auto"/>
        <w:jc w:val="center"/>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4. Основные положения мастер-плана развития систем теплоснабжения поселения</w:t>
      </w:r>
      <w:bookmarkEnd w:id="13"/>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Pr="00A10541" w:rsidRDefault="007A24F3" w:rsidP="007A24F3">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Котельная Белоусовского</w:t>
      </w:r>
      <w:r w:rsidRPr="00DA0982">
        <w:rPr>
          <w:rFonts w:ascii="Times New Roman" w:hAnsi="Times New Roman" w:cs="Times New Roman"/>
          <w:sz w:val="28"/>
          <w:szCs w:val="28"/>
        </w:rPr>
        <w:t xml:space="preserve"> сельского поселен</w:t>
      </w:r>
      <w:r w:rsidR="00DB4249">
        <w:rPr>
          <w:rFonts w:ascii="Times New Roman" w:hAnsi="Times New Roman" w:cs="Times New Roman"/>
          <w:sz w:val="28"/>
          <w:szCs w:val="28"/>
        </w:rPr>
        <w:t>ия введена в эксплуатацию в 1973</w:t>
      </w:r>
      <w:r w:rsidRPr="00DA0982">
        <w:rPr>
          <w:rFonts w:ascii="Times New Roman" w:hAnsi="Times New Roman" w:cs="Times New Roman"/>
          <w:sz w:val="28"/>
          <w:szCs w:val="28"/>
        </w:rPr>
        <w:t xml:space="preserve"> году, котельная полностью покрывает потребность в тепловой энергии потребителей поселения.</w:t>
      </w:r>
      <w:r w:rsidR="00DA53C8">
        <w:rPr>
          <w:rFonts w:ascii="Times New Roman" w:hAnsi="Times New Roman" w:cs="Times New Roman"/>
          <w:sz w:val="28"/>
          <w:szCs w:val="28"/>
        </w:rPr>
        <w:t xml:space="preserve"> </w:t>
      </w:r>
      <w:r w:rsidRPr="00A10541">
        <w:rPr>
          <w:rFonts w:ascii="Times New Roman" w:hAnsi="Times New Roman" w:cs="Times New Roman"/>
          <w:sz w:val="28"/>
          <w:szCs w:val="28"/>
        </w:rPr>
        <w:t>Выбор варианта развития системы</w:t>
      </w:r>
      <w:r>
        <w:rPr>
          <w:rFonts w:ascii="Times New Roman" w:hAnsi="Times New Roman" w:cs="Times New Roman"/>
          <w:sz w:val="28"/>
          <w:szCs w:val="28"/>
        </w:rPr>
        <w:t xml:space="preserve"> теплоснабжения Белоусовского</w:t>
      </w:r>
      <w:r w:rsidRPr="00A10541">
        <w:rPr>
          <w:rFonts w:ascii="Times New Roman" w:hAnsi="Times New Roman" w:cs="Times New Roman"/>
          <w:sz w:val="28"/>
          <w:szCs w:val="28"/>
        </w:rPr>
        <w:t xml:space="preserve"> сельского поселения осуществлялся на основании анализа комплекса показателей, в целом характеризующих качество, надежность и экономичность теплоснабжения:</w:t>
      </w:r>
    </w:p>
    <w:p w:rsidR="007A24F3" w:rsidRPr="00A10541" w:rsidRDefault="007A24F3" w:rsidP="007A24F3">
      <w:pPr>
        <w:pStyle w:val="ae"/>
        <w:jc w:val="both"/>
        <w:rPr>
          <w:rFonts w:ascii="Times New Roman" w:hAnsi="Times New Roman" w:cs="Times New Roman"/>
          <w:sz w:val="28"/>
          <w:szCs w:val="28"/>
        </w:rPr>
      </w:pPr>
      <w:r w:rsidRPr="00A10541">
        <w:rPr>
          <w:rFonts w:ascii="Times New Roman" w:hAnsi="Times New Roman" w:cs="Times New Roman"/>
          <w:sz w:val="28"/>
          <w:szCs w:val="28"/>
        </w:rPr>
        <w:t>1. Надежность источника тепловой энергии;</w:t>
      </w:r>
    </w:p>
    <w:p w:rsidR="007A24F3" w:rsidRPr="00A10541" w:rsidRDefault="007A24F3" w:rsidP="007A24F3">
      <w:pPr>
        <w:pStyle w:val="ae"/>
        <w:jc w:val="both"/>
        <w:rPr>
          <w:rFonts w:ascii="Times New Roman" w:hAnsi="Times New Roman" w:cs="Times New Roman"/>
          <w:sz w:val="28"/>
          <w:szCs w:val="28"/>
        </w:rPr>
      </w:pPr>
      <w:r w:rsidRPr="00A10541">
        <w:rPr>
          <w:rFonts w:ascii="Times New Roman" w:hAnsi="Times New Roman" w:cs="Times New Roman"/>
          <w:sz w:val="28"/>
          <w:szCs w:val="28"/>
        </w:rPr>
        <w:t>2. Ценовые (тарифные) последствия по единой теплоснабжающей организации/по системе теплоснабжения;</w:t>
      </w:r>
    </w:p>
    <w:p w:rsidR="007A24F3" w:rsidRPr="00A10541" w:rsidRDefault="007A24F3" w:rsidP="007A24F3">
      <w:pPr>
        <w:pStyle w:val="ae"/>
        <w:jc w:val="both"/>
        <w:rPr>
          <w:rFonts w:ascii="Times New Roman" w:hAnsi="Times New Roman" w:cs="Times New Roman"/>
          <w:sz w:val="28"/>
          <w:szCs w:val="28"/>
        </w:rPr>
      </w:pPr>
      <w:r w:rsidRPr="00A10541">
        <w:rPr>
          <w:rFonts w:ascii="Times New Roman" w:hAnsi="Times New Roman" w:cs="Times New Roman"/>
          <w:sz w:val="28"/>
          <w:szCs w:val="28"/>
        </w:rPr>
        <w:t>3. Величина капитальных затрат на реализацию мероприятий.</w:t>
      </w:r>
    </w:p>
    <w:p w:rsidR="007A24F3" w:rsidRPr="00A10541" w:rsidRDefault="005671F3" w:rsidP="007A24F3">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24F3" w:rsidRPr="007A6D6F">
        <w:rPr>
          <w:rFonts w:ascii="Times New Roman" w:hAnsi="Times New Roman" w:cs="Times New Roman"/>
          <w:sz w:val="28"/>
          <w:szCs w:val="28"/>
        </w:rPr>
        <w:t xml:space="preserve"> </w:t>
      </w:r>
      <w:r w:rsidR="007A24F3" w:rsidRPr="00A10541">
        <w:rPr>
          <w:rFonts w:ascii="Times New Roman" w:hAnsi="Times New Roman" w:cs="Times New Roman"/>
          <w:sz w:val="28"/>
          <w:szCs w:val="28"/>
        </w:rPr>
        <w:t>Приоритетным направлением развития источника теплоснабжения определено – реконст</w:t>
      </w:r>
      <w:r w:rsidR="007A24F3">
        <w:rPr>
          <w:rFonts w:ascii="Times New Roman" w:hAnsi="Times New Roman" w:cs="Times New Roman"/>
          <w:sz w:val="28"/>
          <w:szCs w:val="28"/>
        </w:rPr>
        <w:t xml:space="preserve">рукция котельной, перевод угольной </w:t>
      </w:r>
      <w:r w:rsidR="00154732">
        <w:rPr>
          <w:rFonts w:ascii="Times New Roman" w:hAnsi="Times New Roman" w:cs="Times New Roman"/>
          <w:sz w:val="28"/>
          <w:szCs w:val="28"/>
        </w:rPr>
        <w:t>котельной на индивидуальные</w:t>
      </w:r>
      <w:r w:rsidR="007A24F3">
        <w:rPr>
          <w:rFonts w:ascii="Times New Roman" w:hAnsi="Times New Roman" w:cs="Times New Roman"/>
          <w:sz w:val="28"/>
          <w:szCs w:val="28"/>
        </w:rPr>
        <w:t xml:space="preserve"> тепло-газовые установки для бюджетных учреждений</w:t>
      </w:r>
      <w:r w:rsidR="007A24F3" w:rsidRPr="00A10541">
        <w:rPr>
          <w:rFonts w:ascii="Times New Roman" w:hAnsi="Times New Roman" w:cs="Times New Roman"/>
          <w:sz w:val="28"/>
          <w:szCs w:val="28"/>
        </w:rPr>
        <w:t>.</w:t>
      </w:r>
    </w:p>
    <w:p w:rsidR="007A24F3" w:rsidRPr="00DA0982" w:rsidRDefault="007A24F3" w:rsidP="007A24F3">
      <w:pPr>
        <w:keepNext/>
        <w:keepLines/>
        <w:tabs>
          <w:tab w:val="left" w:pos="851"/>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Капитальный ремонт с</w:t>
      </w:r>
      <w:r w:rsidRPr="00DA0982">
        <w:rPr>
          <w:rFonts w:ascii="Times New Roman" w:hAnsi="Times New Roman" w:cs="Times New Roman"/>
          <w:sz w:val="28"/>
          <w:szCs w:val="28"/>
        </w:rPr>
        <w:t>ети</w:t>
      </w:r>
      <w:r>
        <w:rPr>
          <w:rFonts w:ascii="Times New Roman" w:hAnsi="Times New Roman" w:cs="Times New Roman"/>
          <w:sz w:val="28"/>
          <w:szCs w:val="28"/>
        </w:rPr>
        <w:t xml:space="preserve"> теплоснабжения Белоусовского сельского поселения </w:t>
      </w:r>
      <w:r w:rsidR="00154732">
        <w:rPr>
          <w:rFonts w:ascii="Times New Roman" w:hAnsi="Times New Roman" w:cs="Times New Roman"/>
          <w:sz w:val="28"/>
          <w:szCs w:val="28"/>
        </w:rPr>
        <w:t>проводился в</w:t>
      </w:r>
      <w:r>
        <w:rPr>
          <w:rFonts w:ascii="Times New Roman" w:hAnsi="Times New Roman" w:cs="Times New Roman"/>
          <w:sz w:val="28"/>
          <w:szCs w:val="28"/>
        </w:rPr>
        <w:t xml:space="preserve"> 2011 году.  Было заменено 510 п.м. стальных труб, а также установлено </w:t>
      </w:r>
      <w:r w:rsidR="00154732">
        <w:rPr>
          <w:rFonts w:ascii="Times New Roman" w:hAnsi="Times New Roman" w:cs="Times New Roman"/>
          <w:sz w:val="28"/>
          <w:szCs w:val="28"/>
        </w:rPr>
        <w:t>семь тепловых</w:t>
      </w:r>
      <w:r>
        <w:rPr>
          <w:rFonts w:ascii="Times New Roman" w:hAnsi="Times New Roman" w:cs="Times New Roman"/>
          <w:sz w:val="28"/>
          <w:szCs w:val="28"/>
        </w:rPr>
        <w:t xml:space="preserve"> колодцев.</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Также прокладка данных тепловых сетей была выполнена совместно с сетям</w:t>
      </w:r>
      <w:r>
        <w:rPr>
          <w:rFonts w:ascii="Times New Roman" w:hAnsi="Times New Roman" w:cs="Times New Roman"/>
          <w:sz w:val="28"/>
          <w:szCs w:val="28"/>
        </w:rPr>
        <w:t xml:space="preserve">и </w:t>
      </w:r>
      <w:r w:rsidR="00154732">
        <w:rPr>
          <w:rFonts w:ascii="Times New Roman" w:hAnsi="Times New Roman" w:cs="Times New Roman"/>
          <w:sz w:val="28"/>
          <w:szCs w:val="28"/>
        </w:rPr>
        <w:t>водоснабжения (</w:t>
      </w:r>
      <w:r w:rsidR="00DB4249">
        <w:rPr>
          <w:rFonts w:ascii="Times New Roman" w:hAnsi="Times New Roman" w:cs="Times New Roman"/>
          <w:sz w:val="28"/>
          <w:szCs w:val="28"/>
        </w:rPr>
        <w:t>около 150 м.) села Белоусово</w:t>
      </w:r>
      <w:r w:rsidRPr="00DA0982">
        <w:rPr>
          <w:rFonts w:ascii="Times New Roman" w:hAnsi="Times New Roman" w:cs="Times New Roman"/>
          <w:sz w:val="28"/>
          <w:szCs w:val="28"/>
        </w:rPr>
        <w:t xml:space="preserve">. </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 а также с учетом совместного пролегания с сетями водоснабжения.</w:t>
      </w:r>
      <w:bookmarkStart w:id="14" w:name="_Toc10706878"/>
    </w:p>
    <w:p w:rsidR="007A24F3" w:rsidRDefault="007A24F3" w:rsidP="007A24F3">
      <w:pPr>
        <w:spacing w:after="0" w:line="240" w:lineRule="auto"/>
        <w:rPr>
          <w:rFonts w:ascii="Times New Roman" w:eastAsiaTheme="minorHAnsi" w:hAnsi="Times New Roman" w:cs="Times New Roman"/>
          <w:sz w:val="28"/>
          <w:szCs w:val="28"/>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BB56F7" w:rsidRDefault="00BB56F7" w:rsidP="005D58EA">
      <w:pPr>
        <w:spacing w:after="0" w:line="240" w:lineRule="auto"/>
        <w:jc w:val="center"/>
        <w:rPr>
          <w:rFonts w:ascii="Times New Roman" w:eastAsiaTheme="majorEastAsia" w:hAnsi="Times New Roman" w:cs="Times New Roman"/>
          <w:b/>
          <w:bCs/>
          <w:sz w:val="28"/>
          <w:szCs w:val="28"/>
        </w:rPr>
      </w:pPr>
    </w:p>
    <w:p w:rsidR="00BB56F7" w:rsidRDefault="00BB56F7" w:rsidP="005D58EA">
      <w:pPr>
        <w:spacing w:after="0" w:line="240" w:lineRule="auto"/>
        <w:jc w:val="center"/>
        <w:rPr>
          <w:rFonts w:ascii="Times New Roman" w:eastAsiaTheme="majorEastAsia" w:hAnsi="Times New Roman" w:cs="Times New Roman"/>
          <w:b/>
          <w:bCs/>
          <w:sz w:val="28"/>
          <w:szCs w:val="28"/>
        </w:rPr>
      </w:pPr>
    </w:p>
    <w:p w:rsidR="00BB56F7" w:rsidRDefault="00BB56F7" w:rsidP="005D58EA">
      <w:pPr>
        <w:spacing w:after="0" w:line="240" w:lineRule="auto"/>
        <w:jc w:val="center"/>
        <w:rPr>
          <w:rFonts w:ascii="Times New Roman" w:eastAsiaTheme="majorEastAsia" w:hAnsi="Times New Roman" w:cs="Times New Roman"/>
          <w:b/>
          <w:bCs/>
          <w:sz w:val="28"/>
          <w:szCs w:val="28"/>
        </w:rPr>
      </w:pPr>
    </w:p>
    <w:p w:rsidR="00BB56F7" w:rsidRDefault="00BB56F7" w:rsidP="005D58EA">
      <w:pPr>
        <w:spacing w:after="0" w:line="240" w:lineRule="auto"/>
        <w:jc w:val="center"/>
        <w:rPr>
          <w:rFonts w:ascii="Times New Roman" w:eastAsiaTheme="majorEastAsia" w:hAnsi="Times New Roman" w:cs="Times New Roman"/>
          <w:b/>
          <w:bCs/>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rPr>
      </w:pPr>
    </w:p>
    <w:p w:rsidR="007A24F3" w:rsidRDefault="007A24F3" w:rsidP="005D58EA">
      <w:pPr>
        <w:spacing w:after="0" w:line="240" w:lineRule="auto"/>
        <w:jc w:val="center"/>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rPr>
        <w:t>Глава 5. Предложения по строительству, реконструкции и техническому перевооружению источников тепловой энергии</w:t>
      </w:r>
      <w:bookmarkEnd w:id="14"/>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Pr="00A827F1"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Предложения по строительству, реконструкции и техническому перевооружению источников тепловой энергии разрабатываются в соответствии с пунктом 11 и пунктом 63 «Требований к схемам теплоснабжения», утвержденных Постановлением Правительства Российской Федерации №154 от 22 февраля 2012 года.</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Предложения по развитию системы теплоснабжения в части источников тепловой энергии приведены в Главе 7 Обосновывающих документов.</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Согласно Генеральному плану поселения, увеличения присоединенной нагрузки котельной до 2027 года не предвидится, строительство источников тепловой энергии, обеспечивающих перспективную тепловую нагрузку не целесообразно. Также нецелесообразно проведение реконст</w:t>
      </w:r>
      <w:r>
        <w:rPr>
          <w:rFonts w:ascii="Times New Roman" w:hAnsi="Times New Roman" w:cs="Times New Roman"/>
          <w:sz w:val="28"/>
          <w:szCs w:val="28"/>
        </w:rPr>
        <w:t>рукции котельной с. Белоусово</w:t>
      </w:r>
      <w:r w:rsidRPr="00DA0982">
        <w:rPr>
          <w:rFonts w:ascii="Times New Roman" w:hAnsi="Times New Roman" w:cs="Times New Roman"/>
          <w:sz w:val="28"/>
          <w:szCs w:val="28"/>
        </w:rPr>
        <w:t xml:space="preserve"> с целью увеличения установленной мощности.</w:t>
      </w:r>
      <w:r w:rsidR="00690AD4">
        <w:rPr>
          <w:rFonts w:ascii="Times New Roman" w:hAnsi="Times New Roman" w:cs="Times New Roman"/>
          <w:sz w:val="28"/>
          <w:szCs w:val="28"/>
        </w:rPr>
        <w:t xml:space="preserve"> В связи с высоким тарифом на тепловую </w:t>
      </w:r>
      <w:r w:rsidR="00D169C9">
        <w:rPr>
          <w:rFonts w:ascii="Times New Roman" w:hAnsi="Times New Roman" w:cs="Times New Roman"/>
          <w:sz w:val="28"/>
          <w:szCs w:val="28"/>
        </w:rPr>
        <w:t>энергию, а</w:t>
      </w:r>
      <w:r w:rsidR="00690AD4">
        <w:rPr>
          <w:rFonts w:ascii="Times New Roman" w:hAnsi="Times New Roman" w:cs="Times New Roman"/>
          <w:sz w:val="28"/>
          <w:szCs w:val="28"/>
        </w:rPr>
        <w:t xml:space="preserve"> также приходом природного газа в с. Белоусово планируется вывод в резерв угольной котельной и строительство индивидуальных тепловых пунктов, работающих от природного газа.</w:t>
      </w:r>
    </w:p>
    <w:p w:rsidR="007A24F3" w:rsidRPr="00E5183E" w:rsidRDefault="007A24F3" w:rsidP="007A24F3">
      <w:pPr>
        <w:pStyle w:val="ae"/>
        <w:ind w:firstLine="708"/>
        <w:jc w:val="both"/>
        <w:rPr>
          <w:rFonts w:ascii="Times New Roman" w:hAnsi="Times New Roman" w:cs="Times New Roman"/>
          <w:sz w:val="24"/>
        </w:rPr>
      </w:pPr>
      <w:bookmarkStart w:id="15" w:name="_Toc10706879"/>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937409" w:rsidRDefault="00937409" w:rsidP="007A24F3">
      <w:pPr>
        <w:pStyle w:val="ae"/>
        <w:ind w:firstLine="708"/>
        <w:jc w:val="center"/>
        <w:rPr>
          <w:rFonts w:ascii="Times New Roman" w:eastAsiaTheme="majorEastAsia" w:hAnsi="Times New Roman" w:cs="Times New Roman"/>
          <w:b/>
          <w:bCs/>
          <w:sz w:val="28"/>
          <w:szCs w:val="28"/>
        </w:rPr>
      </w:pPr>
    </w:p>
    <w:p w:rsidR="007A24F3" w:rsidRDefault="007A24F3" w:rsidP="007A24F3">
      <w:pPr>
        <w:pStyle w:val="ae"/>
        <w:ind w:firstLine="708"/>
        <w:jc w:val="center"/>
        <w:rPr>
          <w:rFonts w:ascii="Times New Roman" w:eastAsiaTheme="majorEastAsia" w:hAnsi="Times New Roman" w:cs="Times New Roman"/>
          <w:b/>
          <w:bCs/>
          <w:sz w:val="28"/>
          <w:szCs w:val="28"/>
        </w:rPr>
      </w:pPr>
      <w:r w:rsidRPr="00DA0982">
        <w:rPr>
          <w:rFonts w:ascii="Times New Roman" w:eastAsiaTheme="majorEastAsia" w:hAnsi="Times New Roman" w:cs="Times New Roman"/>
          <w:b/>
          <w:bCs/>
          <w:sz w:val="28"/>
          <w:szCs w:val="28"/>
        </w:rPr>
        <w:t>Глава 6. Предложения по строительству и реконструкции тепловых</w:t>
      </w:r>
      <w:r>
        <w:rPr>
          <w:rFonts w:ascii="Times New Roman" w:eastAsiaTheme="majorEastAsia" w:hAnsi="Times New Roman" w:cs="Times New Roman"/>
          <w:b/>
          <w:bCs/>
          <w:sz w:val="28"/>
          <w:szCs w:val="28"/>
        </w:rPr>
        <w:t xml:space="preserve"> сетей</w:t>
      </w:r>
      <w:bookmarkEnd w:id="15"/>
    </w:p>
    <w:p w:rsidR="007A24F3" w:rsidRPr="00060E4B" w:rsidRDefault="007A24F3" w:rsidP="007A24F3">
      <w:pPr>
        <w:pStyle w:val="ae"/>
        <w:ind w:firstLine="708"/>
        <w:jc w:val="both"/>
        <w:rPr>
          <w:rFonts w:ascii="Times New Roman" w:hAnsi="Times New Roman" w:cs="Times New Roman"/>
          <w:sz w:val="24"/>
          <w:szCs w:val="24"/>
        </w:rPr>
      </w:pPr>
    </w:p>
    <w:p w:rsidR="007A24F3" w:rsidRPr="00A827F1" w:rsidRDefault="007A24F3" w:rsidP="007A24F3">
      <w:pPr>
        <w:pStyle w:val="ae"/>
        <w:ind w:firstLine="708"/>
        <w:jc w:val="both"/>
        <w:rPr>
          <w:rFonts w:ascii="Times New Roman" w:eastAsiaTheme="majorEastAsia" w:hAnsi="Times New Roman" w:cs="Times New Roman"/>
          <w:b/>
          <w:bCs/>
          <w:sz w:val="28"/>
          <w:szCs w:val="28"/>
        </w:rPr>
      </w:pPr>
      <w:r w:rsidRPr="00DA0982">
        <w:rPr>
          <w:rFonts w:ascii="Times New Roman" w:hAnsi="Times New Roman" w:cs="Times New Roman"/>
          <w:sz w:val="28"/>
          <w:szCs w:val="28"/>
        </w:rPr>
        <w:lastRenderedPageBreak/>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Средний износ трубопроводов теплосетей в поселении 75%. Всего в </w:t>
      </w:r>
      <w:r w:rsidR="00A32138">
        <w:rPr>
          <w:rFonts w:ascii="Times New Roman" w:hAnsi="Times New Roman" w:cs="Times New Roman"/>
          <w:sz w:val="28"/>
          <w:szCs w:val="28"/>
        </w:rPr>
        <w:t>Белоусовском</w:t>
      </w:r>
      <w:r w:rsidRPr="00DA0982">
        <w:rPr>
          <w:rFonts w:ascii="Times New Roman" w:hAnsi="Times New Roman" w:cs="Times New Roman"/>
          <w:sz w:val="28"/>
          <w:szCs w:val="28"/>
        </w:rPr>
        <w:t xml:space="preserve"> сельском поселении протяженность тепловых сетей составляет </w:t>
      </w:r>
      <w:r w:rsidR="004845A1">
        <w:rPr>
          <w:rFonts w:ascii="Times New Roman" w:hAnsi="Times New Roman" w:cs="Times New Roman"/>
          <w:sz w:val="28"/>
          <w:szCs w:val="28"/>
        </w:rPr>
        <w:t>510</w:t>
      </w:r>
      <w:r w:rsidR="00DB4249">
        <w:rPr>
          <w:rFonts w:ascii="Times New Roman" w:hAnsi="Times New Roman" w:cs="Times New Roman"/>
          <w:sz w:val="28"/>
          <w:szCs w:val="28"/>
        </w:rPr>
        <w:t xml:space="preserve"> метров</w:t>
      </w:r>
      <w:r w:rsidRPr="00DA0982">
        <w:rPr>
          <w:rFonts w:ascii="Times New Roman" w:hAnsi="Times New Roman" w:cs="Times New Roman"/>
          <w:sz w:val="28"/>
          <w:szCs w:val="28"/>
        </w:rPr>
        <w:t>.</w:t>
      </w:r>
      <w:r w:rsidR="001708CA">
        <w:rPr>
          <w:rFonts w:ascii="Times New Roman" w:hAnsi="Times New Roman" w:cs="Times New Roman"/>
          <w:sz w:val="28"/>
          <w:szCs w:val="28"/>
        </w:rPr>
        <w:t xml:space="preserve"> В связи переходом населения </w:t>
      </w:r>
      <w:r w:rsidR="00DB4249">
        <w:rPr>
          <w:rFonts w:ascii="Times New Roman" w:hAnsi="Times New Roman" w:cs="Times New Roman"/>
          <w:sz w:val="28"/>
          <w:szCs w:val="28"/>
        </w:rPr>
        <w:t xml:space="preserve">с. Белоусово </w:t>
      </w:r>
      <w:r w:rsidR="001708CA">
        <w:rPr>
          <w:rFonts w:ascii="Times New Roman" w:hAnsi="Times New Roman" w:cs="Times New Roman"/>
          <w:sz w:val="28"/>
          <w:szCs w:val="28"/>
        </w:rPr>
        <w:t>в 2019г на индивидуальный источник теплоснабжения (природный газ) произошло сокращение про</w:t>
      </w:r>
      <w:r w:rsidR="004845A1">
        <w:rPr>
          <w:rFonts w:ascii="Times New Roman" w:hAnsi="Times New Roman" w:cs="Times New Roman"/>
          <w:sz w:val="28"/>
          <w:szCs w:val="28"/>
        </w:rPr>
        <w:t>тяженности тепловых сетей до 237</w:t>
      </w:r>
      <w:r w:rsidR="001708CA">
        <w:rPr>
          <w:rFonts w:ascii="Times New Roman" w:hAnsi="Times New Roman" w:cs="Times New Roman"/>
          <w:sz w:val="28"/>
          <w:szCs w:val="28"/>
        </w:rPr>
        <w:t xml:space="preserve"> метров.  </w:t>
      </w:r>
      <w:r w:rsidRPr="00DA0982">
        <w:rPr>
          <w:rFonts w:ascii="Times New Roman" w:hAnsi="Times New Roman" w:cs="Times New Roman"/>
          <w:sz w:val="28"/>
          <w:szCs w:val="28"/>
        </w:rPr>
        <w:t xml:space="preserve"> Изношенность стальных труб и отсутствие секционнной арматуры на сетях является угрозой недопоставки тепла потребителям.</w:t>
      </w:r>
      <w:r w:rsidR="004845A1">
        <w:rPr>
          <w:rFonts w:ascii="Times New Roman" w:hAnsi="Times New Roman" w:cs="Times New Roman"/>
          <w:sz w:val="28"/>
          <w:szCs w:val="28"/>
        </w:rPr>
        <w:t xml:space="preserve"> В отопительный период 2021г-2022г произошло две аварии на теплосетях.</w:t>
      </w:r>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p>
    <w:p w:rsidR="007A24F3" w:rsidRPr="00DA0982" w:rsidRDefault="007A24F3" w:rsidP="007A24F3">
      <w:pPr>
        <w:pStyle w:val="ae"/>
        <w:ind w:firstLine="708"/>
        <w:jc w:val="both"/>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D25A82">
        <w:rPr>
          <w:rFonts w:ascii="Times New Roman" w:hAnsi="Times New Roman" w:cs="Times New Roman"/>
          <w:b/>
          <w:sz w:val="28"/>
          <w:szCs w:val="28"/>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A24F3"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Учитывая, что </w:t>
      </w:r>
      <w:r w:rsidR="0037402E">
        <w:rPr>
          <w:rFonts w:ascii="Times New Roman" w:hAnsi="Times New Roman" w:cs="Times New Roman"/>
          <w:sz w:val="28"/>
          <w:szCs w:val="28"/>
        </w:rPr>
        <w:t>в с. Белоусово планируется перевод угольно</w:t>
      </w:r>
      <w:r w:rsidR="00A044F2">
        <w:rPr>
          <w:rFonts w:ascii="Times New Roman" w:hAnsi="Times New Roman" w:cs="Times New Roman"/>
          <w:sz w:val="28"/>
          <w:szCs w:val="28"/>
        </w:rPr>
        <w:t>й котельной на природный газ и</w:t>
      </w:r>
      <w:r w:rsidR="0037402E">
        <w:rPr>
          <w:rFonts w:ascii="Times New Roman" w:hAnsi="Times New Roman" w:cs="Times New Roman"/>
          <w:sz w:val="28"/>
          <w:szCs w:val="28"/>
        </w:rPr>
        <w:t xml:space="preserve"> строительство индивидуальных источников теплоснабжения будет </w:t>
      </w:r>
      <w:r w:rsidRPr="00DA0982">
        <w:rPr>
          <w:rFonts w:ascii="Times New Roman" w:hAnsi="Times New Roman" w:cs="Times New Roman"/>
          <w:sz w:val="28"/>
          <w:szCs w:val="28"/>
        </w:rPr>
        <w:t xml:space="preserve">предусмотрено изменение схемы теплоснабжения поселения, </w:t>
      </w:r>
      <w:r w:rsidR="00154732" w:rsidRPr="00DA0982">
        <w:rPr>
          <w:rFonts w:ascii="Times New Roman" w:hAnsi="Times New Roman" w:cs="Times New Roman"/>
          <w:sz w:val="28"/>
          <w:szCs w:val="28"/>
        </w:rPr>
        <w:t xml:space="preserve">поэтому </w:t>
      </w:r>
      <w:r w:rsidR="00154732">
        <w:rPr>
          <w:rFonts w:ascii="Times New Roman" w:hAnsi="Times New Roman" w:cs="Times New Roman"/>
          <w:sz w:val="28"/>
          <w:szCs w:val="28"/>
        </w:rPr>
        <w:t>возможно</w:t>
      </w:r>
      <w:r w:rsidR="006A177F">
        <w:rPr>
          <w:rFonts w:ascii="Times New Roman" w:hAnsi="Times New Roman" w:cs="Times New Roman"/>
          <w:sz w:val="28"/>
          <w:szCs w:val="28"/>
        </w:rPr>
        <w:t xml:space="preserve"> </w:t>
      </w:r>
      <w:r w:rsidRPr="00DA0982">
        <w:rPr>
          <w:rFonts w:ascii="Times New Roman" w:hAnsi="Times New Roman" w:cs="Times New Roman"/>
          <w:sz w:val="28"/>
          <w:szCs w:val="28"/>
        </w:rPr>
        <w:t>новое</w:t>
      </w:r>
      <w:r w:rsidR="0037402E">
        <w:rPr>
          <w:rFonts w:ascii="Times New Roman" w:hAnsi="Times New Roman" w:cs="Times New Roman"/>
          <w:sz w:val="28"/>
          <w:szCs w:val="28"/>
        </w:rPr>
        <w:t xml:space="preserve"> строит</w:t>
      </w:r>
      <w:r w:rsidR="00DB4249">
        <w:rPr>
          <w:rFonts w:ascii="Times New Roman" w:hAnsi="Times New Roman" w:cs="Times New Roman"/>
          <w:sz w:val="28"/>
          <w:szCs w:val="28"/>
        </w:rPr>
        <w:t>ельство тепловых сетей от нового источника</w:t>
      </w:r>
      <w:r w:rsidR="008E5B58">
        <w:rPr>
          <w:rFonts w:ascii="Times New Roman" w:hAnsi="Times New Roman" w:cs="Times New Roman"/>
          <w:sz w:val="28"/>
          <w:szCs w:val="28"/>
        </w:rPr>
        <w:t xml:space="preserve"> теплоснабжения до потребителя.</w:t>
      </w:r>
      <w:r w:rsidRPr="00DA0982">
        <w:rPr>
          <w:rFonts w:ascii="Times New Roman" w:hAnsi="Times New Roman" w:cs="Times New Roman"/>
          <w:sz w:val="28"/>
          <w:szCs w:val="28"/>
        </w:rPr>
        <w:t xml:space="preserve"> Перераспределение тепловой нагрузки не планируется.</w:t>
      </w:r>
      <w:r w:rsidR="00A044F2">
        <w:rPr>
          <w:rFonts w:ascii="Times New Roman" w:hAnsi="Times New Roman" w:cs="Times New Roman"/>
          <w:sz w:val="28"/>
          <w:szCs w:val="28"/>
        </w:rPr>
        <w:t xml:space="preserve"> В 2022 г изготовлена смета на капитальный ремонт тепловых сетей,  с  последующим прохождением Госэкспертизы</w:t>
      </w:r>
      <w:r w:rsidR="005547C6">
        <w:rPr>
          <w:rFonts w:ascii="Times New Roman" w:hAnsi="Times New Roman" w:cs="Times New Roman"/>
          <w:sz w:val="28"/>
          <w:szCs w:val="28"/>
        </w:rPr>
        <w:t>,</w:t>
      </w: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D25A82">
        <w:rPr>
          <w:rFonts w:ascii="Times New Roman" w:hAnsi="Times New Roman" w:cs="Times New Roman"/>
          <w:b/>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7A24F3"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Новое строительство тепловых сетей не планируется.</w:t>
      </w: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931F8F">
        <w:rPr>
          <w:rFonts w:ascii="Times New Roman" w:hAnsi="Times New Roman" w:cs="Times New Roman"/>
          <w:b/>
          <w:sz w:val="28"/>
          <w:szCs w:val="28"/>
        </w:rPr>
        <w:t>6</w:t>
      </w:r>
      <w:r w:rsidRPr="00D25A82">
        <w:rPr>
          <w:rFonts w:ascii="Times New Roman" w:hAnsi="Times New Roman" w:cs="Times New Roman"/>
          <w:b/>
          <w:sz w:val="28"/>
          <w:szCs w:val="28"/>
        </w:rPr>
        <w:t>.3.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A24F3"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Учитывая</w:t>
      </w:r>
      <w:r w:rsidR="0037402E">
        <w:rPr>
          <w:rFonts w:ascii="Times New Roman" w:hAnsi="Times New Roman" w:cs="Times New Roman"/>
          <w:sz w:val="28"/>
          <w:szCs w:val="28"/>
        </w:rPr>
        <w:t>, что Генеральным планом Белоусовского</w:t>
      </w:r>
      <w:r w:rsidR="000550A0">
        <w:rPr>
          <w:rFonts w:ascii="Times New Roman" w:hAnsi="Times New Roman" w:cs="Times New Roman"/>
          <w:sz w:val="28"/>
          <w:szCs w:val="28"/>
        </w:rPr>
        <w:t xml:space="preserve"> сельского поселения </w:t>
      </w:r>
      <w:r w:rsidRPr="00DA0982">
        <w:rPr>
          <w:rFonts w:ascii="Times New Roman" w:hAnsi="Times New Roman" w:cs="Times New Roman"/>
          <w:sz w:val="28"/>
          <w:szCs w:val="28"/>
        </w:rPr>
        <w:t>предусмотрено изменение схемы теплоснабжения поселения, поэтому новое</w:t>
      </w:r>
      <w:r w:rsidR="0037402E">
        <w:rPr>
          <w:rFonts w:ascii="Times New Roman" w:hAnsi="Times New Roman" w:cs="Times New Roman"/>
          <w:sz w:val="28"/>
          <w:szCs w:val="28"/>
        </w:rPr>
        <w:t xml:space="preserve"> строительство тепловых </w:t>
      </w:r>
      <w:r w:rsidR="00BB56F7">
        <w:rPr>
          <w:rFonts w:ascii="Times New Roman" w:hAnsi="Times New Roman" w:cs="Times New Roman"/>
          <w:sz w:val="28"/>
          <w:szCs w:val="28"/>
        </w:rPr>
        <w:t xml:space="preserve">сетей </w:t>
      </w:r>
      <w:r w:rsidR="00BB56F7" w:rsidRPr="00DA0982">
        <w:rPr>
          <w:rFonts w:ascii="Times New Roman" w:hAnsi="Times New Roman" w:cs="Times New Roman"/>
          <w:sz w:val="28"/>
          <w:szCs w:val="28"/>
        </w:rPr>
        <w:t>планируется</w:t>
      </w:r>
      <w:r w:rsidR="005547C6">
        <w:rPr>
          <w:rFonts w:ascii="Times New Roman" w:hAnsi="Times New Roman" w:cs="Times New Roman"/>
          <w:sz w:val="28"/>
          <w:szCs w:val="28"/>
        </w:rPr>
        <w:t xml:space="preserve"> провести в 2023г., при условии  выделения денежных средств из вышестоящих бюджетов.</w:t>
      </w:r>
    </w:p>
    <w:p w:rsidR="007A24F3" w:rsidRDefault="007A24F3" w:rsidP="007A24F3">
      <w:pPr>
        <w:pStyle w:val="ae"/>
        <w:jc w:val="both"/>
        <w:rPr>
          <w:rFonts w:ascii="Times New Roman" w:hAnsi="Times New Roman" w:cs="Times New Roman"/>
          <w:sz w:val="28"/>
          <w:szCs w:val="28"/>
        </w:rPr>
      </w:pPr>
    </w:p>
    <w:p w:rsidR="007A24F3" w:rsidRPr="007A6D6F" w:rsidRDefault="007A24F3" w:rsidP="008E5B58">
      <w:pPr>
        <w:pStyle w:val="ae"/>
        <w:rPr>
          <w:rFonts w:ascii="Times New Roman" w:hAnsi="Times New Roman" w:cs="Times New Roman"/>
          <w:sz w:val="24"/>
          <w:szCs w:val="24"/>
        </w:rPr>
      </w:pPr>
      <w:bookmarkStart w:id="16" w:name="_Toc10706880"/>
      <w:r w:rsidRPr="00DA0982">
        <w:rPr>
          <w:rFonts w:ascii="Times New Roman" w:eastAsiaTheme="majorEastAsia" w:hAnsi="Times New Roman" w:cs="Times New Roman"/>
          <w:b/>
          <w:bCs/>
          <w:sz w:val="28"/>
          <w:szCs w:val="28"/>
        </w:rPr>
        <w:lastRenderedPageBreak/>
        <w:t>Глава 7. Предложение по переводу открытых систем теплоснабжения (горячего водоснабжения) в закрытые системы горячего водоснабжения</w:t>
      </w:r>
      <w:bookmarkEnd w:id="16"/>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Pr="00A827F1"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Открытые системы теплоснабжени</w:t>
      </w:r>
      <w:r w:rsidR="000550A0">
        <w:rPr>
          <w:rFonts w:ascii="Times New Roman" w:hAnsi="Times New Roman" w:cs="Times New Roman"/>
          <w:sz w:val="28"/>
          <w:szCs w:val="28"/>
        </w:rPr>
        <w:t>я на территории Белоусовского</w:t>
      </w:r>
      <w:r w:rsidRPr="00DA0982">
        <w:rPr>
          <w:rFonts w:ascii="Times New Roman" w:hAnsi="Times New Roman" w:cs="Times New Roman"/>
          <w:sz w:val="28"/>
          <w:szCs w:val="28"/>
        </w:rPr>
        <w:t xml:space="preserve"> сельского поселения отсутствуют. </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Строительство индивидуальных и (или) центральных тепловых пунктов не требуется.</w:t>
      </w:r>
    </w:p>
    <w:p w:rsidR="005D58EA" w:rsidRDefault="005D58EA" w:rsidP="007A24F3">
      <w:pPr>
        <w:pStyle w:val="ae"/>
        <w:tabs>
          <w:tab w:val="left" w:pos="851"/>
        </w:tabs>
        <w:jc w:val="both"/>
        <w:rPr>
          <w:rFonts w:ascii="Times New Roman" w:hAnsi="Times New Roman" w:cs="Times New Roman"/>
          <w:sz w:val="28"/>
          <w:szCs w:val="28"/>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bookmarkStart w:id="17" w:name="_Toc10706881"/>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37409" w:rsidRDefault="00937409" w:rsidP="005D58EA">
      <w:pPr>
        <w:spacing w:after="0" w:line="240" w:lineRule="auto"/>
        <w:jc w:val="center"/>
        <w:rPr>
          <w:rFonts w:ascii="Times New Roman" w:eastAsiaTheme="majorEastAsia" w:hAnsi="Times New Roman" w:cs="Times New Roman"/>
          <w:b/>
          <w:bCs/>
          <w:sz w:val="28"/>
          <w:szCs w:val="28"/>
          <w:highlight w:val="yellow"/>
          <w:lang w:eastAsia="en-US"/>
        </w:rPr>
      </w:pPr>
    </w:p>
    <w:p w:rsidR="009428BC" w:rsidRDefault="007A24F3" w:rsidP="005D58EA">
      <w:pPr>
        <w:spacing w:after="0" w:line="240" w:lineRule="auto"/>
        <w:jc w:val="center"/>
        <w:rPr>
          <w:rFonts w:ascii="Times New Roman" w:eastAsiaTheme="majorEastAsia" w:hAnsi="Times New Roman" w:cs="Times New Roman"/>
          <w:b/>
          <w:bCs/>
          <w:sz w:val="28"/>
          <w:szCs w:val="28"/>
          <w:lang w:eastAsia="en-US"/>
        </w:rPr>
      </w:pPr>
      <w:r w:rsidRPr="00D2449F">
        <w:rPr>
          <w:rFonts w:ascii="Times New Roman" w:eastAsiaTheme="majorEastAsia" w:hAnsi="Times New Roman" w:cs="Times New Roman"/>
          <w:b/>
          <w:bCs/>
          <w:sz w:val="28"/>
          <w:szCs w:val="28"/>
          <w:lang w:eastAsia="en-US"/>
        </w:rPr>
        <w:t>Глава 8. Перспективные топливные балансы</w:t>
      </w:r>
      <w:bookmarkStart w:id="18" w:name="_Toc10706882"/>
      <w:bookmarkEnd w:id="17"/>
    </w:p>
    <w:p w:rsidR="002A35B3" w:rsidRDefault="002A35B3" w:rsidP="002A35B3">
      <w:pPr>
        <w:spacing w:after="0" w:line="240" w:lineRule="auto"/>
        <w:rPr>
          <w:rFonts w:ascii="Times New Roman" w:eastAsiaTheme="majorEastAsia" w:hAnsi="Times New Roman" w:cs="Times New Roman"/>
          <w:b/>
          <w:bCs/>
          <w:sz w:val="28"/>
          <w:szCs w:val="28"/>
          <w:lang w:eastAsia="en-US"/>
        </w:rPr>
      </w:pPr>
    </w:p>
    <w:p w:rsidR="002A35B3" w:rsidRDefault="002A35B3" w:rsidP="002A35B3">
      <w:pPr>
        <w:spacing w:after="0" w:line="240" w:lineRule="auto"/>
        <w:rPr>
          <w:rFonts w:ascii="Times New Roman" w:eastAsiaTheme="majorEastAsia" w:hAnsi="Times New Roman" w:cs="Times New Roman"/>
          <w:b/>
          <w:bCs/>
          <w:sz w:val="28"/>
          <w:szCs w:val="28"/>
          <w:lang w:eastAsia="en-US"/>
        </w:rPr>
      </w:pPr>
    </w:p>
    <w:p w:rsidR="00937409" w:rsidRDefault="002A35B3" w:rsidP="00BB56F7">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noProof/>
          <w:sz w:val="28"/>
          <w:szCs w:val="28"/>
        </w:rPr>
        <w:drawing>
          <wp:inline distT="0" distB="0" distL="0" distR="0">
            <wp:extent cx="5953125" cy="38862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937409" w:rsidRDefault="00937409"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BB56F7" w:rsidRDefault="00BB56F7"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BB56F7" w:rsidRDefault="00BB56F7"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BB56F7" w:rsidRDefault="00BB56F7"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BB56F7" w:rsidRDefault="00BB56F7" w:rsidP="00AC2886">
      <w:pPr>
        <w:keepNext/>
        <w:keepLines/>
        <w:spacing w:after="0" w:line="240" w:lineRule="auto"/>
        <w:jc w:val="both"/>
        <w:outlineLvl w:val="0"/>
        <w:rPr>
          <w:rFonts w:ascii="Times New Roman" w:eastAsiaTheme="majorEastAsia" w:hAnsi="Times New Roman" w:cs="Times New Roman"/>
          <w:b/>
          <w:bCs/>
          <w:sz w:val="28"/>
          <w:szCs w:val="28"/>
          <w:lang w:eastAsia="en-US"/>
        </w:rPr>
      </w:pPr>
    </w:p>
    <w:p w:rsidR="00AC2886" w:rsidRDefault="00AC2886" w:rsidP="00AC2886">
      <w:pPr>
        <w:keepNext/>
        <w:keepLines/>
        <w:spacing w:after="0" w:line="240" w:lineRule="auto"/>
        <w:outlineLvl w:val="0"/>
        <w:rPr>
          <w:rFonts w:ascii="Times New Roman" w:eastAsiaTheme="majorEastAsia" w:hAnsi="Times New Roman" w:cs="Times New Roman"/>
          <w:b/>
          <w:bCs/>
          <w:sz w:val="28"/>
          <w:szCs w:val="28"/>
          <w:lang w:eastAsia="en-US"/>
        </w:rPr>
      </w:pPr>
    </w:p>
    <w:p w:rsidR="00AC2886" w:rsidRDefault="00AC2886" w:rsidP="00AC2886">
      <w:pPr>
        <w:keepNext/>
        <w:keepLines/>
        <w:spacing w:after="0" w:line="240" w:lineRule="auto"/>
        <w:outlineLvl w:val="0"/>
        <w:rPr>
          <w:rFonts w:ascii="Times New Roman" w:eastAsiaTheme="majorEastAsia" w:hAnsi="Times New Roman" w:cs="Times New Roman"/>
          <w:b/>
          <w:bCs/>
          <w:sz w:val="28"/>
          <w:szCs w:val="28"/>
          <w:lang w:eastAsia="en-US"/>
        </w:rPr>
      </w:pPr>
    </w:p>
    <w:p w:rsidR="00AC2886" w:rsidRDefault="00AC2886" w:rsidP="00AC2886">
      <w:pPr>
        <w:keepNext/>
        <w:keepLines/>
        <w:spacing w:after="0" w:line="240" w:lineRule="auto"/>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t xml:space="preserve">                                                                                                                                                         </w:t>
      </w:r>
    </w:p>
    <w:p w:rsidR="007A24F3" w:rsidRDefault="00AC2886" w:rsidP="00AC2886">
      <w:pPr>
        <w:keepNext/>
        <w:keepLines/>
        <w:spacing w:after="0" w:line="240" w:lineRule="auto"/>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t xml:space="preserve">                                                                                                                                                                    </w:t>
      </w:r>
      <w:r w:rsidR="00270F22">
        <w:rPr>
          <w:rFonts w:ascii="Times New Roman" w:eastAsiaTheme="majorEastAsia" w:hAnsi="Times New Roman" w:cs="Times New Roman"/>
          <w:b/>
          <w:bCs/>
          <w:sz w:val="28"/>
          <w:szCs w:val="28"/>
          <w:lang w:eastAsia="en-US"/>
        </w:rPr>
        <w:t xml:space="preserve">Глава </w:t>
      </w:r>
      <w:r w:rsidR="007A24F3" w:rsidRPr="00DA0982">
        <w:rPr>
          <w:rFonts w:ascii="Times New Roman" w:eastAsiaTheme="majorEastAsia" w:hAnsi="Times New Roman" w:cs="Times New Roman"/>
          <w:b/>
          <w:bCs/>
          <w:sz w:val="28"/>
          <w:szCs w:val="28"/>
          <w:lang w:eastAsia="en-US"/>
        </w:rPr>
        <w:t>9. Инвестиции в строительство, реконструкцию и техническое перевооружение</w:t>
      </w:r>
      <w:bookmarkEnd w:id="18"/>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Pr="00A827F1"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ab/>
      </w:r>
      <w:r w:rsidRPr="00DA0982">
        <w:rPr>
          <w:rFonts w:ascii="Times New Roman" w:hAnsi="Times New Roman" w:cs="Times New Roman"/>
          <w:sz w:val="28"/>
          <w:szCs w:val="28"/>
        </w:rPr>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2027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w:t>
      </w:r>
      <w:r w:rsidR="008E5B58">
        <w:rPr>
          <w:rFonts w:ascii="Times New Roman" w:hAnsi="Times New Roman" w:cs="Times New Roman"/>
          <w:sz w:val="28"/>
          <w:szCs w:val="28"/>
        </w:rPr>
        <w:t xml:space="preserve">ой инфраструктуры </w:t>
      </w:r>
      <w:r w:rsidR="009428BC">
        <w:rPr>
          <w:rFonts w:ascii="Times New Roman" w:hAnsi="Times New Roman" w:cs="Times New Roman"/>
          <w:sz w:val="28"/>
          <w:szCs w:val="28"/>
        </w:rPr>
        <w:t>Белоусов</w:t>
      </w:r>
      <w:r w:rsidR="008E5B58">
        <w:rPr>
          <w:rFonts w:ascii="Times New Roman" w:hAnsi="Times New Roman" w:cs="Times New Roman"/>
          <w:sz w:val="28"/>
          <w:szCs w:val="28"/>
        </w:rPr>
        <w:t>ского сельского поселения</w:t>
      </w:r>
      <w:r w:rsidRPr="00DA0982">
        <w:rPr>
          <w:rFonts w:ascii="Times New Roman" w:hAnsi="Times New Roman" w:cs="Times New Roman"/>
          <w:sz w:val="28"/>
          <w:szCs w:val="28"/>
        </w:rPr>
        <w:t xml:space="preserve">. </w:t>
      </w:r>
    </w:p>
    <w:p w:rsidR="007A24F3" w:rsidRPr="00DA0982" w:rsidRDefault="007A24F3" w:rsidP="00F74B0C">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В период действия схемы </w:t>
      </w:r>
      <w:r w:rsidR="00154732" w:rsidRPr="00DA0982">
        <w:rPr>
          <w:rFonts w:ascii="Times New Roman" w:hAnsi="Times New Roman" w:cs="Times New Roman"/>
          <w:sz w:val="28"/>
          <w:szCs w:val="28"/>
        </w:rPr>
        <w:t xml:space="preserve">теплоснабжения </w:t>
      </w:r>
      <w:r w:rsidR="00154732" w:rsidRPr="00983977">
        <w:rPr>
          <w:rFonts w:ascii="Times New Roman" w:hAnsi="Times New Roman" w:cs="Times New Roman"/>
          <w:sz w:val="28"/>
          <w:szCs w:val="28"/>
        </w:rPr>
        <w:t>планируются</w:t>
      </w:r>
      <w:r w:rsidRPr="00DA0982">
        <w:rPr>
          <w:rFonts w:ascii="Times New Roman" w:hAnsi="Times New Roman" w:cs="Times New Roman"/>
          <w:sz w:val="28"/>
          <w:szCs w:val="28"/>
        </w:rPr>
        <w:t xml:space="preserve"> следующие инвестиции:</w:t>
      </w:r>
    </w:p>
    <w:p w:rsidR="007A24F3" w:rsidRDefault="007A24F3" w:rsidP="005577B5">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инвестиции в строительство, реконструкцию, техническое перевооружение и (или) модернизацию в связи с изм</w:t>
      </w:r>
      <w:r w:rsidR="005577B5">
        <w:rPr>
          <w:rFonts w:ascii="Times New Roman" w:hAnsi="Times New Roman" w:cs="Times New Roman"/>
          <w:sz w:val="28"/>
          <w:szCs w:val="28"/>
        </w:rPr>
        <w:t>енениями источника теплоснабжени</w:t>
      </w:r>
      <w:r w:rsidR="00E72B4D">
        <w:rPr>
          <w:rFonts w:ascii="Times New Roman" w:hAnsi="Times New Roman" w:cs="Times New Roman"/>
          <w:sz w:val="28"/>
          <w:szCs w:val="28"/>
        </w:rPr>
        <w:t>я (строительство индив</w:t>
      </w:r>
      <w:r w:rsidR="00A03C82">
        <w:rPr>
          <w:rFonts w:ascii="Times New Roman" w:hAnsi="Times New Roman" w:cs="Times New Roman"/>
          <w:sz w:val="28"/>
          <w:szCs w:val="28"/>
        </w:rPr>
        <w:t>идуальных тепловых пунктов);</w:t>
      </w:r>
    </w:p>
    <w:p w:rsidR="00A03C82" w:rsidRDefault="00A03C82" w:rsidP="005577B5">
      <w:pPr>
        <w:pStyle w:val="ae"/>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-инвестиции в строительство, реконструкцию тепловых сетей ;</w:t>
      </w:r>
    </w:p>
    <w:p w:rsidR="00A03C82" w:rsidRPr="00DA0982" w:rsidRDefault="00A03C82" w:rsidP="005577B5">
      <w:pPr>
        <w:pStyle w:val="ae"/>
        <w:ind w:firstLine="708"/>
        <w:jc w:val="both"/>
        <w:rPr>
          <w:rFonts w:ascii="Times New Roman" w:hAnsi="Times New Roman" w:cs="Times New Roman"/>
          <w:sz w:val="28"/>
          <w:szCs w:val="28"/>
        </w:rPr>
      </w:pPr>
      <w:r>
        <w:rPr>
          <w:rFonts w:ascii="Times New Roman" w:hAnsi="Times New Roman" w:cs="Times New Roman"/>
          <w:sz w:val="28"/>
          <w:szCs w:val="28"/>
        </w:rPr>
        <w:t>-инвестиции в строительство реконструкцию систем отопления нежилых зданий.</w:t>
      </w:r>
    </w:p>
    <w:p w:rsidR="00F74B0C" w:rsidRDefault="007A24F3" w:rsidP="00F74B0C">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Мероприятия до 2027 года могут быть скорректированы и внесены в схему теплоснабжения после проведения гидравлического расчета тепловых сетей</w:t>
      </w:r>
      <w:bookmarkStart w:id="19" w:name="_Toc10706883"/>
      <w:r w:rsidR="00E72B4D">
        <w:rPr>
          <w:rFonts w:ascii="Times New Roman" w:hAnsi="Times New Roman" w:cs="Times New Roman"/>
          <w:sz w:val="28"/>
          <w:szCs w:val="28"/>
        </w:rPr>
        <w:t>.</w:t>
      </w:r>
    </w:p>
    <w:p w:rsidR="005D58EA" w:rsidRDefault="005D58EA" w:rsidP="00F74B0C">
      <w:pPr>
        <w:pStyle w:val="ae"/>
        <w:tabs>
          <w:tab w:val="left" w:pos="851"/>
        </w:tabs>
        <w:ind w:firstLine="708"/>
        <w:jc w:val="both"/>
        <w:rPr>
          <w:rFonts w:ascii="Times New Roman" w:hAnsi="Times New Roman" w:cs="Times New Roman"/>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D2449F" w:rsidRDefault="00D2449F" w:rsidP="005D58EA">
      <w:pPr>
        <w:pStyle w:val="ae"/>
        <w:tabs>
          <w:tab w:val="left" w:pos="851"/>
        </w:tabs>
        <w:ind w:firstLine="708"/>
        <w:jc w:val="center"/>
        <w:rPr>
          <w:rFonts w:ascii="Times New Roman" w:eastAsiaTheme="majorEastAsia" w:hAnsi="Times New Roman" w:cs="Times New Roman"/>
          <w:b/>
          <w:bCs/>
          <w:sz w:val="28"/>
          <w:szCs w:val="28"/>
        </w:rPr>
      </w:pPr>
    </w:p>
    <w:p w:rsidR="00937409" w:rsidRDefault="00937409" w:rsidP="005D58EA">
      <w:pPr>
        <w:pStyle w:val="ae"/>
        <w:tabs>
          <w:tab w:val="left" w:pos="851"/>
        </w:tabs>
        <w:ind w:firstLine="708"/>
        <w:jc w:val="center"/>
        <w:rPr>
          <w:rFonts w:ascii="Times New Roman" w:eastAsiaTheme="majorEastAsia" w:hAnsi="Times New Roman" w:cs="Times New Roman"/>
          <w:b/>
          <w:bCs/>
          <w:sz w:val="28"/>
          <w:szCs w:val="28"/>
        </w:rPr>
      </w:pPr>
    </w:p>
    <w:p w:rsidR="007A24F3" w:rsidRPr="00F74B0C" w:rsidRDefault="007A24F3" w:rsidP="00BB56F7">
      <w:pPr>
        <w:pStyle w:val="ae"/>
        <w:tabs>
          <w:tab w:val="left" w:pos="851"/>
        </w:tabs>
        <w:jc w:val="center"/>
        <w:rPr>
          <w:rFonts w:ascii="Times New Roman" w:hAnsi="Times New Roman" w:cs="Times New Roman"/>
          <w:sz w:val="28"/>
          <w:szCs w:val="28"/>
        </w:rPr>
      </w:pPr>
      <w:r w:rsidRPr="00DA0982">
        <w:rPr>
          <w:rFonts w:ascii="Times New Roman" w:eastAsiaTheme="majorEastAsia" w:hAnsi="Times New Roman" w:cs="Times New Roman"/>
          <w:b/>
          <w:bCs/>
          <w:sz w:val="28"/>
          <w:szCs w:val="28"/>
        </w:rPr>
        <w:t>Глава 10. Решение об определении единой тепло</w:t>
      </w:r>
      <w:r w:rsidR="005D2C0A">
        <w:rPr>
          <w:rFonts w:ascii="Times New Roman" w:eastAsiaTheme="majorEastAsia" w:hAnsi="Times New Roman" w:cs="Times New Roman"/>
          <w:b/>
          <w:bCs/>
          <w:sz w:val="28"/>
          <w:szCs w:val="28"/>
        </w:rPr>
        <w:t>снабжающей организации (орган</w:t>
      </w:r>
      <w:r w:rsidR="00BB56F7">
        <w:rPr>
          <w:rFonts w:ascii="Times New Roman" w:eastAsiaTheme="majorEastAsia" w:hAnsi="Times New Roman" w:cs="Times New Roman"/>
          <w:b/>
          <w:bCs/>
          <w:sz w:val="28"/>
          <w:szCs w:val="28"/>
        </w:rPr>
        <w:t>иза</w:t>
      </w:r>
      <w:r w:rsidRPr="00DA0982">
        <w:rPr>
          <w:rFonts w:ascii="Times New Roman" w:eastAsiaTheme="majorEastAsia" w:hAnsi="Times New Roman" w:cs="Times New Roman"/>
          <w:b/>
          <w:bCs/>
          <w:sz w:val="28"/>
          <w:szCs w:val="28"/>
        </w:rPr>
        <w:t>ций)</w:t>
      </w:r>
      <w:bookmarkEnd w:id="19"/>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Pr="00A827F1"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Понятие «Единая тепло</w:t>
      </w:r>
      <w:r>
        <w:rPr>
          <w:rFonts w:ascii="Times New Roman" w:hAnsi="Times New Roman" w:cs="Times New Roman"/>
          <w:sz w:val="28"/>
          <w:szCs w:val="28"/>
        </w:rPr>
        <w:t xml:space="preserve">снабжающая организация» введен Федеральным </w:t>
      </w:r>
      <w:r w:rsidRPr="00DA0982">
        <w:rPr>
          <w:rFonts w:ascii="Times New Roman" w:hAnsi="Times New Roman" w:cs="Times New Roman"/>
          <w:sz w:val="28"/>
          <w:szCs w:val="28"/>
        </w:rPr>
        <w:t xml:space="preserve">законом от 27.07.2010 г. № 190 «О теплоснабжении» (далее – ФЗ-190).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соответствии со ст. 2 ФЗ-190 единая теплоснабжающая организация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который установлен правилами организац</w:t>
      </w:r>
      <w:r w:rsidR="008E5B58">
        <w:rPr>
          <w:rFonts w:ascii="Times New Roman" w:hAnsi="Times New Roman" w:cs="Times New Roman"/>
          <w:sz w:val="28"/>
          <w:szCs w:val="28"/>
        </w:rPr>
        <w:t>ии теплоснабжения.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Критерии и порядок определения ЕТО установлены в Правилах организации теплоснабжения в Российской Федерации, утвержденных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 (далее – ПП РФ № 808 от 08.08.2012 г.).</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Обязанности ЕТО установлены ПП РФ от 08.08.2012 № 808. В соответствии п. 12 данного постановления ЕТО обязана:</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 заключать и исполнять договоры теплоснабжения с любыми обратившимися к ней потребителями тепловой энергии, теплопотребляющие </w:t>
      </w:r>
      <w:r w:rsidRPr="00DA0982">
        <w:rPr>
          <w:rFonts w:ascii="Times New Roman" w:hAnsi="Times New Roman" w:cs="Times New Roman"/>
          <w:sz w:val="28"/>
          <w:szCs w:val="28"/>
        </w:rPr>
        <w:lastRenderedPageBreak/>
        <w:t>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7A24F3" w:rsidRPr="00983977"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r w:rsidRPr="00983977">
        <w:rPr>
          <w:rFonts w:ascii="Times New Roman" w:hAnsi="Times New Roman" w:cs="Times New Roman"/>
          <w:sz w:val="28"/>
          <w:szCs w:val="28"/>
        </w:rPr>
        <w:t>На момент актуализации сх</w:t>
      </w:r>
      <w:r w:rsidR="00624B7E">
        <w:rPr>
          <w:rFonts w:ascii="Times New Roman" w:hAnsi="Times New Roman" w:cs="Times New Roman"/>
          <w:sz w:val="28"/>
          <w:szCs w:val="28"/>
        </w:rPr>
        <w:t>емы теплоснабжения единой те</w:t>
      </w:r>
      <w:r w:rsidRPr="00983977">
        <w:rPr>
          <w:rFonts w:ascii="Times New Roman" w:hAnsi="Times New Roman" w:cs="Times New Roman"/>
          <w:sz w:val="28"/>
          <w:szCs w:val="28"/>
        </w:rPr>
        <w:t>плоснабжающе</w:t>
      </w:r>
      <w:r w:rsidR="00E86B2B">
        <w:rPr>
          <w:rFonts w:ascii="Times New Roman" w:hAnsi="Times New Roman" w:cs="Times New Roman"/>
          <w:sz w:val="28"/>
          <w:szCs w:val="28"/>
        </w:rPr>
        <w:t>й организацией в Белоусовском</w:t>
      </w:r>
      <w:r w:rsidRPr="00983977">
        <w:rPr>
          <w:rFonts w:ascii="Times New Roman" w:hAnsi="Times New Roman" w:cs="Times New Roman"/>
          <w:sz w:val="28"/>
          <w:szCs w:val="28"/>
        </w:rPr>
        <w:t xml:space="preserve"> сельском поселении</w:t>
      </w:r>
      <w:r w:rsidR="006269C9">
        <w:rPr>
          <w:rFonts w:ascii="Times New Roman" w:hAnsi="Times New Roman" w:cs="Times New Roman"/>
          <w:sz w:val="28"/>
          <w:szCs w:val="28"/>
        </w:rPr>
        <w:t xml:space="preserve"> с </w:t>
      </w:r>
      <w:r w:rsidR="006A177F">
        <w:rPr>
          <w:rFonts w:ascii="Times New Roman" w:hAnsi="Times New Roman" w:cs="Times New Roman"/>
          <w:sz w:val="28"/>
          <w:szCs w:val="28"/>
        </w:rPr>
        <w:t xml:space="preserve"> октября </w:t>
      </w:r>
      <w:r w:rsidR="006269C9">
        <w:rPr>
          <w:rFonts w:ascii="Times New Roman" w:hAnsi="Times New Roman" w:cs="Times New Roman"/>
          <w:sz w:val="28"/>
          <w:szCs w:val="28"/>
        </w:rPr>
        <w:t>2017г.</w:t>
      </w:r>
      <w:r w:rsidR="00E86B2B">
        <w:rPr>
          <w:rFonts w:ascii="Times New Roman" w:hAnsi="Times New Roman" w:cs="Times New Roman"/>
          <w:sz w:val="28"/>
          <w:szCs w:val="28"/>
        </w:rPr>
        <w:t xml:space="preserve"> является Еткульское муниципальное унитарное производственное многоотраслево</w:t>
      </w:r>
      <w:r w:rsidR="006269C9">
        <w:rPr>
          <w:rFonts w:ascii="Times New Roman" w:hAnsi="Times New Roman" w:cs="Times New Roman"/>
          <w:sz w:val="28"/>
          <w:szCs w:val="28"/>
        </w:rPr>
        <w:t>е объединение коммунального хозяйства сокращенное название ЕМУП МОКХ</w:t>
      </w:r>
      <w:r w:rsidRPr="00983977">
        <w:rPr>
          <w:rFonts w:ascii="Times New Roman" w:hAnsi="Times New Roman" w:cs="Times New Roman"/>
          <w:sz w:val="28"/>
          <w:szCs w:val="28"/>
        </w:rPr>
        <w:t xml:space="preserve">. </w:t>
      </w:r>
      <w:r w:rsidR="000D5B33">
        <w:rPr>
          <w:rFonts w:ascii="Times New Roman" w:hAnsi="Times New Roman" w:cs="Times New Roman"/>
          <w:sz w:val="28"/>
          <w:szCs w:val="28"/>
        </w:rPr>
        <w:t>С 01 декабря 2021г. единой теплоснабжающей организацией  в  с. Белоусово  является  ООО « Ника Сервис».</w:t>
      </w:r>
    </w:p>
    <w:p w:rsidR="007A24F3" w:rsidRPr="00983977" w:rsidRDefault="007A24F3" w:rsidP="007A24F3">
      <w:pPr>
        <w:pStyle w:val="ae"/>
        <w:jc w:val="both"/>
        <w:rPr>
          <w:rFonts w:ascii="Times New Roman" w:hAnsi="Times New Roman" w:cs="Times New Roman"/>
          <w:sz w:val="28"/>
          <w:szCs w:val="28"/>
        </w:rPr>
      </w:pP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0" w:name="_Toc10706884"/>
      <w:r w:rsidRPr="00DA0982">
        <w:rPr>
          <w:rFonts w:ascii="Times New Roman" w:eastAsiaTheme="majorEastAsia" w:hAnsi="Times New Roman" w:cs="Times New Roman"/>
          <w:b/>
          <w:bCs/>
          <w:sz w:val="28"/>
          <w:szCs w:val="28"/>
          <w:lang w:eastAsia="en-US"/>
        </w:rPr>
        <w:t>Глава 11. Решения о распределении тепловой нагрузки между источниками тепловой энергии</w:t>
      </w:r>
      <w:bookmarkEnd w:id="20"/>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Default="007A24F3" w:rsidP="007A24F3">
      <w:pPr>
        <w:keepNext/>
        <w:keepLines/>
        <w:tabs>
          <w:tab w:val="left" w:pos="851"/>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269C9">
        <w:rPr>
          <w:rFonts w:ascii="Times New Roman" w:hAnsi="Times New Roman" w:cs="Times New Roman"/>
          <w:sz w:val="28"/>
          <w:szCs w:val="28"/>
        </w:rPr>
        <w:t>На территории Белоусовского</w:t>
      </w:r>
      <w:r w:rsidRPr="00DA0982">
        <w:rPr>
          <w:rFonts w:ascii="Times New Roman" w:hAnsi="Times New Roman" w:cs="Times New Roman"/>
          <w:sz w:val="28"/>
          <w:szCs w:val="28"/>
        </w:rPr>
        <w:t xml:space="preserve"> сельского поселения расположен только один источник централизованного теплоснабжения-кот</w:t>
      </w:r>
      <w:r w:rsidR="006269C9">
        <w:rPr>
          <w:rFonts w:ascii="Times New Roman" w:hAnsi="Times New Roman" w:cs="Times New Roman"/>
          <w:sz w:val="28"/>
          <w:szCs w:val="28"/>
        </w:rPr>
        <w:t>ельная по адресу ул. Октябрьская, д. 17А</w:t>
      </w:r>
      <w:r w:rsidRPr="00DA0982">
        <w:rPr>
          <w:rFonts w:ascii="Times New Roman" w:hAnsi="Times New Roman" w:cs="Times New Roman"/>
          <w:sz w:val="28"/>
          <w:szCs w:val="28"/>
        </w:rPr>
        <w:t xml:space="preserve">. Как показывает Глава 1 схемы, котельная на 100% покрывает потребность в </w:t>
      </w:r>
      <w:r w:rsidR="006269C9">
        <w:rPr>
          <w:rFonts w:ascii="Times New Roman" w:hAnsi="Times New Roman" w:cs="Times New Roman"/>
          <w:sz w:val="28"/>
          <w:szCs w:val="28"/>
        </w:rPr>
        <w:t>тепловой энергии с. Белоусово</w:t>
      </w:r>
      <w:r w:rsidRPr="00DA0982">
        <w:rPr>
          <w:rFonts w:ascii="Times New Roman" w:hAnsi="Times New Roman" w:cs="Times New Roman"/>
          <w:sz w:val="28"/>
          <w:szCs w:val="28"/>
        </w:rPr>
        <w:t xml:space="preserve">, соответственно необходимость дополнительного централизованного источника тепловой </w:t>
      </w:r>
      <w:r w:rsidRPr="009E6A90">
        <w:rPr>
          <w:rFonts w:ascii="Times New Roman" w:hAnsi="Times New Roman" w:cs="Times New Roman"/>
          <w:sz w:val="28"/>
          <w:szCs w:val="28"/>
        </w:rPr>
        <w:t>энергии отсутствует, как и необходимость распределения тепловой нагрузки между источниками.</w:t>
      </w:r>
    </w:p>
    <w:p w:rsidR="007A24F3" w:rsidRDefault="007A24F3" w:rsidP="007A24F3">
      <w:pPr>
        <w:pStyle w:val="ae"/>
        <w:jc w:val="center"/>
        <w:rPr>
          <w:rFonts w:ascii="Times New Roman" w:hAnsi="Times New Roman" w:cs="Times New Roman"/>
          <w:sz w:val="28"/>
          <w:szCs w:val="28"/>
        </w:rPr>
      </w:pPr>
      <w:r w:rsidRPr="003759E0">
        <w:rPr>
          <w:rFonts w:ascii="Times New Roman" w:hAnsi="Times New Roman" w:cs="Times New Roman"/>
          <w:sz w:val="28"/>
          <w:szCs w:val="28"/>
        </w:rPr>
        <w:t xml:space="preserve">Таблица </w:t>
      </w:r>
      <w:r w:rsidR="00060E4B">
        <w:rPr>
          <w:rFonts w:ascii="Times New Roman" w:hAnsi="Times New Roman" w:cs="Times New Roman"/>
          <w:sz w:val="28"/>
          <w:szCs w:val="28"/>
        </w:rPr>
        <w:t>8</w:t>
      </w:r>
      <w:r w:rsidRPr="003759E0">
        <w:rPr>
          <w:rFonts w:ascii="Times New Roman" w:hAnsi="Times New Roman" w:cs="Times New Roman"/>
          <w:sz w:val="28"/>
          <w:szCs w:val="28"/>
        </w:rPr>
        <w:t>.</w:t>
      </w:r>
      <w:r>
        <w:rPr>
          <w:rFonts w:ascii="Times New Roman" w:hAnsi="Times New Roman" w:cs="Times New Roman"/>
          <w:sz w:val="28"/>
          <w:szCs w:val="28"/>
        </w:rPr>
        <w:t>И</w:t>
      </w:r>
      <w:r w:rsidRPr="00DA0982">
        <w:rPr>
          <w:rFonts w:ascii="Times New Roman" w:hAnsi="Times New Roman" w:cs="Times New Roman"/>
          <w:sz w:val="28"/>
          <w:szCs w:val="28"/>
        </w:rPr>
        <w:t>сточник централизованного теплоснабжения</w:t>
      </w:r>
    </w:p>
    <w:p w:rsidR="00BB56F7" w:rsidRPr="00E05417" w:rsidRDefault="00BB56F7" w:rsidP="007A24F3">
      <w:pPr>
        <w:pStyle w:val="ae"/>
        <w:jc w:val="center"/>
        <w:rPr>
          <w:rFonts w:ascii="Times New Roman" w:hAnsi="Times New Roman" w:cs="Times New Roman"/>
          <w:sz w:val="28"/>
          <w:szCs w:val="28"/>
        </w:rPr>
      </w:pPr>
    </w:p>
    <w:tbl>
      <w:tblPr>
        <w:tblStyle w:val="af3"/>
        <w:tblW w:w="0" w:type="auto"/>
        <w:tblLook w:val="04A0"/>
      </w:tblPr>
      <w:tblGrid>
        <w:gridCol w:w="817"/>
        <w:gridCol w:w="3402"/>
        <w:gridCol w:w="2410"/>
        <w:gridCol w:w="3118"/>
      </w:tblGrid>
      <w:tr w:rsidR="007A24F3" w:rsidRPr="00992294" w:rsidTr="00F860A4">
        <w:tc>
          <w:tcPr>
            <w:tcW w:w="817"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 п/п</w:t>
            </w:r>
          </w:p>
        </w:tc>
        <w:tc>
          <w:tcPr>
            <w:tcW w:w="3402"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Установленная мощность, Гкал/час</w:t>
            </w:r>
          </w:p>
        </w:tc>
        <w:tc>
          <w:tcPr>
            <w:tcW w:w="311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Подключенная нагрузка потребителей, Гкал/час</w:t>
            </w:r>
          </w:p>
        </w:tc>
      </w:tr>
      <w:tr w:rsidR="007A24F3" w:rsidRPr="00992294" w:rsidTr="00F860A4">
        <w:tc>
          <w:tcPr>
            <w:tcW w:w="817"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7A24F3" w:rsidRPr="00992294" w:rsidRDefault="006269C9" w:rsidP="00F860A4">
            <w:pPr>
              <w:jc w:val="both"/>
              <w:rPr>
                <w:rFonts w:ascii="Times New Roman" w:hAnsi="Times New Roman" w:cs="Times New Roman"/>
                <w:sz w:val="24"/>
                <w:szCs w:val="24"/>
              </w:rPr>
            </w:pPr>
            <w:r>
              <w:rPr>
                <w:rFonts w:ascii="Times New Roman" w:hAnsi="Times New Roman" w:cs="Times New Roman"/>
                <w:sz w:val="24"/>
                <w:szCs w:val="24"/>
              </w:rPr>
              <w:t>Котельная по адресу с. Белоусово, ул. Октябрьская, д.17А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4F3" w:rsidRPr="00992294" w:rsidRDefault="004155B2" w:rsidP="00F860A4">
            <w:pPr>
              <w:jc w:val="center"/>
              <w:rPr>
                <w:rFonts w:ascii="Times New Roman" w:hAnsi="Times New Roman" w:cs="Times New Roman"/>
                <w:sz w:val="24"/>
                <w:szCs w:val="24"/>
              </w:rPr>
            </w:pPr>
            <w:r>
              <w:rPr>
                <w:rFonts w:ascii="Times New Roman" w:hAnsi="Times New Roman" w:cs="Times New Roman"/>
                <w:sz w:val="24"/>
                <w:szCs w:val="24"/>
              </w:rPr>
              <w:t>1,14</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24F3" w:rsidRPr="00992294" w:rsidRDefault="004155B2" w:rsidP="00F860A4">
            <w:pPr>
              <w:jc w:val="center"/>
              <w:rPr>
                <w:rFonts w:ascii="Times New Roman" w:hAnsi="Times New Roman" w:cs="Times New Roman"/>
                <w:sz w:val="24"/>
                <w:szCs w:val="24"/>
              </w:rPr>
            </w:pPr>
            <w:r>
              <w:rPr>
                <w:rFonts w:ascii="Times New Roman" w:hAnsi="Times New Roman" w:cs="Times New Roman"/>
                <w:sz w:val="24"/>
                <w:szCs w:val="24"/>
              </w:rPr>
              <w:t>0,12</w:t>
            </w:r>
            <w:r w:rsidR="00E77053">
              <w:rPr>
                <w:rFonts w:ascii="Times New Roman" w:hAnsi="Times New Roman" w:cs="Times New Roman"/>
                <w:sz w:val="24"/>
                <w:szCs w:val="24"/>
              </w:rPr>
              <w:t>7</w:t>
            </w:r>
          </w:p>
        </w:tc>
      </w:tr>
    </w:tbl>
    <w:p w:rsidR="008E5B58" w:rsidRDefault="008E5B58" w:rsidP="008E5B58">
      <w:pPr>
        <w:spacing w:after="0" w:line="240" w:lineRule="auto"/>
        <w:rPr>
          <w:rFonts w:ascii="Times New Roman" w:eastAsiaTheme="majorEastAsia" w:hAnsi="Times New Roman" w:cs="Times New Roman"/>
          <w:b/>
          <w:bCs/>
          <w:sz w:val="28"/>
          <w:szCs w:val="28"/>
          <w:lang w:eastAsia="en-US"/>
        </w:rPr>
      </w:pPr>
      <w:bookmarkStart w:id="21" w:name="_Toc10706885"/>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937409" w:rsidRDefault="00937409" w:rsidP="00060E4B">
      <w:pPr>
        <w:spacing w:after="0" w:line="240" w:lineRule="auto"/>
        <w:jc w:val="center"/>
        <w:rPr>
          <w:rFonts w:ascii="Times New Roman" w:eastAsiaTheme="majorEastAsia" w:hAnsi="Times New Roman" w:cs="Times New Roman"/>
          <w:b/>
          <w:bCs/>
          <w:sz w:val="28"/>
          <w:szCs w:val="28"/>
          <w:lang w:eastAsia="en-US"/>
        </w:rPr>
      </w:pPr>
    </w:p>
    <w:p w:rsidR="00060E4B" w:rsidRDefault="007A24F3" w:rsidP="00060E4B">
      <w:pPr>
        <w:spacing w:after="0" w:line="240" w:lineRule="auto"/>
        <w:jc w:val="center"/>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t>Глава 12. Решения по бесхозяйным тепловым сетям</w:t>
      </w:r>
      <w:bookmarkEnd w:id="21"/>
    </w:p>
    <w:p w:rsidR="00060E4B" w:rsidRDefault="00060E4B" w:rsidP="00060E4B">
      <w:pPr>
        <w:spacing w:after="0" w:line="240" w:lineRule="auto"/>
        <w:jc w:val="center"/>
        <w:rPr>
          <w:rFonts w:ascii="Times New Roman" w:eastAsiaTheme="majorEastAsia" w:hAnsi="Times New Roman" w:cs="Times New Roman"/>
          <w:b/>
          <w:bCs/>
          <w:sz w:val="28"/>
          <w:szCs w:val="28"/>
          <w:lang w:eastAsia="en-US"/>
        </w:rPr>
      </w:pPr>
    </w:p>
    <w:p w:rsidR="007A24F3" w:rsidRPr="00334A8E" w:rsidRDefault="007A24F3" w:rsidP="00060E4B">
      <w:pPr>
        <w:spacing w:after="0" w:line="240" w:lineRule="auto"/>
        <w:ind w:firstLine="708"/>
        <w:jc w:val="both"/>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lang w:eastAsia="en-US"/>
        </w:rPr>
        <w:t>Статья 15, пункт 6 федерального закона от 27.07.2010г.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A24F3" w:rsidRPr="00DA0982" w:rsidRDefault="007A24F3" w:rsidP="007A24F3">
      <w:pPr>
        <w:tabs>
          <w:tab w:val="left" w:pos="851"/>
        </w:tabs>
        <w:spacing w:after="0" w:line="240" w:lineRule="auto"/>
        <w:jc w:val="both"/>
        <w:rPr>
          <w:rFonts w:ascii="Times New Roman" w:hAnsi="Times New Roman" w:cs="Times New Roman"/>
          <w:sz w:val="28"/>
          <w:szCs w:val="28"/>
          <w:lang w:eastAsia="en-US"/>
        </w:rPr>
      </w:pPr>
      <w:r w:rsidRPr="00DA0982">
        <w:rPr>
          <w:rFonts w:ascii="Times New Roman" w:hAnsi="Times New Roman" w:cs="Times New Roman"/>
          <w:sz w:val="28"/>
          <w:szCs w:val="28"/>
          <w:lang w:eastAsia="en-US"/>
        </w:rPr>
        <w:tab/>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sidR="004155B2">
        <w:rPr>
          <w:rFonts w:ascii="Times New Roman" w:hAnsi="Times New Roman" w:cs="Times New Roman"/>
          <w:sz w:val="28"/>
          <w:szCs w:val="28"/>
          <w:lang w:eastAsia="en-US"/>
        </w:rPr>
        <w:t xml:space="preserve"> В связи с переходом  в 2019г. населения </w:t>
      </w:r>
      <w:r w:rsidR="00111E91">
        <w:rPr>
          <w:rFonts w:ascii="Times New Roman" w:hAnsi="Times New Roman" w:cs="Times New Roman"/>
          <w:sz w:val="28"/>
          <w:szCs w:val="28"/>
          <w:lang w:eastAsia="en-US"/>
        </w:rPr>
        <w:t>на природный газ часть тепловых сетей не используется.</w:t>
      </w:r>
    </w:p>
    <w:p w:rsidR="007A24F3" w:rsidRDefault="00111E91" w:rsidP="007A24F3">
      <w:pPr>
        <w:tabs>
          <w:tab w:val="left" w:pos="851"/>
        </w:tabs>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t>На момент актуализации схемы</w:t>
      </w:r>
      <w:bookmarkStart w:id="22" w:name="_Toc10706886"/>
      <w:r>
        <w:rPr>
          <w:rFonts w:ascii="Times New Roman" w:hAnsi="Times New Roman" w:cs="Times New Roman"/>
          <w:sz w:val="28"/>
          <w:szCs w:val="28"/>
        </w:rPr>
        <w:t xml:space="preserve"> теплоснабжения исп</w:t>
      </w:r>
      <w:r w:rsidR="00EA5AA3">
        <w:rPr>
          <w:rFonts w:ascii="Times New Roman" w:hAnsi="Times New Roman" w:cs="Times New Roman"/>
          <w:sz w:val="28"/>
          <w:szCs w:val="28"/>
        </w:rPr>
        <w:t>ользует</w:t>
      </w:r>
      <w:r w:rsidR="000D5B33">
        <w:rPr>
          <w:rFonts w:ascii="Times New Roman" w:hAnsi="Times New Roman" w:cs="Times New Roman"/>
          <w:sz w:val="28"/>
          <w:szCs w:val="28"/>
        </w:rPr>
        <w:t>ся 237</w:t>
      </w:r>
      <w:r w:rsidR="00B92648">
        <w:rPr>
          <w:rFonts w:ascii="Times New Roman" w:hAnsi="Times New Roman" w:cs="Times New Roman"/>
          <w:sz w:val="28"/>
          <w:szCs w:val="28"/>
        </w:rPr>
        <w:t xml:space="preserve"> м. тепловых</w:t>
      </w:r>
      <w:r w:rsidR="000D5B33">
        <w:rPr>
          <w:rFonts w:ascii="Times New Roman" w:hAnsi="Times New Roman" w:cs="Times New Roman"/>
          <w:sz w:val="28"/>
          <w:szCs w:val="28"/>
        </w:rPr>
        <w:t xml:space="preserve"> сетей. В </w:t>
      </w:r>
      <w:r w:rsidR="00D475D3">
        <w:rPr>
          <w:rFonts w:ascii="Times New Roman" w:hAnsi="Times New Roman" w:cs="Times New Roman"/>
          <w:sz w:val="28"/>
          <w:szCs w:val="28"/>
        </w:rPr>
        <w:t xml:space="preserve">2022г. ведутся кадастровые работы по постановке </w:t>
      </w:r>
      <w:r w:rsidR="00D475D3">
        <w:rPr>
          <w:rFonts w:ascii="Times New Roman" w:hAnsi="Times New Roman" w:cs="Times New Roman"/>
          <w:sz w:val="28"/>
          <w:szCs w:val="28"/>
        </w:rPr>
        <w:lastRenderedPageBreak/>
        <w:t>теплосетей на кадастровый учет, с последующей регистрацией как бесхозяйный объект.</w:t>
      </w:r>
    </w:p>
    <w:p w:rsidR="00937409" w:rsidRDefault="00937409"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2"/>
    </w:p>
    <w:p w:rsidR="007A24F3" w:rsidRPr="00DA0982"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3759E0" w:rsidRDefault="007A24F3" w:rsidP="007A24F3">
      <w:pPr>
        <w:pStyle w:val="2"/>
        <w:spacing w:before="0" w:line="240" w:lineRule="auto"/>
        <w:jc w:val="center"/>
        <w:rPr>
          <w:rFonts w:ascii="Times New Roman" w:hAnsi="Times New Roman" w:cs="Times New Roman"/>
          <w:color w:val="auto"/>
          <w:sz w:val="28"/>
          <w:szCs w:val="28"/>
        </w:rPr>
      </w:pPr>
      <w:bookmarkStart w:id="23" w:name="_Toc10706887"/>
      <w:r w:rsidRPr="00DA0982">
        <w:rPr>
          <w:rFonts w:ascii="Times New Roman" w:hAnsi="Times New Roman" w:cs="Times New Roman"/>
          <w:color w:val="auto"/>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
    </w:p>
    <w:p w:rsidR="007A24F3" w:rsidRPr="00D87BEC" w:rsidRDefault="007A24F3" w:rsidP="007A24F3">
      <w:pPr>
        <w:pStyle w:val="2"/>
        <w:spacing w:before="0" w:line="240" w:lineRule="auto"/>
        <w:ind w:firstLine="708"/>
        <w:jc w:val="both"/>
        <w:rPr>
          <w:rFonts w:ascii="Times New Roman" w:hAnsi="Times New Roman" w:cs="Times New Roman"/>
          <w:b w:val="0"/>
          <w:color w:val="auto"/>
          <w:sz w:val="28"/>
          <w:szCs w:val="28"/>
        </w:rPr>
      </w:pPr>
      <w:r w:rsidRPr="00334A8E">
        <w:rPr>
          <w:rFonts w:ascii="Times New Roman" w:hAnsi="Times New Roman" w:cs="Times New Roman"/>
          <w:b w:val="0"/>
          <w:color w:val="auto"/>
          <w:sz w:val="28"/>
          <w:szCs w:val="28"/>
        </w:rPr>
        <w:t>Мероприятия в ча</w:t>
      </w:r>
      <w:r w:rsidR="00111E91">
        <w:rPr>
          <w:rFonts w:ascii="Times New Roman" w:hAnsi="Times New Roman" w:cs="Times New Roman"/>
          <w:b w:val="0"/>
          <w:color w:val="auto"/>
          <w:sz w:val="28"/>
          <w:szCs w:val="28"/>
        </w:rPr>
        <w:t>сти газификации Белоусовского</w:t>
      </w:r>
      <w:r w:rsidRPr="00334A8E">
        <w:rPr>
          <w:rFonts w:ascii="Times New Roman" w:hAnsi="Times New Roman" w:cs="Times New Roman"/>
          <w:b w:val="0"/>
          <w:color w:val="auto"/>
          <w:sz w:val="28"/>
          <w:szCs w:val="28"/>
        </w:rPr>
        <w:t xml:space="preserve"> сельского поселения, предусмотренные настоящей актуализацией Схемы теплоснабжения и региональной программы газификации жилищно-коммунального хозяйства, промышленных и иных организаций в Челябинской области на 2017-2021 годы синхронизированы.</w:t>
      </w:r>
      <w:r w:rsidR="00D475D3">
        <w:rPr>
          <w:rFonts w:ascii="Times New Roman" w:hAnsi="Times New Roman" w:cs="Times New Roman"/>
          <w:b w:val="0"/>
          <w:color w:val="auto"/>
          <w:sz w:val="28"/>
          <w:szCs w:val="28"/>
        </w:rPr>
        <w:t xml:space="preserve"> </w:t>
      </w:r>
      <w:r w:rsidRPr="00D87BEC">
        <w:rPr>
          <w:rFonts w:ascii="Times New Roman" w:hAnsi="Times New Roman" w:cs="Times New Roman"/>
          <w:b w:val="0"/>
          <w:color w:val="auto"/>
          <w:sz w:val="28"/>
          <w:szCs w:val="28"/>
        </w:rPr>
        <w:t>Источником газоснабжения является действующий БГРП. От БГРП газ подается к газорегуляторным пунктам (ГРП), г</w:t>
      </w:r>
      <w:r w:rsidR="00111E91">
        <w:rPr>
          <w:rFonts w:ascii="Times New Roman" w:hAnsi="Times New Roman" w:cs="Times New Roman"/>
          <w:b w:val="0"/>
          <w:color w:val="auto"/>
          <w:sz w:val="28"/>
          <w:szCs w:val="28"/>
        </w:rPr>
        <w:t>де давление газа снижается с 0,6</w:t>
      </w:r>
      <w:r w:rsidRPr="00D87BEC">
        <w:rPr>
          <w:rFonts w:ascii="Times New Roman" w:hAnsi="Times New Roman" w:cs="Times New Roman"/>
          <w:b w:val="0"/>
          <w:color w:val="auto"/>
          <w:sz w:val="28"/>
          <w:szCs w:val="28"/>
        </w:rPr>
        <w:t xml:space="preserve"> МПа до 0,003 Мпа и подается к жилым домам. Природный газ низкого давления используется в жилых домах для отопления, горячего водоснабжения и прочих хозяйственно-бытовых целей.</w:t>
      </w:r>
      <w:bookmarkStart w:id="24" w:name="_Toc10706888"/>
    </w:p>
    <w:p w:rsidR="007A24F3" w:rsidRDefault="007A24F3" w:rsidP="007A24F3">
      <w:pPr>
        <w:spacing w:after="0" w:line="240" w:lineRule="auto"/>
        <w:jc w:val="both"/>
        <w:rPr>
          <w:rFonts w:ascii="Times New Roman" w:hAnsi="Times New Roman" w:cs="Times New Roman"/>
          <w:sz w:val="28"/>
          <w:szCs w:val="28"/>
        </w:rPr>
      </w:pPr>
    </w:p>
    <w:p w:rsidR="007A24F3" w:rsidRDefault="007A24F3" w:rsidP="007A24F3">
      <w:pPr>
        <w:spacing w:after="0" w:line="240" w:lineRule="auto"/>
        <w:jc w:val="center"/>
        <w:rPr>
          <w:rFonts w:ascii="Times New Roman" w:hAnsi="Times New Roman" w:cs="Times New Roman"/>
          <w:b/>
          <w:sz w:val="28"/>
          <w:szCs w:val="28"/>
        </w:rPr>
      </w:pPr>
      <w:r w:rsidRPr="00334A8E">
        <w:rPr>
          <w:rFonts w:ascii="Times New Roman" w:hAnsi="Times New Roman" w:cs="Times New Roman"/>
          <w:b/>
          <w:sz w:val="28"/>
          <w:szCs w:val="28"/>
        </w:rPr>
        <w:t>13.2. Описание проблем организации газоснабжения источников тепловой энергии</w:t>
      </w:r>
      <w:bookmarkEnd w:id="24"/>
    </w:p>
    <w:p w:rsidR="007A24F3" w:rsidRDefault="007A24F3" w:rsidP="007A24F3">
      <w:pPr>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Проблемы организации газоснабжения источников тепловой энерги</w:t>
      </w:r>
      <w:r w:rsidR="00111E91">
        <w:rPr>
          <w:rFonts w:ascii="Times New Roman" w:hAnsi="Times New Roman" w:cs="Times New Roman"/>
          <w:sz w:val="28"/>
          <w:szCs w:val="28"/>
        </w:rPr>
        <w:t>и на территории  Белоусовского сельского поселения имеют место</w:t>
      </w:r>
      <w:r w:rsidR="001F0DAC">
        <w:rPr>
          <w:rFonts w:ascii="Times New Roman" w:hAnsi="Times New Roman" w:cs="Times New Roman"/>
          <w:sz w:val="28"/>
          <w:szCs w:val="28"/>
        </w:rPr>
        <w:t>.</w:t>
      </w:r>
      <w:r w:rsidR="00111E91">
        <w:rPr>
          <w:rFonts w:ascii="Times New Roman" w:hAnsi="Times New Roman" w:cs="Times New Roman"/>
          <w:sz w:val="28"/>
          <w:szCs w:val="28"/>
        </w:rPr>
        <w:t xml:space="preserve"> Отсутствуют проекты </w:t>
      </w:r>
      <w:r w:rsidR="001F0DAC">
        <w:rPr>
          <w:rFonts w:ascii="Times New Roman" w:hAnsi="Times New Roman" w:cs="Times New Roman"/>
          <w:sz w:val="28"/>
          <w:szCs w:val="28"/>
        </w:rPr>
        <w:t xml:space="preserve"> на:</w:t>
      </w:r>
      <w:bookmarkStart w:id="25" w:name="_Toc10706889"/>
    </w:p>
    <w:p w:rsidR="001F0DAC" w:rsidRDefault="001F0DAC" w:rsidP="007A2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подводящий газопровод с.Белоусово-д. Копытово;</w:t>
      </w:r>
    </w:p>
    <w:p w:rsidR="001F0DAC" w:rsidRDefault="001F0DAC" w:rsidP="007A2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-газоснабжение д. Копытово.</w:t>
      </w:r>
    </w:p>
    <w:p w:rsidR="007A24F3" w:rsidRDefault="00D475D3" w:rsidP="007A2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июне 2022г. начаты работы по проектированию объекта «Газоснабжение п. Лесной Еткульского района </w:t>
      </w:r>
      <w:r w:rsidR="00317478">
        <w:rPr>
          <w:rFonts w:ascii="Times New Roman" w:hAnsi="Times New Roman" w:cs="Times New Roman"/>
          <w:sz w:val="28"/>
          <w:szCs w:val="28"/>
        </w:rPr>
        <w:t>Челябинской области».</w:t>
      </w:r>
    </w:p>
    <w:p w:rsidR="007A24F3" w:rsidRDefault="007A24F3" w:rsidP="007A24F3">
      <w:pPr>
        <w:spacing w:after="0" w:line="240" w:lineRule="auto"/>
        <w:jc w:val="center"/>
        <w:rPr>
          <w:rFonts w:ascii="Times New Roman" w:hAnsi="Times New Roman" w:cs="Times New Roman"/>
          <w:b/>
          <w:sz w:val="28"/>
          <w:szCs w:val="28"/>
        </w:rPr>
      </w:pPr>
      <w:r w:rsidRPr="00334A8E">
        <w:rPr>
          <w:rFonts w:ascii="Times New Roman" w:hAnsi="Times New Roman" w:cs="Times New Roman"/>
          <w:b/>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5"/>
    </w:p>
    <w:p w:rsidR="007A24F3" w:rsidRDefault="007A24F3" w:rsidP="007A24F3">
      <w:pPr>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Предложения настоящей актуализации Схемы теплоснабжения для корректировки утвержденной программы газификации жилищно-коммунального хозяйства, промышленных и иных организаций в Челябинской области на 2017-2021 годы не предусмотрены.</w:t>
      </w:r>
      <w:bookmarkStart w:id="26" w:name="_Toc10706890"/>
    </w:p>
    <w:p w:rsidR="007A24F3" w:rsidRDefault="007A24F3" w:rsidP="007A24F3">
      <w:pPr>
        <w:spacing w:after="0" w:line="240" w:lineRule="auto"/>
        <w:jc w:val="both"/>
        <w:rPr>
          <w:rFonts w:ascii="Times New Roman" w:hAnsi="Times New Roman" w:cs="Times New Roman"/>
          <w:sz w:val="28"/>
          <w:szCs w:val="28"/>
        </w:rPr>
      </w:pPr>
    </w:p>
    <w:p w:rsidR="007A24F3" w:rsidRPr="00D87BEC" w:rsidRDefault="007A24F3" w:rsidP="007A24F3">
      <w:pPr>
        <w:spacing w:after="0" w:line="240" w:lineRule="auto"/>
        <w:jc w:val="center"/>
        <w:rPr>
          <w:rFonts w:ascii="Times New Roman" w:hAnsi="Times New Roman" w:cs="Times New Roman"/>
          <w:b/>
          <w:sz w:val="28"/>
          <w:szCs w:val="28"/>
        </w:rPr>
      </w:pPr>
      <w:r w:rsidRPr="00D87BEC">
        <w:rPr>
          <w:rFonts w:ascii="Times New Roman" w:hAnsi="Times New Roman" w:cs="Times New Roman"/>
          <w:b/>
          <w:sz w:val="28"/>
          <w:szCs w:val="28"/>
        </w:rPr>
        <w:lastRenderedPageBreak/>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6"/>
    </w:p>
    <w:p w:rsidR="007A24F3" w:rsidRPr="00317478" w:rsidRDefault="007A24F3" w:rsidP="007A24F3">
      <w:pPr>
        <w:pStyle w:val="2"/>
        <w:spacing w:before="0" w:line="240" w:lineRule="auto"/>
        <w:jc w:val="both"/>
        <w:rPr>
          <w:rFonts w:ascii="Times New Roman" w:hAnsi="Times New Roman" w:cs="Times New Roman"/>
          <w:b w:val="0"/>
          <w:color w:val="auto"/>
          <w:sz w:val="28"/>
          <w:szCs w:val="28"/>
        </w:rPr>
      </w:pPr>
      <w:r w:rsidRPr="00334A8E">
        <w:rPr>
          <w:rFonts w:ascii="Times New Roman" w:hAnsi="Times New Roman" w:cs="Times New Roman"/>
          <w:b w:val="0"/>
          <w:color w:val="auto"/>
          <w:sz w:val="28"/>
          <w:szCs w:val="28"/>
        </w:rP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1F0DAC">
        <w:rPr>
          <w:rFonts w:ascii="Times New Roman" w:hAnsi="Times New Roman" w:cs="Times New Roman"/>
          <w:b w:val="0"/>
          <w:color w:val="auto"/>
          <w:sz w:val="28"/>
          <w:szCs w:val="28"/>
        </w:rPr>
        <w:t>Белоусовского сельского поселения</w:t>
      </w:r>
      <w:r w:rsidR="00B92648">
        <w:rPr>
          <w:rFonts w:ascii="Times New Roman" w:hAnsi="Times New Roman" w:cs="Times New Roman"/>
          <w:b w:val="0"/>
          <w:color w:val="auto"/>
          <w:sz w:val="28"/>
          <w:szCs w:val="28"/>
        </w:rPr>
        <w:t xml:space="preserve"> </w:t>
      </w:r>
      <w:r w:rsidR="009D3F18">
        <w:rPr>
          <w:rFonts w:ascii="Times New Roman" w:hAnsi="Times New Roman" w:cs="Times New Roman"/>
          <w:b w:val="0"/>
          <w:color w:val="auto"/>
          <w:sz w:val="28"/>
          <w:szCs w:val="28"/>
        </w:rPr>
        <w:t>присутствует</w:t>
      </w:r>
      <w:r w:rsidRPr="00334A8E">
        <w:rPr>
          <w:rFonts w:ascii="Times New Roman" w:hAnsi="Times New Roman" w:cs="Times New Roman"/>
          <w:b w:val="0"/>
          <w:color w:val="auto"/>
          <w:sz w:val="28"/>
          <w:szCs w:val="28"/>
        </w:rPr>
        <w:t>.</w:t>
      </w:r>
      <w:r w:rsidR="00B92648">
        <w:rPr>
          <w:rFonts w:ascii="Times New Roman" w:hAnsi="Times New Roman" w:cs="Times New Roman"/>
          <w:b w:val="0"/>
          <w:color w:val="auto"/>
          <w:sz w:val="28"/>
          <w:szCs w:val="28"/>
        </w:rPr>
        <w:t xml:space="preserve"> </w:t>
      </w:r>
      <w:r w:rsidRPr="00D87BEC">
        <w:rPr>
          <w:rFonts w:ascii="Times New Roman" w:hAnsi="Times New Roman" w:cs="Times New Roman"/>
          <w:b w:val="0"/>
          <w:color w:val="auto"/>
          <w:sz w:val="28"/>
          <w:szCs w:val="28"/>
        </w:rPr>
        <w:t>Строительство источников тепловой энергии и генерирующих объектов</w:t>
      </w:r>
      <w:r w:rsidR="00B92648">
        <w:rPr>
          <w:rFonts w:ascii="Times New Roman" w:hAnsi="Times New Roman" w:cs="Times New Roman"/>
          <w:b w:val="0"/>
          <w:color w:val="auto"/>
          <w:sz w:val="28"/>
          <w:szCs w:val="28"/>
        </w:rPr>
        <w:t xml:space="preserve"> </w:t>
      </w:r>
      <w:r w:rsidRPr="00D87BEC">
        <w:rPr>
          <w:rFonts w:ascii="Times New Roman" w:hAnsi="Times New Roman" w:cs="Times New Roman"/>
          <w:b w:val="0"/>
          <w:color w:val="auto"/>
          <w:sz w:val="28"/>
          <w:szCs w:val="28"/>
        </w:rPr>
        <w:t xml:space="preserve">до конца расчетного периода </w:t>
      </w:r>
      <w:r w:rsidR="009D3F18">
        <w:rPr>
          <w:rFonts w:ascii="Times New Roman" w:hAnsi="Times New Roman" w:cs="Times New Roman"/>
          <w:b w:val="0"/>
          <w:color w:val="auto"/>
          <w:sz w:val="28"/>
          <w:szCs w:val="28"/>
        </w:rPr>
        <w:t>предусматривается</w:t>
      </w:r>
      <w:bookmarkStart w:id="27" w:name="_Toc10706891"/>
      <w:r w:rsidR="00317478">
        <w:rPr>
          <w:rFonts w:ascii="Times New Roman" w:hAnsi="Times New Roman" w:cs="Times New Roman"/>
          <w:color w:val="auto"/>
          <w:sz w:val="28"/>
          <w:szCs w:val="28"/>
        </w:rPr>
        <w:t xml:space="preserve">. </w:t>
      </w:r>
      <w:r w:rsidR="00317478">
        <w:rPr>
          <w:rFonts w:ascii="Times New Roman" w:hAnsi="Times New Roman" w:cs="Times New Roman"/>
          <w:b w:val="0"/>
          <w:color w:val="auto"/>
          <w:sz w:val="28"/>
          <w:szCs w:val="28"/>
        </w:rPr>
        <w:t>Планируется замена угольной котельной на газовые установки.</w:t>
      </w: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334A8E">
        <w:rPr>
          <w:rFonts w:ascii="Times New Roman" w:hAnsi="Times New Roman" w:cs="Times New Roman"/>
          <w:b/>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w:t>
      </w:r>
      <w:r>
        <w:rPr>
          <w:rFonts w:ascii="Times New Roman" w:hAnsi="Times New Roman" w:cs="Times New Roman"/>
          <w:b/>
          <w:sz w:val="28"/>
          <w:szCs w:val="28"/>
        </w:rPr>
        <w:t>ки субъекта РФ</w:t>
      </w:r>
      <w:r w:rsidRPr="00334A8E">
        <w:rPr>
          <w:rFonts w:ascii="Times New Roman" w:hAnsi="Times New Roman" w:cs="Times New Roman"/>
          <w:b/>
          <w:sz w:val="28"/>
          <w:szCs w:val="28"/>
        </w:rPr>
        <w:t>,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7"/>
    </w:p>
    <w:p w:rsidR="00060E4B" w:rsidRDefault="007A24F3" w:rsidP="00060E4B">
      <w:pPr>
        <w:pStyle w:val="ae"/>
        <w:jc w:val="both"/>
        <w:rPr>
          <w:rFonts w:ascii="Times New Roman" w:hAnsi="Times New Roman" w:cs="Times New Roman"/>
          <w:sz w:val="28"/>
          <w:szCs w:val="28"/>
        </w:rPr>
      </w:pPr>
      <w:r w:rsidRPr="00DA0982">
        <w:rPr>
          <w:rFonts w:ascii="Times New Roman" w:hAnsi="Times New Roman" w:cs="Times New Roman"/>
          <w:sz w:val="28"/>
          <w:szCs w:val="28"/>
        </w:rPr>
        <w:tab/>
        <w:t>Настоящая актуализация Схемы теплоснабжения не содержит предложений по строительству генерирующих объектов, функционирующих в режиме комбинированной выработки электрической и тепловой энергии, для их учета при разработке схемы и программы перспективного развития электроэнергетики Челябинской области, схемы и программы развития Единой энергетической системы России.</w:t>
      </w:r>
      <w:bookmarkStart w:id="28" w:name="_Toc10706892"/>
    </w:p>
    <w:p w:rsidR="007A24F3" w:rsidRPr="00060E4B" w:rsidRDefault="007A24F3" w:rsidP="00060E4B">
      <w:pPr>
        <w:pStyle w:val="ae"/>
        <w:jc w:val="center"/>
        <w:rPr>
          <w:rFonts w:ascii="Times New Roman" w:hAnsi="Times New Roman" w:cs="Times New Roman"/>
          <w:b/>
          <w:sz w:val="28"/>
          <w:szCs w:val="28"/>
        </w:rPr>
      </w:pPr>
      <w:r w:rsidRPr="00060E4B">
        <w:rPr>
          <w:rFonts w:ascii="Times New Roman" w:hAnsi="Times New Roman" w:cs="Times New Roman"/>
          <w:b/>
          <w:sz w:val="28"/>
          <w:szCs w:val="28"/>
        </w:rPr>
        <w:t>13.6. Описание решений</w:t>
      </w:r>
      <w:r w:rsidRPr="00060E4B">
        <w:rPr>
          <w:rFonts w:ascii="ArialMT" w:hAnsi="ArialMT"/>
          <w:b/>
          <w:color w:val="000000"/>
          <w:sz w:val="30"/>
          <w:szCs w:val="30"/>
        </w:rPr>
        <w:t xml:space="preserve"> (вырабатываемых с учетом положений утвержденной схемы и программы развития Единой энергетической системы России)</w:t>
      </w:r>
      <w:r w:rsidRPr="00060E4B">
        <w:rPr>
          <w:rFonts w:ascii="Times New Roman" w:hAnsi="Times New Roman" w:cs="Times New Roman"/>
          <w:b/>
          <w:sz w:val="28"/>
          <w:szCs w:val="28"/>
        </w:rPr>
        <w:t xml:space="preserve"> о развитии соответствующей системы водоснабжения в части, относящейся к системам теплоснабжения</w:t>
      </w:r>
      <w:bookmarkEnd w:id="28"/>
    </w:p>
    <w:p w:rsidR="007A24F3" w:rsidRPr="00D87BEC" w:rsidRDefault="007A24F3" w:rsidP="007A24F3">
      <w:pPr>
        <w:pStyle w:val="2"/>
        <w:spacing w:before="0" w:line="240" w:lineRule="auto"/>
        <w:jc w:val="both"/>
        <w:rPr>
          <w:rFonts w:ascii="Times New Roman" w:hAnsi="Times New Roman" w:cs="Times New Roman"/>
          <w:b w:val="0"/>
          <w:color w:val="auto"/>
          <w:sz w:val="28"/>
          <w:szCs w:val="28"/>
        </w:rPr>
      </w:pPr>
      <w:r w:rsidRPr="00334A8E">
        <w:rPr>
          <w:rFonts w:ascii="Times New Roman" w:hAnsi="Times New Roman" w:cs="Times New Roman"/>
          <w:b w:val="0"/>
          <w:color w:val="auto"/>
          <w:sz w:val="28"/>
          <w:szCs w:val="28"/>
        </w:rPr>
        <w:t>Схемой теплоснабжения решения, оказывающие ключевое влияние на развитие</w:t>
      </w:r>
      <w:r w:rsidR="00E77053">
        <w:rPr>
          <w:rFonts w:ascii="Times New Roman" w:hAnsi="Times New Roman" w:cs="Times New Roman"/>
          <w:b w:val="0"/>
          <w:color w:val="auto"/>
          <w:sz w:val="28"/>
          <w:szCs w:val="28"/>
        </w:rPr>
        <w:t xml:space="preserve"> </w:t>
      </w:r>
      <w:r w:rsidRPr="00D87BEC">
        <w:rPr>
          <w:rFonts w:ascii="Times New Roman" w:hAnsi="Times New Roman" w:cs="Times New Roman"/>
          <w:b w:val="0"/>
          <w:color w:val="auto"/>
          <w:sz w:val="28"/>
          <w:szCs w:val="28"/>
        </w:rPr>
        <w:t xml:space="preserve">систем водоснабжения и водоотведения </w:t>
      </w:r>
      <w:r>
        <w:rPr>
          <w:rFonts w:ascii="Times New Roman" w:hAnsi="Times New Roman" w:cs="Times New Roman"/>
          <w:b w:val="0"/>
          <w:color w:val="auto"/>
          <w:sz w:val="28"/>
          <w:szCs w:val="28"/>
        </w:rPr>
        <w:t>сельского поселения</w:t>
      </w:r>
      <w:r w:rsidRPr="00D87BEC">
        <w:rPr>
          <w:rFonts w:ascii="Times New Roman" w:hAnsi="Times New Roman" w:cs="Times New Roman"/>
          <w:b w:val="0"/>
          <w:color w:val="auto"/>
          <w:sz w:val="28"/>
          <w:szCs w:val="28"/>
        </w:rPr>
        <w:t>, не предусматриваются.</w:t>
      </w:r>
    </w:p>
    <w:p w:rsidR="007A24F3" w:rsidRPr="00334A8E" w:rsidRDefault="007A24F3" w:rsidP="007A24F3">
      <w:pPr>
        <w:pStyle w:val="ae"/>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29" w:name="_Toc10706893"/>
      <w:r w:rsidRPr="00DA0982">
        <w:rPr>
          <w:rFonts w:ascii="Times New Roman" w:hAnsi="Times New Roman" w:cs="Times New Roman"/>
          <w:color w:val="auto"/>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9"/>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Предложения по корректировке утве</w:t>
      </w:r>
      <w:r w:rsidR="009D3F18">
        <w:rPr>
          <w:rFonts w:ascii="Times New Roman" w:hAnsi="Times New Roman" w:cs="Times New Roman"/>
          <w:sz w:val="28"/>
          <w:szCs w:val="28"/>
        </w:rPr>
        <w:t xml:space="preserve">ржденной Схемы водоснабжения </w:t>
      </w:r>
      <w:r w:rsidRPr="00DA0982">
        <w:rPr>
          <w:rFonts w:ascii="Times New Roman" w:hAnsi="Times New Roman" w:cs="Times New Roman"/>
          <w:sz w:val="28"/>
          <w:szCs w:val="28"/>
        </w:rPr>
        <w:t>предусматриваются,</w:t>
      </w:r>
      <w:r w:rsidR="009D3F18">
        <w:rPr>
          <w:rFonts w:ascii="Times New Roman" w:hAnsi="Times New Roman" w:cs="Times New Roman"/>
          <w:sz w:val="28"/>
          <w:szCs w:val="28"/>
        </w:rPr>
        <w:t xml:space="preserve"> ввиду изменения</w:t>
      </w:r>
      <w:r w:rsidRPr="00DA0982">
        <w:rPr>
          <w:rFonts w:ascii="Times New Roman" w:hAnsi="Times New Roman" w:cs="Times New Roman"/>
          <w:sz w:val="28"/>
          <w:szCs w:val="28"/>
        </w:rPr>
        <w:t xml:space="preserve"> проектов Схемы теплоснабжения, оказывающих ключевое влияние на развитие систем водосна</w:t>
      </w:r>
      <w:r w:rsidR="009D3F18">
        <w:rPr>
          <w:rFonts w:ascii="Times New Roman" w:hAnsi="Times New Roman" w:cs="Times New Roman"/>
          <w:sz w:val="28"/>
          <w:szCs w:val="28"/>
        </w:rPr>
        <w:t>бжения</w:t>
      </w:r>
      <w:r w:rsidRPr="00DA0982">
        <w:rPr>
          <w:rFonts w:ascii="Times New Roman" w:hAnsi="Times New Roman" w:cs="Times New Roman"/>
          <w:sz w:val="28"/>
          <w:szCs w:val="28"/>
        </w:rPr>
        <w:t>.</w:t>
      </w:r>
      <w:bookmarkStart w:id="30" w:name="_Toc10706894"/>
    </w:p>
    <w:p w:rsidR="007A24F3" w:rsidRDefault="007A24F3" w:rsidP="007A24F3">
      <w:pPr>
        <w:pStyle w:val="ae"/>
        <w:ind w:firstLine="708"/>
        <w:jc w:val="both"/>
        <w:rPr>
          <w:rFonts w:ascii="Times New Roman" w:hAnsi="Times New Roman" w:cs="Times New Roman"/>
          <w:sz w:val="28"/>
          <w:szCs w:val="28"/>
        </w:rPr>
      </w:pPr>
    </w:p>
    <w:p w:rsidR="007A24F3" w:rsidRDefault="007A24F3" w:rsidP="00EA5AA3">
      <w:pPr>
        <w:keepNext/>
        <w:keepLines/>
        <w:spacing w:after="0" w:line="240" w:lineRule="auto"/>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14. Индикаторы развития систем теплоснабжения поселения</w:t>
      </w:r>
      <w:bookmarkEnd w:id="30"/>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Pr="00334A8E"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коэффициент использования установленной тепловой мощности;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w:t>
      </w:r>
      <w:r w:rsidRPr="009E6A90">
        <w:rPr>
          <w:rFonts w:ascii="Times New Roman" w:hAnsi="Times New Roman" w:cs="Times New Roman"/>
          <w:sz w:val="28"/>
          <w:szCs w:val="28"/>
        </w:rPr>
        <w:t>округа, города федерального значения).</w:t>
      </w:r>
    </w:p>
    <w:p w:rsidR="007A24F3" w:rsidRPr="00DA0982" w:rsidRDefault="007A24F3" w:rsidP="007A24F3">
      <w:pPr>
        <w:pStyle w:val="ae"/>
        <w:jc w:val="center"/>
        <w:rPr>
          <w:rFonts w:ascii="Times New Roman" w:hAnsi="Times New Roman" w:cs="Times New Roman"/>
          <w:sz w:val="28"/>
          <w:szCs w:val="28"/>
        </w:rPr>
      </w:pPr>
      <w:r w:rsidRPr="00DA0982">
        <w:rPr>
          <w:rFonts w:ascii="Times New Roman" w:hAnsi="Times New Roman" w:cs="Times New Roman"/>
          <w:sz w:val="28"/>
          <w:szCs w:val="28"/>
        </w:rPr>
        <w:t>Таблица</w:t>
      </w:r>
      <w:r w:rsidR="00060E4B">
        <w:rPr>
          <w:rFonts w:ascii="Times New Roman" w:hAnsi="Times New Roman" w:cs="Times New Roman"/>
          <w:sz w:val="28"/>
          <w:szCs w:val="28"/>
        </w:rPr>
        <w:t>9</w:t>
      </w:r>
      <w:r w:rsidRPr="00DA0982">
        <w:rPr>
          <w:rFonts w:ascii="Times New Roman" w:hAnsi="Times New Roman" w:cs="Times New Roman"/>
          <w:sz w:val="28"/>
          <w:szCs w:val="28"/>
        </w:rPr>
        <w:t xml:space="preserve">. </w:t>
      </w:r>
      <w:r>
        <w:rPr>
          <w:rFonts w:ascii="Times New Roman" w:hAnsi="Times New Roman" w:cs="Times New Roman"/>
          <w:sz w:val="28"/>
          <w:szCs w:val="28"/>
        </w:rPr>
        <w:t>Показатели и</w:t>
      </w:r>
      <w:r w:rsidRPr="00DA0982">
        <w:rPr>
          <w:rFonts w:ascii="Times New Roman" w:hAnsi="Times New Roman" w:cs="Times New Roman"/>
          <w:sz w:val="28"/>
          <w:szCs w:val="28"/>
        </w:rPr>
        <w:t>сточник</w:t>
      </w:r>
      <w:r>
        <w:rPr>
          <w:rFonts w:ascii="Times New Roman" w:hAnsi="Times New Roman" w:cs="Times New Roman"/>
          <w:sz w:val="28"/>
          <w:szCs w:val="28"/>
        </w:rPr>
        <w:t>а</w:t>
      </w:r>
      <w:r w:rsidRPr="00DA0982">
        <w:rPr>
          <w:rFonts w:ascii="Times New Roman" w:hAnsi="Times New Roman" w:cs="Times New Roman"/>
          <w:sz w:val="28"/>
          <w:szCs w:val="28"/>
        </w:rPr>
        <w:t xml:space="preserve"> централизованного теплоснабжения</w:t>
      </w:r>
    </w:p>
    <w:tbl>
      <w:tblPr>
        <w:tblStyle w:val="af3"/>
        <w:tblpPr w:leftFromText="180" w:rightFromText="180" w:vertAnchor="text" w:horzAnchor="margin" w:tblpY="119"/>
        <w:tblW w:w="0" w:type="auto"/>
        <w:tblLook w:val="04A0"/>
      </w:tblPr>
      <w:tblGrid>
        <w:gridCol w:w="2053"/>
        <w:gridCol w:w="953"/>
        <w:gridCol w:w="760"/>
        <w:gridCol w:w="760"/>
        <w:gridCol w:w="761"/>
        <w:gridCol w:w="761"/>
        <w:gridCol w:w="761"/>
        <w:gridCol w:w="761"/>
        <w:gridCol w:w="761"/>
        <w:gridCol w:w="761"/>
        <w:gridCol w:w="761"/>
      </w:tblGrid>
      <w:tr w:rsidR="007A24F3" w:rsidRPr="00992294" w:rsidTr="00F860A4">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Показатель </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Ед.изм.</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2019</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2021</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2022</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2023</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2024</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2026</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2027</w:t>
            </w:r>
          </w:p>
        </w:tc>
      </w:tr>
      <w:tr w:rsidR="007A24F3" w:rsidRPr="00992294" w:rsidTr="00F860A4">
        <w:trPr>
          <w:trHeight w:val="988"/>
        </w:trPr>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w:t>
            </w:r>
            <w:r w:rsidRPr="00992294">
              <w:rPr>
                <w:rFonts w:ascii="Times New Roman" w:hAnsi="Times New Roman" w:cs="Times New Roman"/>
                <w:sz w:val="24"/>
                <w:szCs w:val="24"/>
              </w:rPr>
              <w:lastRenderedPageBreak/>
              <w:t>го теплоснабжения</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lastRenderedPageBreak/>
              <w:t>Шт/год</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r>
      <w:tr w:rsidR="007A24F3" w:rsidRPr="00992294" w:rsidTr="00F860A4">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lastRenderedPageBreak/>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Шт/год</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r>
      <w:tr w:rsidR="007A24F3" w:rsidRPr="00992294" w:rsidTr="00F860A4">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кг</w:t>
            </w:r>
          </w:p>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у.т./Гкал</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158,68</w:t>
            </w:r>
          </w:p>
        </w:tc>
      </w:tr>
      <w:tr w:rsidR="007A24F3" w:rsidRPr="00992294" w:rsidTr="00F860A4">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Отношение величины технологических потерь тепловой энергии к материальной характеристике тепловой сети</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Гкал/м2</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1,65</w:t>
            </w:r>
          </w:p>
        </w:tc>
      </w:tr>
      <w:tr w:rsidR="007A24F3" w:rsidRPr="00992294" w:rsidTr="00F860A4">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0</w:t>
            </w:r>
            <w:r w:rsidR="007A24F3" w:rsidRPr="00992294">
              <w:rPr>
                <w:rFonts w:ascii="Times New Roman" w:hAnsi="Times New Roman" w:cs="Times New Roman"/>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EA5AA3" w:rsidP="00F860A4">
            <w:pPr>
              <w:pStyle w:val="ae"/>
              <w:jc w:val="center"/>
              <w:rPr>
                <w:rFonts w:ascii="Times New Roman" w:hAnsi="Times New Roman" w:cs="Times New Roman"/>
                <w:sz w:val="24"/>
                <w:szCs w:val="24"/>
              </w:rPr>
            </w:pPr>
            <w:r>
              <w:rPr>
                <w:rFonts w:ascii="Times New Roman" w:hAnsi="Times New Roman" w:cs="Times New Roman"/>
                <w:sz w:val="24"/>
                <w:szCs w:val="24"/>
              </w:rPr>
              <w:t>0</w:t>
            </w:r>
            <w:r w:rsidR="007A24F3" w:rsidRPr="00992294">
              <w:rPr>
                <w:rFonts w:ascii="Times New Roman" w:hAnsi="Times New Roman" w:cs="Times New Roman"/>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w:t>
            </w:r>
          </w:p>
        </w:tc>
      </w:tr>
      <w:tr w:rsidR="007A24F3" w:rsidRPr="00992294" w:rsidTr="00F860A4">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Отношение материальной характеристики тепловых сетей, реконструированных за год, к общей материальной характеристике </w:t>
            </w:r>
            <w:r w:rsidRPr="00992294">
              <w:rPr>
                <w:rFonts w:ascii="Times New Roman" w:hAnsi="Times New Roman" w:cs="Times New Roman"/>
                <w:sz w:val="24"/>
                <w:szCs w:val="24"/>
              </w:rPr>
              <w:lastRenderedPageBreak/>
              <w:t>тепловых сетей</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lastRenderedPageBreak/>
              <w:t>о.е.</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r>
      <w:tr w:rsidR="007A24F3" w:rsidRPr="00992294" w:rsidTr="00F860A4">
        <w:tc>
          <w:tcPr>
            <w:tcW w:w="20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lastRenderedPageBreak/>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953"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о.е.</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0,0</w:t>
            </w:r>
          </w:p>
        </w:tc>
      </w:tr>
    </w:tbl>
    <w:p w:rsidR="007A24F3" w:rsidRDefault="007A24F3" w:rsidP="007A24F3">
      <w:pPr>
        <w:keepNext/>
        <w:keepLines/>
        <w:spacing w:after="0" w:line="240" w:lineRule="auto"/>
        <w:jc w:val="both"/>
        <w:outlineLvl w:val="0"/>
        <w:rPr>
          <w:rFonts w:ascii="Times New Roman" w:hAnsi="Times New Roman" w:cs="Times New Roman"/>
          <w:sz w:val="28"/>
          <w:szCs w:val="28"/>
        </w:rPr>
      </w:pPr>
      <w:bookmarkStart w:id="31" w:name="_Toc10706895"/>
      <w:r w:rsidRPr="00931F8F">
        <w:rPr>
          <w:rFonts w:ascii="Times New Roman" w:hAnsi="Times New Roman" w:cs="Times New Roman"/>
          <w:sz w:val="28"/>
          <w:szCs w:val="28"/>
        </w:rPr>
        <w:t xml:space="preserve">Удельный расход условного топлива на единицу тепловой энергии, отпускаемой с коллекторов источников тепловой энергии по системам </w:t>
      </w:r>
      <w:r w:rsidR="008E2C1D" w:rsidRPr="00931F8F">
        <w:rPr>
          <w:rFonts w:ascii="Times New Roman" w:hAnsi="Times New Roman" w:cs="Times New Roman"/>
          <w:sz w:val="28"/>
          <w:szCs w:val="28"/>
        </w:rPr>
        <w:t>централизованного теплоснабжения,</w:t>
      </w:r>
      <w:r w:rsidRPr="00931F8F">
        <w:rPr>
          <w:rFonts w:ascii="Times New Roman" w:hAnsi="Times New Roman" w:cs="Times New Roman"/>
          <w:sz w:val="28"/>
          <w:szCs w:val="28"/>
        </w:rPr>
        <w:t xml:space="preserve"> не меняется.</w:t>
      </w:r>
      <w:r w:rsidR="00B92648">
        <w:rPr>
          <w:rFonts w:ascii="Times New Roman" w:hAnsi="Times New Roman" w:cs="Times New Roman"/>
          <w:sz w:val="28"/>
          <w:szCs w:val="28"/>
        </w:rPr>
        <w:t xml:space="preserve"> </w:t>
      </w:r>
      <w:r w:rsidRPr="00DB00D2">
        <w:rPr>
          <w:rFonts w:ascii="Times New Roman" w:hAnsi="Times New Roman" w:cs="Times New Roman"/>
          <w:sz w:val="28"/>
          <w:szCs w:val="28"/>
        </w:rPr>
        <w:t>Прекращение подачи тепловой энергии, теплоносителя в результате технологических нарушений на тепловых сетях в системах не предвидится.</w:t>
      </w:r>
    </w:p>
    <w:p w:rsidR="005F0375" w:rsidRDefault="005F0375"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937409" w:rsidRDefault="00937409" w:rsidP="007A24F3">
      <w:pPr>
        <w:keepNext/>
        <w:keepLines/>
        <w:spacing w:after="0" w:line="240" w:lineRule="auto"/>
        <w:jc w:val="both"/>
        <w:outlineLvl w:val="0"/>
        <w:rPr>
          <w:rFonts w:ascii="Times New Roman" w:eastAsiaTheme="majorEastAsia" w:hAnsi="Times New Roman" w:cs="Times New Roman"/>
          <w:b/>
          <w:bCs/>
          <w:sz w:val="28"/>
          <w:szCs w:val="28"/>
          <w:lang w:eastAsia="en-US"/>
        </w:rPr>
      </w:pPr>
    </w:p>
    <w:p w:rsidR="00E77053" w:rsidRDefault="00E77053" w:rsidP="00E77053">
      <w:pPr>
        <w:spacing w:after="0" w:line="240" w:lineRule="auto"/>
        <w:rPr>
          <w:rFonts w:ascii="Times New Roman" w:eastAsiaTheme="majorEastAsia" w:hAnsi="Times New Roman" w:cs="Times New Roman"/>
          <w:b/>
          <w:bCs/>
          <w:sz w:val="28"/>
          <w:szCs w:val="28"/>
          <w:lang w:eastAsia="en-US"/>
        </w:rPr>
      </w:pPr>
    </w:p>
    <w:p w:rsidR="007A24F3" w:rsidRDefault="00E77053" w:rsidP="00E7705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lastRenderedPageBreak/>
        <w:t xml:space="preserve">                             </w:t>
      </w:r>
      <w:r w:rsidR="007A24F3" w:rsidRPr="00DA0982">
        <w:rPr>
          <w:rFonts w:ascii="Times New Roman" w:eastAsiaTheme="majorEastAsia" w:hAnsi="Times New Roman" w:cs="Times New Roman"/>
          <w:b/>
          <w:bCs/>
          <w:sz w:val="28"/>
          <w:szCs w:val="28"/>
          <w:lang w:eastAsia="en-US"/>
        </w:rPr>
        <w:t>Глава 15. Ценовые (тарифные) последствия</w:t>
      </w:r>
      <w:bookmarkEnd w:id="31"/>
    </w:p>
    <w:p w:rsidR="007A24F3" w:rsidRPr="00DA0982"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Согласно изложенным в Схеме </w:t>
      </w:r>
      <w:r w:rsidR="008E2C1D" w:rsidRPr="00DA0982">
        <w:rPr>
          <w:rFonts w:ascii="Times New Roman" w:hAnsi="Times New Roman" w:cs="Times New Roman"/>
          <w:sz w:val="28"/>
          <w:szCs w:val="28"/>
        </w:rPr>
        <w:t>данным основными критериями,</w:t>
      </w:r>
      <w:r w:rsidRPr="00DA0982">
        <w:rPr>
          <w:rFonts w:ascii="Times New Roman" w:hAnsi="Times New Roman" w:cs="Times New Roman"/>
          <w:sz w:val="28"/>
          <w:szCs w:val="28"/>
        </w:rPr>
        <w:t xml:space="preserve"> влияющими на величину тарифа </w:t>
      </w:r>
      <w:r w:rsidR="00FB747A">
        <w:rPr>
          <w:rFonts w:ascii="Times New Roman" w:hAnsi="Times New Roman" w:cs="Times New Roman"/>
          <w:sz w:val="28"/>
          <w:szCs w:val="28"/>
        </w:rPr>
        <w:t xml:space="preserve">на тепловую энергию </w:t>
      </w:r>
      <w:r w:rsidRPr="00DA0982">
        <w:rPr>
          <w:rFonts w:ascii="Times New Roman" w:hAnsi="Times New Roman" w:cs="Times New Roman"/>
          <w:sz w:val="28"/>
          <w:szCs w:val="28"/>
        </w:rPr>
        <w:t xml:space="preserve"> являются: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изменение полезного отпуска тепловой энергии в результате изменения нормативов потребления коммунальных услуг с 01.01.2021г.</w:t>
      </w:r>
    </w:p>
    <w:p w:rsidR="007A24F3" w:rsidRPr="00983977"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реализация мероприятий по реконструкции, модернизации котельной и тепловых сетей в рамках концессионного соглашения.</w:t>
      </w:r>
      <w:r w:rsidR="00A35248">
        <w:rPr>
          <w:rFonts w:ascii="Times New Roman" w:hAnsi="Times New Roman" w:cs="Times New Roman"/>
          <w:sz w:val="28"/>
          <w:szCs w:val="28"/>
        </w:rPr>
        <w:t xml:space="preserve"> </w:t>
      </w:r>
      <w:r w:rsidRPr="00FB747A">
        <w:rPr>
          <w:rFonts w:ascii="Times New Roman" w:hAnsi="Times New Roman" w:cs="Times New Roman"/>
          <w:sz w:val="28"/>
          <w:szCs w:val="28"/>
        </w:rPr>
        <w:t>При актуализации</w:t>
      </w:r>
      <w:r w:rsidRPr="00FB747A">
        <w:rPr>
          <w:rFonts w:ascii="Times New Roman" w:hAnsi="Times New Roman" w:cs="Times New Roman"/>
          <w:color w:val="0000CC"/>
          <w:sz w:val="28"/>
          <w:szCs w:val="28"/>
        </w:rPr>
        <w:t xml:space="preserve"> на</w:t>
      </w:r>
      <w:r w:rsidRPr="00963398">
        <w:rPr>
          <w:rFonts w:ascii="Times New Roman" w:hAnsi="Times New Roman" w:cs="Times New Roman"/>
          <w:color w:val="0000CC"/>
          <w:sz w:val="24"/>
        </w:rPr>
        <w:t xml:space="preserve"> </w:t>
      </w:r>
      <w:r w:rsidRPr="00983977">
        <w:rPr>
          <w:rFonts w:ascii="Times New Roman" w:hAnsi="Times New Roman" w:cs="Times New Roman"/>
          <w:sz w:val="28"/>
          <w:szCs w:val="28"/>
        </w:rPr>
        <w:t>2022 год де</w:t>
      </w:r>
      <w:r w:rsidR="007A0BD4">
        <w:rPr>
          <w:rFonts w:ascii="Times New Roman" w:hAnsi="Times New Roman" w:cs="Times New Roman"/>
          <w:sz w:val="28"/>
          <w:szCs w:val="28"/>
        </w:rPr>
        <w:t>тально уточнены ценовые показатели</w:t>
      </w:r>
      <w:r w:rsidRPr="00983977">
        <w:rPr>
          <w:rFonts w:ascii="Times New Roman" w:hAnsi="Times New Roman" w:cs="Times New Roman"/>
          <w:sz w:val="28"/>
          <w:szCs w:val="28"/>
        </w:rPr>
        <w:t xml:space="preserve"> для потребителей тепловой эн</w:t>
      </w:r>
      <w:r w:rsidR="00E142B7">
        <w:rPr>
          <w:rFonts w:ascii="Times New Roman" w:hAnsi="Times New Roman" w:cs="Times New Roman"/>
          <w:sz w:val="28"/>
          <w:szCs w:val="28"/>
        </w:rPr>
        <w:t>ергии Белоусовского</w:t>
      </w:r>
      <w:r w:rsidRPr="00983977">
        <w:rPr>
          <w:rFonts w:ascii="Times New Roman" w:hAnsi="Times New Roman" w:cs="Times New Roman"/>
          <w:sz w:val="28"/>
          <w:szCs w:val="28"/>
        </w:rPr>
        <w:t xml:space="preserve"> сельского поселения.</w:t>
      </w:r>
    </w:p>
    <w:p w:rsidR="007A24F3" w:rsidRPr="009E6A90" w:rsidRDefault="007A24F3" w:rsidP="007A24F3">
      <w:pPr>
        <w:pStyle w:val="ae"/>
        <w:jc w:val="center"/>
      </w:pPr>
      <w:r w:rsidRPr="00DA0982">
        <w:rPr>
          <w:rFonts w:ascii="Times New Roman" w:hAnsi="Times New Roman" w:cs="Times New Roman"/>
          <w:sz w:val="28"/>
          <w:szCs w:val="28"/>
        </w:rPr>
        <w:t>Таблица</w:t>
      </w:r>
      <w:r>
        <w:rPr>
          <w:rFonts w:ascii="Times New Roman" w:hAnsi="Times New Roman" w:cs="Times New Roman"/>
          <w:sz w:val="28"/>
          <w:szCs w:val="28"/>
        </w:rPr>
        <w:t xml:space="preserve"> 1</w:t>
      </w:r>
      <w:r w:rsidR="00060E4B">
        <w:rPr>
          <w:rFonts w:ascii="Times New Roman" w:hAnsi="Times New Roman" w:cs="Times New Roman"/>
          <w:sz w:val="28"/>
          <w:szCs w:val="28"/>
        </w:rPr>
        <w:t>0</w:t>
      </w:r>
      <w:r>
        <w:rPr>
          <w:rFonts w:ascii="Times New Roman" w:hAnsi="Times New Roman" w:cs="Times New Roman"/>
          <w:sz w:val="28"/>
          <w:szCs w:val="28"/>
        </w:rPr>
        <w:t xml:space="preserve">. </w:t>
      </w:r>
      <w:r w:rsidRPr="009E6A90">
        <w:rPr>
          <w:rFonts w:ascii="Times New Roman" w:eastAsiaTheme="majorEastAsia" w:hAnsi="Times New Roman" w:cs="Times New Roman"/>
          <w:bCs/>
          <w:sz w:val="28"/>
          <w:szCs w:val="28"/>
        </w:rPr>
        <w:t>Ценовые (</w:t>
      </w:r>
      <w:r w:rsidR="008E2C1D" w:rsidRPr="009E6A90">
        <w:rPr>
          <w:rFonts w:ascii="Times New Roman" w:eastAsiaTheme="majorEastAsia" w:hAnsi="Times New Roman" w:cs="Times New Roman"/>
          <w:bCs/>
          <w:sz w:val="28"/>
          <w:szCs w:val="28"/>
        </w:rPr>
        <w:t xml:space="preserve">тарифные) </w:t>
      </w:r>
      <w:r w:rsidR="008E2C1D">
        <w:rPr>
          <w:rFonts w:ascii="Times New Roman" w:eastAsiaTheme="majorEastAsia" w:hAnsi="Times New Roman" w:cs="Times New Roman"/>
          <w:bCs/>
          <w:sz w:val="28"/>
          <w:szCs w:val="28"/>
        </w:rPr>
        <w:t>показатели</w:t>
      </w:r>
      <w:r w:rsidR="00AF43AD">
        <w:rPr>
          <w:rFonts w:ascii="Times New Roman" w:eastAsiaTheme="majorEastAsia" w:hAnsi="Times New Roman" w:cs="Times New Roman"/>
          <w:bCs/>
          <w:sz w:val="28"/>
          <w:szCs w:val="28"/>
        </w:rPr>
        <w:t xml:space="preserve"> за</w:t>
      </w:r>
      <w:r w:rsidR="007A0BD4">
        <w:rPr>
          <w:rFonts w:ascii="Times New Roman" w:eastAsiaTheme="majorEastAsia" w:hAnsi="Times New Roman" w:cs="Times New Roman"/>
          <w:bCs/>
          <w:sz w:val="28"/>
          <w:szCs w:val="28"/>
        </w:rPr>
        <w:t xml:space="preserve"> единицу Гкал по ЕМУП МОКХ</w:t>
      </w:r>
    </w:p>
    <w:tbl>
      <w:tblPr>
        <w:tblStyle w:val="af3"/>
        <w:tblW w:w="0" w:type="auto"/>
        <w:tblLook w:val="04A0"/>
      </w:tblPr>
      <w:tblGrid>
        <w:gridCol w:w="2464"/>
        <w:gridCol w:w="2463"/>
        <w:gridCol w:w="2463"/>
        <w:gridCol w:w="2463"/>
      </w:tblGrid>
      <w:tr w:rsidR="007A0BD4" w:rsidTr="00AF43AD">
        <w:tc>
          <w:tcPr>
            <w:tcW w:w="2463" w:type="dxa"/>
          </w:tcPr>
          <w:p w:rsidR="007A0BD4" w:rsidRDefault="007A0BD4" w:rsidP="007A24F3">
            <w:pPr>
              <w:rPr>
                <w:rFonts w:ascii="Times New Roman" w:eastAsiaTheme="majorEastAsia" w:hAnsi="Times New Roman" w:cs="Times New Roman"/>
                <w:bCs/>
                <w:sz w:val="28"/>
                <w:szCs w:val="28"/>
              </w:rPr>
            </w:pPr>
          </w:p>
        </w:tc>
        <w:tc>
          <w:tcPr>
            <w:tcW w:w="2464" w:type="dxa"/>
          </w:tcPr>
          <w:p w:rsidR="007A0BD4" w:rsidRDefault="007A0BD4" w:rsidP="00777F98">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2019</w:t>
            </w:r>
          </w:p>
        </w:tc>
        <w:tc>
          <w:tcPr>
            <w:tcW w:w="2464" w:type="dxa"/>
          </w:tcPr>
          <w:p w:rsidR="007A0BD4" w:rsidRDefault="007A0BD4" w:rsidP="00777F98">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2020</w:t>
            </w:r>
          </w:p>
        </w:tc>
        <w:tc>
          <w:tcPr>
            <w:tcW w:w="2464" w:type="dxa"/>
          </w:tcPr>
          <w:p w:rsidR="007A0BD4" w:rsidRDefault="007A0BD4" w:rsidP="00777F98">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2021</w:t>
            </w:r>
          </w:p>
        </w:tc>
      </w:tr>
      <w:tr w:rsidR="007A0BD4" w:rsidTr="00AF43AD">
        <w:tc>
          <w:tcPr>
            <w:tcW w:w="2463" w:type="dxa"/>
          </w:tcPr>
          <w:p w:rsidR="007A0BD4" w:rsidRDefault="007A0BD4" w:rsidP="007A24F3">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Цена тарифа за потребленную Гкал, рублей</w:t>
            </w:r>
          </w:p>
        </w:tc>
        <w:tc>
          <w:tcPr>
            <w:tcW w:w="2464" w:type="dxa"/>
          </w:tcPr>
          <w:p w:rsidR="007A0BD4" w:rsidRDefault="007A0BD4" w:rsidP="007A24F3">
            <w:pPr>
              <w:rPr>
                <w:rFonts w:ascii="Times New Roman" w:eastAsiaTheme="majorEastAsia" w:hAnsi="Times New Roman" w:cs="Times New Roman"/>
                <w:bCs/>
                <w:sz w:val="28"/>
                <w:szCs w:val="28"/>
              </w:rPr>
            </w:pPr>
          </w:p>
          <w:p w:rsidR="007A0BD4" w:rsidRDefault="007A0BD4" w:rsidP="007A24F3">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3827,43</w:t>
            </w:r>
          </w:p>
        </w:tc>
        <w:tc>
          <w:tcPr>
            <w:tcW w:w="2464" w:type="dxa"/>
          </w:tcPr>
          <w:p w:rsidR="007A0BD4" w:rsidRDefault="007A0BD4" w:rsidP="007A24F3">
            <w:pPr>
              <w:rPr>
                <w:rFonts w:ascii="Times New Roman" w:eastAsiaTheme="majorEastAsia" w:hAnsi="Times New Roman" w:cs="Times New Roman"/>
                <w:bCs/>
                <w:sz w:val="28"/>
                <w:szCs w:val="28"/>
              </w:rPr>
            </w:pPr>
          </w:p>
          <w:p w:rsidR="007A0BD4" w:rsidRDefault="007A0BD4" w:rsidP="007A24F3">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4011,15</w:t>
            </w:r>
          </w:p>
        </w:tc>
        <w:tc>
          <w:tcPr>
            <w:tcW w:w="2464" w:type="dxa"/>
          </w:tcPr>
          <w:p w:rsidR="007A0BD4" w:rsidRDefault="007A0BD4" w:rsidP="007A24F3">
            <w:pPr>
              <w:rPr>
                <w:rFonts w:ascii="Times New Roman" w:eastAsiaTheme="majorEastAsia" w:hAnsi="Times New Roman" w:cs="Times New Roman"/>
                <w:bCs/>
                <w:sz w:val="28"/>
                <w:szCs w:val="28"/>
              </w:rPr>
            </w:pPr>
          </w:p>
          <w:p w:rsidR="007A0BD4" w:rsidRDefault="007A0BD4" w:rsidP="007A24F3">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4011,15</w:t>
            </w:r>
          </w:p>
        </w:tc>
      </w:tr>
    </w:tbl>
    <w:p w:rsidR="00AC7CC9" w:rsidRDefault="00AC7CC9" w:rsidP="007A0BD4">
      <w:pPr>
        <w:spacing w:after="0" w:line="240" w:lineRule="auto"/>
        <w:jc w:val="center"/>
        <w:rPr>
          <w:rFonts w:ascii="Times New Roman" w:eastAsiaTheme="majorEastAsia" w:hAnsi="Times New Roman" w:cs="Times New Roman"/>
          <w:bCs/>
          <w:sz w:val="28"/>
          <w:szCs w:val="28"/>
          <w:lang w:eastAsia="en-US"/>
        </w:rPr>
      </w:pPr>
      <w:bookmarkStart w:id="32" w:name="_Toc10706896"/>
    </w:p>
    <w:p w:rsidR="00AC7CC9" w:rsidRDefault="00FB747A" w:rsidP="007A0BD4">
      <w:pPr>
        <w:spacing w:after="0" w:line="240" w:lineRule="auto"/>
        <w:jc w:val="cente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t xml:space="preserve">С </w:t>
      </w:r>
      <w:r w:rsidR="00AC7CC9">
        <w:rPr>
          <w:rFonts w:ascii="Times New Roman" w:eastAsiaTheme="majorEastAsia" w:hAnsi="Times New Roman" w:cs="Times New Roman"/>
          <w:bCs/>
          <w:sz w:val="28"/>
          <w:szCs w:val="28"/>
          <w:lang w:eastAsia="en-US"/>
        </w:rPr>
        <w:t xml:space="preserve"> </w:t>
      </w:r>
      <w:r>
        <w:rPr>
          <w:rFonts w:ascii="Times New Roman" w:eastAsiaTheme="majorEastAsia" w:hAnsi="Times New Roman" w:cs="Times New Roman"/>
          <w:bCs/>
          <w:sz w:val="28"/>
          <w:szCs w:val="28"/>
          <w:lang w:eastAsia="en-US"/>
        </w:rPr>
        <w:t xml:space="preserve">01.01. 2022г по 31.12.2022г. цена тарифа за потребляемую тепловую энергию  </w:t>
      </w:r>
    </w:p>
    <w:p w:rsidR="00AC7CC9" w:rsidRDefault="00AC7CC9" w:rsidP="007A0BD4">
      <w:pPr>
        <w:spacing w:after="0" w:line="240" w:lineRule="auto"/>
        <w:jc w:val="center"/>
        <w:rPr>
          <w:rFonts w:ascii="Times New Roman" w:eastAsiaTheme="majorEastAsia" w:hAnsi="Times New Roman" w:cs="Times New Roman"/>
          <w:bCs/>
          <w:sz w:val="28"/>
          <w:szCs w:val="28"/>
          <w:lang w:eastAsia="en-US"/>
        </w:rPr>
      </w:pPr>
    </w:p>
    <w:p w:rsidR="007A0BD4" w:rsidRPr="00FB747A" w:rsidRDefault="00FB747A" w:rsidP="007A0BD4">
      <w:pPr>
        <w:spacing w:after="0" w:line="240" w:lineRule="auto"/>
        <w:jc w:val="cente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t xml:space="preserve">за </w:t>
      </w:r>
      <w:r w:rsidR="00AC7CC9">
        <w:rPr>
          <w:rFonts w:ascii="Times New Roman" w:eastAsiaTheme="majorEastAsia" w:hAnsi="Times New Roman" w:cs="Times New Roman"/>
          <w:bCs/>
          <w:sz w:val="28"/>
          <w:szCs w:val="28"/>
          <w:lang w:eastAsia="en-US"/>
        </w:rPr>
        <w:t xml:space="preserve">единицу Гкал по  ООО «НИКА-СЕВИС» составляет </w:t>
      </w:r>
      <w:r w:rsidR="00AC7CC9" w:rsidRPr="00AC7CC9">
        <w:rPr>
          <w:rFonts w:ascii="Times New Roman" w:eastAsiaTheme="majorEastAsia" w:hAnsi="Times New Roman" w:cs="Times New Roman"/>
          <w:b/>
          <w:bCs/>
          <w:sz w:val="28"/>
          <w:szCs w:val="28"/>
          <w:lang w:eastAsia="en-US"/>
        </w:rPr>
        <w:t>4373,00</w:t>
      </w:r>
      <w:r w:rsidR="00AC7CC9">
        <w:rPr>
          <w:rFonts w:ascii="Times New Roman" w:eastAsiaTheme="majorEastAsia" w:hAnsi="Times New Roman" w:cs="Times New Roman"/>
          <w:bCs/>
          <w:sz w:val="28"/>
          <w:szCs w:val="28"/>
          <w:lang w:eastAsia="en-US"/>
        </w:rPr>
        <w:t xml:space="preserve"> руб </w:t>
      </w:r>
      <w:r>
        <w:rPr>
          <w:rFonts w:ascii="Times New Roman" w:eastAsiaTheme="majorEastAsia" w:hAnsi="Times New Roman" w:cs="Times New Roman"/>
          <w:bCs/>
          <w:sz w:val="28"/>
          <w:szCs w:val="28"/>
          <w:lang w:eastAsia="en-US"/>
        </w:rPr>
        <w:t xml:space="preserve"> </w:t>
      </w:r>
    </w:p>
    <w:p w:rsidR="00937409" w:rsidRDefault="00937409" w:rsidP="007A0BD4">
      <w:pPr>
        <w:spacing w:after="0" w:line="240" w:lineRule="auto"/>
        <w:jc w:val="center"/>
        <w:rPr>
          <w:rFonts w:ascii="Times New Roman" w:eastAsiaTheme="majorEastAsia" w:hAnsi="Times New Roman" w:cs="Times New Roman"/>
          <w:b/>
          <w:bCs/>
          <w:sz w:val="28"/>
          <w:szCs w:val="28"/>
          <w:lang w:eastAsia="en-US"/>
        </w:rPr>
      </w:pPr>
    </w:p>
    <w:p w:rsidR="007A24F3" w:rsidRPr="007A0BD4" w:rsidRDefault="007A24F3" w:rsidP="007A0BD4">
      <w:pPr>
        <w:spacing w:after="0" w:line="240" w:lineRule="auto"/>
        <w:jc w:val="center"/>
        <w:rPr>
          <w:rFonts w:ascii="Times New Roman" w:eastAsiaTheme="majorEastAsia" w:hAnsi="Times New Roman" w:cs="Times New Roman"/>
          <w:bCs/>
          <w:sz w:val="28"/>
          <w:szCs w:val="28"/>
          <w:lang w:eastAsia="en-US"/>
        </w:rPr>
      </w:pPr>
      <w:r w:rsidRPr="00DA0982">
        <w:rPr>
          <w:rFonts w:ascii="Times New Roman" w:eastAsiaTheme="majorEastAsia" w:hAnsi="Times New Roman" w:cs="Times New Roman"/>
          <w:b/>
          <w:bCs/>
          <w:sz w:val="28"/>
          <w:szCs w:val="28"/>
          <w:lang w:eastAsia="en-US"/>
        </w:rPr>
        <w:t>Часть 2. Обосновывающие документы</w:t>
      </w:r>
      <w:bookmarkEnd w:id="32"/>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3" w:name="_Toc10706897"/>
      <w:r w:rsidRPr="00DA0982">
        <w:rPr>
          <w:rFonts w:ascii="Times New Roman" w:eastAsiaTheme="majorEastAsia" w:hAnsi="Times New Roman" w:cs="Times New Roman"/>
          <w:b/>
          <w:bCs/>
          <w:sz w:val="28"/>
          <w:szCs w:val="28"/>
          <w:lang w:eastAsia="en-US"/>
        </w:rPr>
        <w:t>Глава 1. Существующее положение в сфере производства, передачи и потребления тепловой энергии для целей схемы теплоснабжения</w:t>
      </w:r>
      <w:bookmarkEnd w:id="33"/>
    </w:p>
    <w:p w:rsidR="007A24F3" w:rsidRPr="00060E4B" w:rsidRDefault="007A24F3" w:rsidP="007A24F3">
      <w:pPr>
        <w:keepNext/>
        <w:keepLines/>
        <w:spacing w:after="0" w:line="240" w:lineRule="auto"/>
        <w:jc w:val="center"/>
        <w:outlineLvl w:val="0"/>
        <w:rPr>
          <w:rFonts w:ascii="Times New Roman" w:eastAsiaTheme="majorEastAsia" w:hAnsi="Times New Roman" w:cs="Times New Roman"/>
          <w:b/>
          <w:bCs/>
          <w:sz w:val="24"/>
          <w:szCs w:val="24"/>
          <w:lang w:eastAsia="en-US"/>
        </w:rPr>
      </w:pPr>
    </w:p>
    <w:p w:rsidR="007A24F3" w:rsidRDefault="007A24F3" w:rsidP="007A24F3">
      <w:pPr>
        <w:pStyle w:val="2"/>
        <w:numPr>
          <w:ilvl w:val="0"/>
          <w:numId w:val="3"/>
        </w:numPr>
        <w:spacing w:before="0" w:line="240" w:lineRule="auto"/>
        <w:jc w:val="center"/>
        <w:rPr>
          <w:rFonts w:ascii="Times New Roman" w:hAnsi="Times New Roman" w:cs="Times New Roman"/>
          <w:color w:val="auto"/>
          <w:sz w:val="28"/>
          <w:szCs w:val="28"/>
          <w:lang w:eastAsia="en-US"/>
        </w:rPr>
      </w:pPr>
      <w:bookmarkStart w:id="34" w:name="_Toc10706898"/>
      <w:r w:rsidRPr="00DA0982">
        <w:rPr>
          <w:rFonts w:ascii="Times New Roman" w:hAnsi="Times New Roman" w:cs="Times New Roman"/>
          <w:color w:val="auto"/>
          <w:sz w:val="28"/>
          <w:szCs w:val="28"/>
          <w:lang w:eastAsia="en-US"/>
        </w:rPr>
        <w:t>Территория и климат</w:t>
      </w:r>
      <w:bookmarkEnd w:id="34"/>
    </w:p>
    <w:p w:rsidR="007A24F3" w:rsidRPr="00777F98" w:rsidRDefault="00417E7E" w:rsidP="007A24F3">
      <w:pPr>
        <w:tabs>
          <w:tab w:val="left" w:pos="851"/>
        </w:tabs>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Белоусов</w:t>
      </w:r>
      <w:r w:rsidR="007A24F3" w:rsidRPr="00DA0982">
        <w:rPr>
          <w:rFonts w:ascii="Times New Roman" w:hAnsi="Times New Roman" w:cs="Times New Roman"/>
          <w:sz w:val="28"/>
          <w:szCs w:val="28"/>
          <w:lang w:eastAsia="en-US"/>
        </w:rPr>
        <w:t xml:space="preserve">о </w:t>
      </w:r>
      <w:r>
        <w:rPr>
          <w:rFonts w:ascii="Times New Roman" w:hAnsi="Times New Roman" w:cs="Times New Roman"/>
          <w:sz w:val="28"/>
          <w:szCs w:val="28"/>
          <w:lang w:eastAsia="en-US"/>
        </w:rPr>
        <w:t>– село в Еткульском районе Челябинской области России, административный центр Белоусовского сельского поселения</w:t>
      </w:r>
      <w:r w:rsidR="007A24F3" w:rsidRPr="00DA0982">
        <w:rPr>
          <w:rFonts w:ascii="Times New Roman" w:hAnsi="Times New Roman" w:cs="Times New Roman"/>
          <w:sz w:val="28"/>
          <w:szCs w:val="28"/>
          <w:lang w:eastAsia="en-US"/>
        </w:rPr>
        <w:t xml:space="preserve">. Площадь </w:t>
      </w:r>
      <w:r>
        <w:rPr>
          <w:rFonts w:ascii="Times New Roman" w:hAnsi="Times New Roman" w:cs="Times New Roman"/>
          <w:sz w:val="28"/>
          <w:szCs w:val="28"/>
          <w:lang w:eastAsia="en-US"/>
        </w:rPr>
        <w:t>Белоусовского</w:t>
      </w:r>
      <w:r w:rsidR="007A24F3" w:rsidRPr="00DA0982">
        <w:rPr>
          <w:rFonts w:ascii="Times New Roman" w:hAnsi="Times New Roman" w:cs="Times New Roman"/>
          <w:sz w:val="28"/>
          <w:szCs w:val="28"/>
          <w:lang w:eastAsia="en-US"/>
        </w:rPr>
        <w:t xml:space="preserve"> сельского поселения </w:t>
      </w:r>
      <w:r w:rsidR="007A24F3" w:rsidRPr="00777F98">
        <w:rPr>
          <w:rFonts w:ascii="Times New Roman" w:hAnsi="Times New Roman" w:cs="Times New Roman"/>
          <w:sz w:val="28"/>
          <w:szCs w:val="28"/>
          <w:lang w:eastAsia="en-US"/>
        </w:rPr>
        <w:t xml:space="preserve">составляет </w:t>
      </w:r>
      <w:r w:rsidR="001E6EA6" w:rsidRPr="00777F98">
        <w:rPr>
          <w:rFonts w:ascii="Times New Roman" w:hAnsi="Times New Roman" w:cs="Times New Roman"/>
          <w:sz w:val="28"/>
          <w:szCs w:val="28"/>
          <w:lang w:eastAsia="en-US"/>
        </w:rPr>
        <w:t>187,36  тыс.кв.м.</w:t>
      </w:r>
      <w:r w:rsidR="007A24F3" w:rsidRPr="00777F98">
        <w:rPr>
          <w:rFonts w:ascii="Times New Roman" w:hAnsi="Times New Roman" w:cs="Times New Roman"/>
          <w:sz w:val="28"/>
          <w:szCs w:val="28"/>
          <w:lang w:eastAsia="en-US"/>
        </w:rPr>
        <w:t xml:space="preserve">. Расположено </w:t>
      </w:r>
      <w:r w:rsidRPr="00777F98">
        <w:rPr>
          <w:rFonts w:ascii="Times New Roman" w:hAnsi="Times New Roman" w:cs="Times New Roman"/>
          <w:sz w:val="28"/>
          <w:szCs w:val="28"/>
          <w:lang w:eastAsia="en-US"/>
        </w:rPr>
        <w:t>Белоусово</w:t>
      </w:r>
      <w:r w:rsidR="007A24F3" w:rsidRPr="00777F98">
        <w:rPr>
          <w:rFonts w:ascii="Times New Roman" w:hAnsi="Times New Roman" w:cs="Times New Roman"/>
          <w:sz w:val="28"/>
          <w:szCs w:val="28"/>
          <w:lang w:eastAsia="en-US"/>
        </w:rPr>
        <w:t xml:space="preserve"> в </w:t>
      </w:r>
      <w:r w:rsidRPr="00777F98">
        <w:rPr>
          <w:rFonts w:ascii="Times New Roman" w:hAnsi="Times New Roman" w:cs="Times New Roman"/>
          <w:sz w:val="28"/>
          <w:szCs w:val="28"/>
          <w:lang w:eastAsia="en-US"/>
        </w:rPr>
        <w:t>восточной части района, в 34 км от районного центра – села Еткуль и в 70 км от областного центра – города Челябинска.</w:t>
      </w:r>
      <w:r w:rsidR="007A24F3" w:rsidRPr="00777F98">
        <w:rPr>
          <w:rFonts w:ascii="Times New Roman" w:hAnsi="Times New Roman" w:cs="Times New Roman"/>
          <w:sz w:val="28"/>
          <w:szCs w:val="28"/>
          <w:lang w:eastAsia="en-US"/>
        </w:rPr>
        <w:t xml:space="preserve"> Численность населения </w:t>
      </w:r>
      <w:r w:rsidR="001E6EA6" w:rsidRPr="00777F98">
        <w:rPr>
          <w:rFonts w:ascii="Times New Roman" w:hAnsi="Times New Roman" w:cs="Times New Roman"/>
          <w:sz w:val="28"/>
          <w:szCs w:val="28"/>
          <w:lang w:eastAsia="en-US"/>
        </w:rPr>
        <w:t>965</w:t>
      </w:r>
      <w:r w:rsidR="007A24F3" w:rsidRPr="00777F98">
        <w:rPr>
          <w:rFonts w:ascii="Times New Roman" w:hAnsi="Times New Roman" w:cs="Times New Roman"/>
          <w:sz w:val="28"/>
          <w:szCs w:val="28"/>
          <w:lang w:eastAsia="en-US"/>
        </w:rPr>
        <w:t xml:space="preserve"> человек, в состав</w:t>
      </w:r>
      <w:r w:rsidRPr="00777F98">
        <w:rPr>
          <w:rFonts w:ascii="Times New Roman" w:hAnsi="Times New Roman" w:cs="Times New Roman"/>
          <w:sz w:val="28"/>
          <w:szCs w:val="28"/>
          <w:lang w:eastAsia="en-US"/>
        </w:rPr>
        <w:t xml:space="preserve"> сельского поселения входит три</w:t>
      </w:r>
      <w:r w:rsidR="007A24F3" w:rsidRPr="00777F98">
        <w:rPr>
          <w:rFonts w:ascii="Times New Roman" w:hAnsi="Times New Roman" w:cs="Times New Roman"/>
          <w:sz w:val="28"/>
          <w:szCs w:val="28"/>
          <w:lang w:eastAsia="en-US"/>
        </w:rPr>
        <w:t xml:space="preserve"> населенны</w:t>
      </w:r>
      <w:r w:rsidRPr="00777F98">
        <w:rPr>
          <w:rFonts w:ascii="Times New Roman" w:hAnsi="Times New Roman" w:cs="Times New Roman"/>
          <w:sz w:val="28"/>
          <w:szCs w:val="28"/>
          <w:lang w:eastAsia="en-US"/>
        </w:rPr>
        <w:t>х</w:t>
      </w:r>
      <w:r w:rsidR="007A24F3" w:rsidRPr="00777F98">
        <w:rPr>
          <w:rFonts w:ascii="Times New Roman" w:hAnsi="Times New Roman" w:cs="Times New Roman"/>
          <w:sz w:val="28"/>
          <w:szCs w:val="28"/>
          <w:lang w:eastAsia="en-US"/>
        </w:rPr>
        <w:t xml:space="preserve"> пункт</w:t>
      </w:r>
      <w:r w:rsidRPr="00777F98">
        <w:rPr>
          <w:rFonts w:ascii="Times New Roman" w:hAnsi="Times New Roman" w:cs="Times New Roman"/>
          <w:sz w:val="28"/>
          <w:szCs w:val="28"/>
          <w:lang w:eastAsia="en-US"/>
        </w:rPr>
        <w:t>а – с.Белоусово, п. Лесной, д.Копытово</w:t>
      </w:r>
      <w:r w:rsidR="007A24F3" w:rsidRPr="00777F98">
        <w:rPr>
          <w:rFonts w:ascii="Times New Roman" w:hAnsi="Times New Roman" w:cs="Times New Roman"/>
          <w:sz w:val="28"/>
          <w:szCs w:val="28"/>
          <w:lang w:eastAsia="en-US"/>
        </w:rPr>
        <w:t>. По климатическому район</w:t>
      </w:r>
      <w:r w:rsidRPr="00777F98">
        <w:rPr>
          <w:rFonts w:ascii="Times New Roman" w:hAnsi="Times New Roman" w:cs="Times New Roman"/>
          <w:sz w:val="28"/>
          <w:szCs w:val="28"/>
          <w:lang w:eastAsia="en-US"/>
        </w:rPr>
        <w:t>ированию, территория Белоусовского</w:t>
      </w:r>
      <w:r w:rsidR="007A24F3" w:rsidRPr="00777F98">
        <w:rPr>
          <w:rFonts w:ascii="Times New Roman" w:hAnsi="Times New Roman" w:cs="Times New Roman"/>
          <w:sz w:val="28"/>
          <w:szCs w:val="28"/>
          <w:lang w:eastAsia="en-US"/>
        </w:rPr>
        <w:t xml:space="preserve"> сельского поселения относится к району с умеренно континентальным климатом, с теплым летом и умеренной зимой. Самым теплым месяцем является июль, средняя температура к</w:t>
      </w:r>
      <w:r w:rsidRPr="00777F98">
        <w:rPr>
          <w:rFonts w:ascii="Times New Roman" w:hAnsi="Times New Roman" w:cs="Times New Roman"/>
          <w:sz w:val="28"/>
          <w:szCs w:val="28"/>
          <w:lang w:eastAsia="en-US"/>
        </w:rPr>
        <w:t>оторого колеблется в пределах 17</w:t>
      </w:r>
      <w:r w:rsidR="007A24F3" w:rsidRPr="00777F98">
        <w:rPr>
          <w:rFonts w:ascii="Times New Roman" w:hAnsi="Times New Roman" w:cs="Times New Roman"/>
          <w:sz w:val="28"/>
          <w:szCs w:val="28"/>
          <w:lang w:eastAsia="en-US"/>
        </w:rPr>
        <w:t xml:space="preserve">,9 </w:t>
      </w:r>
      <w:r w:rsidR="007A24F3" w:rsidRPr="00777F98">
        <w:rPr>
          <w:rFonts w:ascii="Times New Roman" w:hAnsi="Cambria Math" w:cs="Times New Roman"/>
          <w:sz w:val="28"/>
          <w:szCs w:val="28"/>
          <w:lang w:eastAsia="en-US"/>
        </w:rPr>
        <w:t>⁰</w:t>
      </w:r>
      <w:r w:rsidRPr="00777F98">
        <w:rPr>
          <w:rFonts w:ascii="Times New Roman" w:hAnsi="Times New Roman" w:cs="Times New Roman"/>
          <w:sz w:val="28"/>
          <w:szCs w:val="28"/>
          <w:lang w:eastAsia="en-US"/>
        </w:rPr>
        <w:t>-19</w:t>
      </w:r>
      <w:r w:rsidR="007A24F3" w:rsidRPr="00777F98">
        <w:rPr>
          <w:rFonts w:ascii="Times New Roman" w:hAnsi="Cambria Math" w:cs="Times New Roman"/>
          <w:sz w:val="28"/>
          <w:szCs w:val="28"/>
          <w:lang w:eastAsia="en-US"/>
        </w:rPr>
        <w:t>⁰</w:t>
      </w:r>
      <w:r w:rsidR="007A24F3" w:rsidRPr="00777F98">
        <w:rPr>
          <w:rFonts w:ascii="Times New Roman" w:hAnsi="Times New Roman" w:cs="Times New Roman"/>
          <w:sz w:val="28"/>
          <w:szCs w:val="28"/>
          <w:lang w:eastAsia="en-US"/>
        </w:rPr>
        <w:t>С. Средняя многолетняя температура зимы (январь) составляет (-)1</w:t>
      </w:r>
      <w:r w:rsidRPr="00777F98">
        <w:rPr>
          <w:rFonts w:ascii="Times New Roman" w:hAnsi="Times New Roman" w:cs="Times New Roman"/>
          <w:sz w:val="28"/>
          <w:szCs w:val="28"/>
          <w:lang w:eastAsia="en-US"/>
        </w:rPr>
        <w:t>7</w:t>
      </w:r>
      <w:r w:rsidR="007A24F3" w:rsidRPr="00777F98">
        <w:rPr>
          <w:rFonts w:ascii="Times New Roman" w:hAnsi="Cambria Math" w:cs="Times New Roman"/>
          <w:sz w:val="28"/>
          <w:szCs w:val="28"/>
          <w:lang w:eastAsia="en-US"/>
        </w:rPr>
        <w:t>⁰</w:t>
      </w:r>
      <w:r w:rsidR="007A24F3" w:rsidRPr="00777F98">
        <w:rPr>
          <w:rFonts w:ascii="Times New Roman" w:hAnsi="Times New Roman" w:cs="Times New Roman"/>
          <w:sz w:val="28"/>
          <w:szCs w:val="28"/>
          <w:lang w:eastAsia="en-US"/>
        </w:rPr>
        <w:t xml:space="preserve">С. Продолжительность отопительного периода составляет 218 дней. </w:t>
      </w:r>
    </w:p>
    <w:p w:rsidR="007A24F3" w:rsidRDefault="007A24F3" w:rsidP="007A24F3">
      <w:pPr>
        <w:tabs>
          <w:tab w:val="left" w:pos="851"/>
        </w:tabs>
        <w:spacing w:after="0" w:line="240" w:lineRule="auto"/>
        <w:ind w:firstLine="708"/>
        <w:jc w:val="both"/>
        <w:rPr>
          <w:rFonts w:ascii="Times New Roman" w:hAnsi="Times New Roman" w:cs="Times New Roman"/>
          <w:sz w:val="28"/>
          <w:szCs w:val="28"/>
          <w:lang w:eastAsia="en-US"/>
        </w:rPr>
      </w:pPr>
      <w:r w:rsidRPr="00777F98">
        <w:rPr>
          <w:rFonts w:ascii="Times New Roman" w:hAnsi="Times New Roman" w:cs="Times New Roman"/>
          <w:sz w:val="28"/>
          <w:szCs w:val="28"/>
          <w:lang w:eastAsia="en-US"/>
        </w:rPr>
        <w:t xml:space="preserve"> Об</w:t>
      </w:r>
      <w:r w:rsidR="00860764" w:rsidRPr="00777F98">
        <w:rPr>
          <w:rFonts w:ascii="Times New Roman" w:hAnsi="Times New Roman" w:cs="Times New Roman"/>
          <w:sz w:val="28"/>
          <w:szCs w:val="28"/>
          <w:lang w:eastAsia="en-US"/>
        </w:rPr>
        <w:t>щая площадь жилищного фонда 0,32</w:t>
      </w:r>
      <w:r w:rsidRPr="00777F98">
        <w:rPr>
          <w:rFonts w:ascii="Times New Roman" w:hAnsi="Times New Roman" w:cs="Times New Roman"/>
          <w:sz w:val="28"/>
          <w:szCs w:val="28"/>
          <w:lang w:eastAsia="en-US"/>
        </w:rPr>
        <w:t xml:space="preserve"> тыс. м 2, в т.ч благоустроенного, с централизованным отоплением и водоснабжением 14,7 тыс. м2.</w:t>
      </w:r>
      <w:bookmarkStart w:id="35" w:name="_Toc10706899"/>
    </w:p>
    <w:p w:rsidR="007A24F3" w:rsidRDefault="007A24F3" w:rsidP="007A24F3">
      <w:pPr>
        <w:tabs>
          <w:tab w:val="left" w:pos="851"/>
        </w:tabs>
        <w:spacing w:after="0" w:line="240" w:lineRule="auto"/>
        <w:ind w:firstLine="708"/>
        <w:jc w:val="both"/>
        <w:rPr>
          <w:rFonts w:ascii="Times New Roman" w:hAnsi="Times New Roman" w:cs="Times New Roman"/>
          <w:sz w:val="28"/>
          <w:szCs w:val="28"/>
          <w:lang w:eastAsia="en-US"/>
        </w:rPr>
      </w:pPr>
    </w:p>
    <w:p w:rsidR="007A24F3" w:rsidRPr="00060E4B" w:rsidRDefault="007A24F3" w:rsidP="00060E4B">
      <w:pPr>
        <w:pStyle w:val="2"/>
        <w:numPr>
          <w:ilvl w:val="0"/>
          <w:numId w:val="3"/>
        </w:numPr>
        <w:spacing w:before="0" w:line="240" w:lineRule="auto"/>
        <w:ind w:left="431" w:hanging="357"/>
        <w:jc w:val="center"/>
        <w:rPr>
          <w:rFonts w:ascii="Times New Roman" w:hAnsi="Times New Roman" w:cs="Times New Roman"/>
          <w:color w:val="auto"/>
          <w:sz w:val="28"/>
          <w:szCs w:val="28"/>
          <w:lang w:eastAsia="en-US"/>
        </w:rPr>
      </w:pPr>
      <w:bookmarkStart w:id="36" w:name="_Toc65490765"/>
      <w:r w:rsidRPr="00060E4B">
        <w:rPr>
          <w:rFonts w:ascii="Times New Roman" w:hAnsi="Times New Roman" w:cs="Times New Roman"/>
          <w:color w:val="auto"/>
          <w:sz w:val="28"/>
          <w:szCs w:val="28"/>
          <w:lang w:eastAsia="en-US"/>
        </w:rPr>
        <w:t>Функциональная структура теплоснабжения</w:t>
      </w:r>
      <w:bookmarkEnd w:id="36"/>
    </w:p>
    <w:p w:rsidR="007A24F3" w:rsidRDefault="007A24F3" w:rsidP="007A24F3">
      <w:pPr>
        <w:pStyle w:val="ae"/>
        <w:tabs>
          <w:tab w:val="left" w:pos="851"/>
        </w:tabs>
        <w:ind w:firstLine="540"/>
        <w:jc w:val="both"/>
        <w:rPr>
          <w:rFonts w:ascii="Times New Roman" w:hAnsi="Times New Roman" w:cs="Times New Roman"/>
          <w:sz w:val="28"/>
          <w:szCs w:val="28"/>
        </w:rPr>
      </w:pPr>
      <w:r w:rsidRPr="00983977">
        <w:rPr>
          <w:rFonts w:ascii="Times New Roman" w:hAnsi="Times New Roman" w:cs="Times New Roman"/>
          <w:sz w:val="28"/>
          <w:szCs w:val="28"/>
        </w:rPr>
        <w:t xml:space="preserve">Здесь и в дальнейшем под базовой версией Схемы теплоснабжения </w:t>
      </w:r>
      <w:r w:rsidR="00AC7CC9">
        <w:rPr>
          <w:rFonts w:ascii="Times New Roman" w:hAnsi="Times New Roman" w:cs="Times New Roman"/>
          <w:sz w:val="28"/>
          <w:szCs w:val="28"/>
        </w:rPr>
        <w:t xml:space="preserve">Белоусовского сельского поселения  </w:t>
      </w:r>
      <w:r w:rsidRPr="00983977">
        <w:rPr>
          <w:rFonts w:ascii="Times New Roman" w:hAnsi="Times New Roman" w:cs="Times New Roman"/>
          <w:sz w:val="28"/>
          <w:szCs w:val="28"/>
        </w:rPr>
        <w:t xml:space="preserve">принимается актуализированный проект </w:t>
      </w:r>
      <w:r w:rsidRPr="00983977">
        <w:rPr>
          <w:rFonts w:ascii="Times New Roman" w:hAnsi="Times New Roman" w:cs="Times New Roman"/>
          <w:sz w:val="28"/>
          <w:szCs w:val="28"/>
        </w:rPr>
        <w:lastRenderedPageBreak/>
        <w:t>Схемы теплоснабжения на</w:t>
      </w:r>
      <w:r w:rsidR="00AC7CC9">
        <w:rPr>
          <w:rFonts w:ascii="Times New Roman" w:hAnsi="Times New Roman" w:cs="Times New Roman"/>
          <w:sz w:val="28"/>
          <w:szCs w:val="28"/>
        </w:rPr>
        <w:t xml:space="preserve"> период до </w:t>
      </w:r>
      <w:r w:rsidR="009F5AA2">
        <w:rPr>
          <w:rFonts w:ascii="Times New Roman" w:hAnsi="Times New Roman" w:cs="Times New Roman"/>
          <w:sz w:val="28"/>
          <w:szCs w:val="28"/>
        </w:rPr>
        <w:t xml:space="preserve"> 2027</w:t>
      </w:r>
      <w:r w:rsidRPr="00983977">
        <w:rPr>
          <w:rFonts w:ascii="Times New Roman" w:hAnsi="Times New Roman" w:cs="Times New Roman"/>
          <w:sz w:val="28"/>
          <w:szCs w:val="28"/>
        </w:rPr>
        <w:t xml:space="preserve"> г., утвержденны</w:t>
      </w:r>
      <w:r w:rsidR="00417E7E">
        <w:rPr>
          <w:rFonts w:ascii="Times New Roman" w:hAnsi="Times New Roman" w:cs="Times New Roman"/>
          <w:sz w:val="28"/>
          <w:szCs w:val="28"/>
        </w:rPr>
        <w:t xml:space="preserve">й Постановлением </w:t>
      </w:r>
      <w:r w:rsidR="009F5AA2">
        <w:rPr>
          <w:rFonts w:ascii="Times New Roman" w:hAnsi="Times New Roman" w:cs="Times New Roman"/>
          <w:sz w:val="28"/>
          <w:szCs w:val="28"/>
        </w:rPr>
        <w:t>Администрации Еткульского муниципального района</w:t>
      </w:r>
      <w:r w:rsidRPr="00983977">
        <w:rPr>
          <w:rFonts w:ascii="Times New Roman" w:hAnsi="Times New Roman" w:cs="Times New Roman"/>
          <w:sz w:val="28"/>
          <w:szCs w:val="28"/>
        </w:rPr>
        <w:t xml:space="preserve"> от </w:t>
      </w:r>
      <w:r w:rsidR="009F5AA2">
        <w:rPr>
          <w:rFonts w:ascii="Times New Roman" w:hAnsi="Times New Roman" w:cs="Times New Roman"/>
          <w:sz w:val="28"/>
          <w:szCs w:val="28"/>
        </w:rPr>
        <w:t>30.06.2021 г. №519.</w:t>
      </w:r>
    </w:p>
    <w:p w:rsidR="00060E4B" w:rsidRPr="00983977" w:rsidRDefault="00060E4B" w:rsidP="007A24F3">
      <w:pPr>
        <w:pStyle w:val="ae"/>
        <w:tabs>
          <w:tab w:val="left" w:pos="851"/>
        </w:tabs>
        <w:ind w:firstLine="540"/>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37" w:name="_Toc10706900"/>
      <w:bookmarkEnd w:id="35"/>
      <w:r>
        <w:rPr>
          <w:rFonts w:ascii="Times New Roman" w:hAnsi="Times New Roman" w:cs="Times New Roman"/>
          <w:color w:val="auto"/>
          <w:sz w:val="28"/>
          <w:szCs w:val="28"/>
        </w:rPr>
        <w:t>2.1.</w:t>
      </w:r>
      <w:r w:rsidRPr="00DA0982">
        <w:rPr>
          <w:rFonts w:ascii="Times New Roman" w:hAnsi="Times New Roman" w:cs="Times New Roman"/>
          <w:color w:val="auto"/>
          <w:sz w:val="28"/>
          <w:szCs w:val="28"/>
        </w:rPr>
        <w:t>Описание изменений, произошедших в функциональной</w:t>
      </w:r>
      <w:r w:rsidR="00417E7E">
        <w:rPr>
          <w:rFonts w:ascii="Times New Roman" w:hAnsi="Times New Roman" w:cs="Times New Roman"/>
          <w:color w:val="auto"/>
          <w:sz w:val="28"/>
          <w:szCs w:val="28"/>
        </w:rPr>
        <w:t xml:space="preserve"> структуре теплоснабжения поселения</w:t>
      </w:r>
      <w:r w:rsidRPr="00DA0982">
        <w:rPr>
          <w:rFonts w:ascii="Times New Roman" w:hAnsi="Times New Roman" w:cs="Times New Roman"/>
          <w:color w:val="auto"/>
          <w:sz w:val="28"/>
          <w:szCs w:val="28"/>
        </w:rPr>
        <w:t xml:space="preserve"> за период, предшествующий актуализации схемы теплоснабжения</w:t>
      </w:r>
      <w:bookmarkEnd w:id="37"/>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 момента актуализации схемы теплоснабжения </w:t>
      </w:r>
      <w:r w:rsidR="00417E7E">
        <w:rPr>
          <w:rFonts w:ascii="Times New Roman" w:hAnsi="Times New Roman" w:cs="Times New Roman"/>
          <w:sz w:val="28"/>
          <w:szCs w:val="28"/>
        </w:rPr>
        <w:t>Белоусовс</w:t>
      </w:r>
      <w:r w:rsidRPr="00DA0982">
        <w:rPr>
          <w:rFonts w:ascii="Times New Roman" w:hAnsi="Times New Roman" w:cs="Times New Roman"/>
          <w:sz w:val="28"/>
          <w:szCs w:val="28"/>
        </w:rPr>
        <w:t>кого сельского поселения на 202</w:t>
      </w:r>
      <w:r>
        <w:rPr>
          <w:rFonts w:ascii="Times New Roman" w:hAnsi="Times New Roman" w:cs="Times New Roman"/>
          <w:sz w:val="28"/>
          <w:szCs w:val="28"/>
        </w:rPr>
        <w:t>1</w:t>
      </w:r>
      <w:r w:rsidRPr="00DA0982">
        <w:rPr>
          <w:rFonts w:ascii="Times New Roman" w:hAnsi="Times New Roman" w:cs="Times New Roman"/>
          <w:sz w:val="28"/>
          <w:szCs w:val="28"/>
        </w:rPr>
        <w:t xml:space="preserve"> год изменений в функциональной структуре теплоснабжения поселения не происходило.</w:t>
      </w:r>
      <w:bookmarkStart w:id="38" w:name="_Toc10706901"/>
    </w:p>
    <w:p w:rsidR="007A24F3" w:rsidRDefault="007A24F3" w:rsidP="007A24F3">
      <w:pPr>
        <w:pStyle w:val="ae"/>
        <w:ind w:firstLine="540"/>
        <w:jc w:val="both"/>
        <w:rPr>
          <w:rFonts w:ascii="Times New Roman" w:hAnsi="Times New Roman" w:cs="Times New Roman"/>
          <w:sz w:val="28"/>
          <w:szCs w:val="28"/>
        </w:rPr>
      </w:pPr>
    </w:p>
    <w:p w:rsidR="007A24F3" w:rsidRDefault="007A24F3" w:rsidP="007A24F3">
      <w:pPr>
        <w:pStyle w:val="ae"/>
        <w:ind w:firstLine="540"/>
        <w:jc w:val="center"/>
        <w:rPr>
          <w:rFonts w:ascii="Times New Roman" w:hAnsi="Times New Roman" w:cs="Times New Roman"/>
          <w:b/>
          <w:sz w:val="28"/>
          <w:szCs w:val="28"/>
        </w:rPr>
      </w:pPr>
      <w:r>
        <w:rPr>
          <w:rFonts w:ascii="Times New Roman" w:hAnsi="Times New Roman" w:cs="Times New Roman"/>
          <w:b/>
          <w:sz w:val="28"/>
          <w:szCs w:val="28"/>
        </w:rPr>
        <w:t>2.2.</w:t>
      </w:r>
      <w:r w:rsidRPr="00334A8E">
        <w:rPr>
          <w:rFonts w:ascii="Times New Roman" w:hAnsi="Times New Roman" w:cs="Times New Roman"/>
          <w:b/>
          <w:sz w:val="28"/>
          <w:szCs w:val="28"/>
        </w:rPr>
        <w:t xml:space="preserve"> Описание зон деятельности (эксплуатационной ответственности) теплоснабжающих и теплосетевых организаций</w:t>
      </w:r>
      <w:bookmarkEnd w:id="38"/>
    </w:p>
    <w:p w:rsidR="007A24F3" w:rsidRPr="00777F98"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Теплоснабжени</w:t>
      </w:r>
      <w:r w:rsidR="009F5AA2">
        <w:rPr>
          <w:rFonts w:ascii="Times New Roman" w:hAnsi="Times New Roman" w:cs="Times New Roman"/>
          <w:sz w:val="28"/>
          <w:szCs w:val="28"/>
        </w:rPr>
        <w:t xml:space="preserve">е </w:t>
      </w:r>
      <w:r w:rsidR="00417E7E">
        <w:rPr>
          <w:rFonts w:ascii="Times New Roman" w:hAnsi="Times New Roman" w:cs="Times New Roman"/>
          <w:sz w:val="28"/>
          <w:szCs w:val="28"/>
        </w:rPr>
        <w:t xml:space="preserve"> общественного фонда Белоусовского</w:t>
      </w:r>
      <w:r w:rsidRPr="00DA0982">
        <w:rPr>
          <w:rFonts w:ascii="Times New Roman" w:hAnsi="Times New Roman" w:cs="Times New Roman"/>
          <w:sz w:val="28"/>
          <w:szCs w:val="28"/>
        </w:rPr>
        <w:t xml:space="preserve"> сельского поселения осуществляется одним централизованным и индивидуальными источниками тепловой энергии. Централизованное </w:t>
      </w:r>
      <w:r w:rsidRPr="00777F98">
        <w:rPr>
          <w:rFonts w:ascii="Times New Roman" w:hAnsi="Times New Roman" w:cs="Times New Roman"/>
          <w:sz w:val="28"/>
          <w:szCs w:val="28"/>
        </w:rPr>
        <w:t xml:space="preserve">теплоснабжение осуществляется от котельной по адресу: </w:t>
      </w:r>
      <w:r w:rsidR="00417E7E" w:rsidRPr="00777F98">
        <w:rPr>
          <w:rFonts w:ascii="Times New Roman" w:hAnsi="Times New Roman" w:cs="Times New Roman"/>
          <w:sz w:val="28"/>
          <w:szCs w:val="28"/>
        </w:rPr>
        <w:t>с. Белоусово</w:t>
      </w:r>
      <w:r w:rsidRPr="00777F98">
        <w:rPr>
          <w:rFonts w:ascii="Times New Roman" w:hAnsi="Times New Roman" w:cs="Times New Roman"/>
          <w:sz w:val="28"/>
          <w:szCs w:val="28"/>
        </w:rPr>
        <w:t xml:space="preserve">, </w:t>
      </w:r>
      <w:r w:rsidRPr="00777F98">
        <w:rPr>
          <w:rFonts w:ascii="Times New Roman" w:hAnsi="Times New Roman" w:cs="Times New Roman"/>
          <w:sz w:val="28"/>
          <w:szCs w:val="28"/>
          <w:lang w:eastAsia="ru-RU"/>
        </w:rPr>
        <w:t xml:space="preserve">ул. </w:t>
      </w:r>
      <w:r w:rsidR="00860764" w:rsidRPr="00777F98">
        <w:rPr>
          <w:rFonts w:ascii="Times New Roman" w:hAnsi="Times New Roman" w:cs="Times New Roman"/>
          <w:sz w:val="28"/>
          <w:szCs w:val="28"/>
          <w:lang w:eastAsia="ru-RU"/>
        </w:rPr>
        <w:t>Октябрьская, д.17-а</w:t>
      </w:r>
      <w:r w:rsidRPr="00777F98">
        <w:rPr>
          <w:rFonts w:ascii="Times New Roman" w:hAnsi="Times New Roman" w:cs="Times New Roman"/>
          <w:sz w:val="28"/>
          <w:szCs w:val="28"/>
        </w:rPr>
        <w:t>.</w:t>
      </w:r>
    </w:p>
    <w:p w:rsidR="007A24F3" w:rsidRPr="00777F98" w:rsidRDefault="007A24F3" w:rsidP="007A24F3">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t xml:space="preserve">В административных границах </w:t>
      </w:r>
      <w:r w:rsidR="00417E7E" w:rsidRPr="00777F98">
        <w:rPr>
          <w:rFonts w:ascii="Times New Roman" w:hAnsi="Times New Roman" w:cs="Times New Roman"/>
          <w:sz w:val="28"/>
          <w:szCs w:val="28"/>
        </w:rPr>
        <w:t>Белоусовс</w:t>
      </w:r>
      <w:r w:rsidRPr="00777F98">
        <w:rPr>
          <w:rFonts w:ascii="Times New Roman" w:hAnsi="Times New Roman" w:cs="Times New Roman"/>
          <w:sz w:val="28"/>
          <w:szCs w:val="28"/>
        </w:rPr>
        <w:t xml:space="preserve">кого сельского поселения деятельность по производству, распределению и передаче тепловой энергии осуществляет 1 теплоснабжающая организация. По договору аренды </w:t>
      </w:r>
      <w:r w:rsidR="00860764" w:rsidRPr="00777F98">
        <w:rPr>
          <w:rFonts w:ascii="Times New Roman" w:hAnsi="Times New Roman" w:cs="Times New Roman"/>
          <w:sz w:val="28"/>
          <w:szCs w:val="28"/>
        </w:rPr>
        <w:t>№2 от 01.09.2017г.</w:t>
      </w:r>
      <w:r w:rsidR="00D9216E" w:rsidRPr="00777F98">
        <w:rPr>
          <w:rFonts w:ascii="Times New Roman" w:hAnsi="Times New Roman" w:cs="Times New Roman"/>
          <w:sz w:val="28"/>
          <w:szCs w:val="28"/>
        </w:rPr>
        <w:t xml:space="preserve"> дополнительного соглашения №4 от 30.04.2021г. н</w:t>
      </w:r>
      <w:r w:rsidRPr="00777F98">
        <w:rPr>
          <w:rFonts w:ascii="Times New Roman" w:hAnsi="Times New Roman" w:cs="Times New Roman"/>
          <w:sz w:val="28"/>
          <w:szCs w:val="28"/>
        </w:rPr>
        <w:t xml:space="preserve">а период </w:t>
      </w:r>
      <w:r w:rsidR="00D9216E" w:rsidRPr="00777F98">
        <w:rPr>
          <w:rFonts w:ascii="Times New Roman" w:hAnsi="Times New Roman" w:cs="Times New Roman"/>
          <w:sz w:val="28"/>
          <w:szCs w:val="28"/>
        </w:rPr>
        <w:t>с 01.05. 2021г. по 31.03.2022</w:t>
      </w:r>
      <w:r w:rsidRPr="00777F98">
        <w:rPr>
          <w:rFonts w:ascii="Times New Roman" w:hAnsi="Times New Roman" w:cs="Times New Roman"/>
          <w:sz w:val="28"/>
          <w:szCs w:val="28"/>
        </w:rPr>
        <w:t>г. котельная и подключенные к ней тепловые сети были п</w:t>
      </w:r>
      <w:r w:rsidR="00D9216E" w:rsidRPr="00777F98">
        <w:rPr>
          <w:rFonts w:ascii="Times New Roman" w:hAnsi="Times New Roman" w:cs="Times New Roman"/>
          <w:sz w:val="28"/>
          <w:szCs w:val="28"/>
        </w:rPr>
        <w:t>ереданы в аренду ЕМУП МОКХ.</w:t>
      </w:r>
      <w:r w:rsidR="009F5AA2">
        <w:rPr>
          <w:rFonts w:ascii="Times New Roman" w:hAnsi="Times New Roman" w:cs="Times New Roman"/>
          <w:sz w:val="28"/>
          <w:szCs w:val="28"/>
        </w:rPr>
        <w:t xml:space="preserve"> С 01.12.2021г. заключен договор аренды №</w:t>
      </w:r>
      <w:r w:rsidR="000E452C">
        <w:rPr>
          <w:rFonts w:ascii="Times New Roman" w:hAnsi="Times New Roman" w:cs="Times New Roman"/>
          <w:sz w:val="28"/>
          <w:szCs w:val="28"/>
        </w:rPr>
        <w:t>3</w:t>
      </w:r>
      <w:r w:rsidR="009F5AA2">
        <w:rPr>
          <w:rFonts w:ascii="Times New Roman" w:hAnsi="Times New Roman" w:cs="Times New Roman"/>
          <w:sz w:val="28"/>
          <w:szCs w:val="28"/>
        </w:rPr>
        <w:t xml:space="preserve">      от</w:t>
      </w:r>
      <w:r w:rsidR="000E452C">
        <w:rPr>
          <w:rFonts w:ascii="Times New Roman" w:hAnsi="Times New Roman" w:cs="Times New Roman"/>
          <w:sz w:val="28"/>
          <w:szCs w:val="28"/>
        </w:rPr>
        <w:t xml:space="preserve"> 30.11.2021</w:t>
      </w:r>
      <w:r w:rsidR="009F5AA2">
        <w:rPr>
          <w:rFonts w:ascii="Times New Roman" w:hAnsi="Times New Roman" w:cs="Times New Roman"/>
          <w:sz w:val="28"/>
          <w:szCs w:val="28"/>
        </w:rPr>
        <w:t>г.</w:t>
      </w:r>
      <w:r w:rsidR="000E452C">
        <w:rPr>
          <w:rFonts w:ascii="Times New Roman" w:hAnsi="Times New Roman" w:cs="Times New Roman"/>
          <w:sz w:val="28"/>
          <w:szCs w:val="28"/>
        </w:rPr>
        <w:t xml:space="preserve"> </w:t>
      </w:r>
      <w:r w:rsidR="009F5AA2">
        <w:rPr>
          <w:rFonts w:ascii="Times New Roman" w:hAnsi="Times New Roman" w:cs="Times New Roman"/>
          <w:sz w:val="28"/>
          <w:szCs w:val="28"/>
        </w:rPr>
        <w:t>на период с 01.12.2021г.</w:t>
      </w:r>
      <w:r w:rsidR="000E452C">
        <w:rPr>
          <w:rFonts w:ascii="Times New Roman" w:hAnsi="Times New Roman" w:cs="Times New Roman"/>
          <w:sz w:val="28"/>
          <w:szCs w:val="28"/>
        </w:rPr>
        <w:t xml:space="preserve"> </w:t>
      </w:r>
      <w:r w:rsidR="009F5AA2">
        <w:rPr>
          <w:rFonts w:ascii="Times New Roman" w:hAnsi="Times New Roman" w:cs="Times New Roman"/>
          <w:sz w:val="28"/>
          <w:szCs w:val="28"/>
        </w:rPr>
        <w:t xml:space="preserve">по  </w:t>
      </w:r>
      <w:r w:rsidR="000E452C">
        <w:rPr>
          <w:rFonts w:ascii="Times New Roman" w:hAnsi="Times New Roman" w:cs="Times New Roman"/>
          <w:sz w:val="28"/>
          <w:szCs w:val="28"/>
        </w:rPr>
        <w:t>01.11</w:t>
      </w:r>
      <w:r w:rsidR="009F5AA2">
        <w:rPr>
          <w:rFonts w:ascii="Times New Roman" w:hAnsi="Times New Roman" w:cs="Times New Roman"/>
          <w:sz w:val="28"/>
          <w:szCs w:val="28"/>
        </w:rPr>
        <w:t>.2022г.</w:t>
      </w:r>
      <w:r w:rsidR="000E452C">
        <w:rPr>
          <w:rFonts w:ascii="Times New Roman" w:hAnsi="Times New Roman" w:cs="Times New Roman"/>
          <w:sz w:val="28"/>
          <w:szCs w:val="28"/>
        </w:rPr>
        <w:t xml:space="preserve"> </w:t>
      </w:r>
      <w:r w:rsidR="009F5AA2">
        <w:rPr>
          <w:rFonts w:ascii="Times New Roman" w:hAnsi="Times New Roman" w:cs="Times New Roman"/>
          <w:sz w:val="28"/>
          <w:szCs w:val="28"/>
        </w:rPr>
        <w:t>с ООО «Ника</w:t>
      </w:r>
      <w:r w:rsidR="0091424A">
        <w:rPr>
          <w:rFonts w:ascii="Times New Roman" w:hAnsi="Times New Roman" w:cs="Times New Roman"/>
          <w:sz w:val="28"/>
          <w:szCs w:val="28"/>
        </w:rPr>
        <w:t xml:space="preserve"> </w:t>
      </w:r>
      <w:r w:rsidR="009F5AA2">
        <w:rPr>
          <w:rFonts w:ascii="Times New Roman" w:hAnsi="Times New Roman" w:cs="Times New Roman"/>
          <w:sz w:val="28"/>
          <w:szCs w:val="28"/>
        </w:rPr>
        <w:t>Сервис»</w:t>
      </w:r>
      <w:r w:rsidR="0091424A">
        <w:rPr>
          <w:rFonts w:ascii="Times New Roman" w:hAnsi="Times New Roman" w:cs="Times New Roman"/>
          <w:sz w:val="28"/>
          <w:szCs w:val="28"/>
        </w:rPr>
        <w:t xml:space="preserve"> на котельную и подключенные тепловые сети.</w:t>
      </w:r>
    </w:p>
    <w:p w:rsidR="007A24F3" w:rsidRPr="00777F98" w:rsidRDefault="007A24F3" w:rsidP="007A24F3">
      <w:pPr>
        <w:spacing w:after="0" w:line="240" w:lineRule="auto"/>
        <w:ind w:firstLine="708"/>
        <w:jc w:val="center"/>
        <w:rPr>
          <w:rFonts w:ascii="Times New Roman" w:hAnsi="Times New Roman" w:cs="Times New Roman"/>
          <w:sz w:val="28"/>
          <w:szCs w:val="28"/>
          <w:lang w:eastAsia="en-US"/>
        </w:rPr>
      </w:pPr>
      <w:r w:rsidRPr="00777F98">
        <w:rPr>
          <w:rFonts w:ascii="Times New Roman" w:eastAsiaTheme="majorEastAsia" w:hAnsi="Times New Roman" w:cs="Times New Roman"/>
          <w:bCs/>
          <w:sz w:val="28"/>
          <w:szCs w:val="28"/>
          <w:lang w:eastAsia="en-US"/>
        </w:rPr>
        <w:t>Таблица 1</w:t>
      </w:r>
      <w:r w:rsidR="00060E4B">
        <w:rPr>
          <w:rFonts w:ascii="Times New Roman" w:eastAsiaTheme="majorEastAsia" w:hAnsi="Times New Roman" w:cs="Times New Roman"/>
          <w:bCs/>
          <w:sz w:val="28"/>
          <w:szCs w:val="28"/>
          <w:lang w:eastAsia="en-US"/>
        </w:rPr>
        <w:t>1</w:t>
      </w:r>
      <w:r w:rsidRPr="00777F98">
        <w:rPr>
          <w:rFonts w:ascii="Times New Roman" w:eastAsiaTheme="majorEastAsia" w:hAnsi="Times New Roman" w:cs="Times New Roman"/>
          <w:bCs/>
          <w:sz w:val="28"/>
          <w:szCs w:val="28"/>
          <w:lang w:eastAsia="en-US"/>
        </w:rPr>
        <w:t xml:space="preserve">. </w:t>
      </w:r>
      <w:r w:rsidRPr="00777F98">
        <w:rPr>
          <w:rFonts w:ascii="Times New Roman" w:hAnsi="Times New Roman" w:cs="Times New Roman"/>
          <w:sz w:val="28"/>
          <w:szCs w:val="28"/>
          <w:lang w:eastAsia="en-US"/>
        </w:rPr>
        <w:t xml:space="preserve">Теплоснабжающая организация </w:t>
      </w:r>
      <w:r w:rsidR="00161743" w:rsidRPr="00777F98">
        <w:rPr>
          <w:rFonts w:ascii="Times New Roman" w:hAnsi="Times New Roman" w:cs="Times New Roman"/>
          <w:sz w:val="28"/>
          <w:szCs w:val="28"/>
          <w:lang w:eastAsia="en-US"/>
        </w:rPr>
        <w:t>Белоусовского</w:t>
      </w:r>
      <w:r w:rsidRPr="00777F98">
        <w:rPr>
          <w:rFonts w:ascii="Times New Roman" w:hAnsi="Times New Roman" w:cs="Times New Roman"/>
          <w:sz w:val="28"/>
          <w:szCs w:val="28"/>
          <w:lang w:eastAsia="en-US"/>
        </w:rPr>
        <w:t xml:space="preserve"> СП</w:t>
      </w:r>
    </w:p>
    <w:tbl>
      <w:tblPr>
        <w:tblStyle w:val="af3"/>
        <w:tblW w:w="4868" w:type="pct"/>
        <w:jc w:val="center"/>
        <w:tblLook w:val="04A0"/>
      </w:tblPr>
      <w:tblGrid>
        <w:gridCol w:w="670"/>
        <w:gridCol w:w="1831"/>
        <w:gridCol w:w="2566"/>
        <w:gridCol w:w="4526"/>
      </w:tblGrid>
      <w:tr w:rsidR="007A24F3" w:rsidRPr="00777F98" w:rsidTr="005F0375">
        <w:trPr>
          <w:jc w:val="center"/>
        </w:trPr>
        <w:tc>
          <w:tcPr>
            <w:tcW w:w="367" w:type="pct"/>
            <w:tcBorders>
              <w:top w:val="single" w:sz="4" w:space="0" w:color="auto"/>
              <w:left w:val="single" w:sz="4" w:space="0" w:color="auto"/>
              <w:bottom w:val="single" w:sz="4" w:space="0" w:color="auto"/>
              <w:right w:val="single" w:sz="4" w:space="0" w:color="auto"/>
            </w:tcBorders>
            <w:hideMark/>
          </w:tcPr>
          <w:p w:rsidR="007A24F3" w:rsidRPr="00777F98" w:rsidRDefault="007A24F3" w:rsidP="00F860A4">
            <w:pPr>
              <w:jc w:val="both"/>
              <w:rPr>
                <w:rFonts w:ascii="Times New Roman" w:hAnsi="Times New Roman" w:cs="Times New Roman"/>
                <w:sz w:val="24"/>
                <w:szCs w:val="24"/>
              </w:rPr>
            </w:pPr>
            <w:r w:rsidRPr="00777F98">
              <w:rPr>
                <w:rFonts w:ascii="Times New Roman" w:hAnsi="Times New Roman" w:cs="Times New Roman"/>
                <w:sz w:val="24"/>
                <w:szCs w:val="24"/>
              </w:rPr>
              <w:t>№ п/п</w:t>
            </w:r>
          </w:p>
        </w:tc>
        <w:tc>
          <w:tcPr>
            <w:tcW w:w="972" w:type="pct"/>
            <w:tcBorders>
              <w:top w:val="single" w:sz="4" w:space="0" w:color="auto"/>
              <w:left w:val="single" w:sz="4" w:space="0" w:color="auto"/>
              <w:bottom w:val="single" w:sz="4" w:space="0" w:color="auto"/>
              <w:right w:val="single" w:sz="4" w:space="0" w:color="auto"/>
            </w:tcBorders>
            <w:hideMark/>
          </w:tcPr>
          <w:p w:rsidR="007A24F3" w:rsidRPr="00777F98" w:rsidRDefault="007A24F3" w:rsidP="00F860A4">
            <w:pPr>
              <w:jc w:val="both"/>
              <w:rPr>
                <w:rFonts w:ascii="Times New Roman" w:hAnsi="Times New Roman" w:cs="Times New Roman"/>
                <w:sz w:val="24"/>
                <w:szCs w:val="24"/>
              </w:rPr>
            </w:pPr>
            <w:r w:rsidRPr="00777F98">
              <w:rPr>
                <w:rFonts w:ascii="Times New Roman" w:hAnsi="Times New Roman" w:cs="Times New Roman"/>
                <w:sz w:val="24"/>
                <w:szCs w:val="24"/>
              </w:rPr>
              <w:t>Наименование организации</w:t>
            </w:r>
          </w:p>
        </w:tc>
        <w:tc>
          <w:tcPr>
            <w:tcW w:w="1285" w:type="pct"/>
            <w:tcBorders>
              <w:top w:val="single" w:sz="4" w:space="0" w:color="auto"/>
              <w:left w:val="single" w:sz="4" w:space="0" w:color="auto"/>
              <w:bottom w:val="single" w:sz="4" w:space="0" w:color="auto"/>
              <w:right w:val="single" w:sz="4" w:space="0" w:color="auto"/>
            </w:tcBorders>
            <w:hideMark/>
          </w:tcPr>
          <w:p w:rsidR="007A24F3" w:rsidRPr="00777F98" w:rsidRDefault="007A24F3" w:rsidP="00F860A4">
            <w:pPr>
              <w:jc w:val="center"/>
              <w:rPr>
                <w:rFonts w:ascii="Times New Roman" w:hAnsi="Times New Roman" w:cs="Times New Roman"/>
                <w:sz w:val="24"/>
                <w:szCs w:val="24"/>
              </w:rPr>
            </w:pPr>
            <w:r w:rsidRPr="00777F98">
              <w:rPr>
                <w:rFonts w:ascii="Times New Roman" w:hAnsi="Times New Roman" w:cs="Times New Roman"/>
                <w:sz w:val="24"/>
                <w:szCs w:val="24"/>
              </w:rPr>
              <w:t>Адрес</w:t>
            </w:r>
          </w:p>
        </w:tc>
        <w:tc>
          <w:tcPr>
            <w:tcW w:w="2377" w:type="pct"/>
            <w:tcBorders>
              <w:top w:val="single" w:sz="4" w:space="0" w:color="auto"/>
              <w:left w:val="single" w:sz="4" w:space="0" w:color="auto"/>
              <w:bottom w:val="single" w:sz="4" w:space="0" w:color="auto"/>
              <w:right w:val="single" w:sz="4" w:space="0" w:color="auto"/>
            </w:tcBorders>
            <w:hideMark/>
          </w:tcPr>
          <w:p w:rsidR="007A24F3" w:rsidRPr="00777F98" w:rsidRDefault="007A24F3" w:rsidP="00F860A4">
            <w:pPr>
              <w:jc w:val="center"/>
              <w:rPr>
                <w:rFonts w:ascii="Times New Roman" w:hAnsi="Times New Roman" w:cs="Times New Roman"/>
                <w:sz w:val="24"/>
                <w:szCs w:val="24"/>
              </w:rPr>
            </w:pPr>
            <w:r w:rsidRPr="00777F98">
              <w:rPr>
                <w:rFonts w:ascii="Times New Roman" w:hAnsi="Times New Roman" w:cs="Times New Roman"/>
                <w:sz w:val="24"/>
                <w:szCs w:val="24"/>
              </w:rPr>
              <w:t>Вид деятельности</w:t>
            </w:r>
          </w:p>
        </w:tc>
      </w:tr>
      <w:tr w:rsidR="007A24F3" w:rsidRPr="00777F98" w:rsidTr="005F0375">
        <w:trPr>
          <w:jc w:val="center"/>
        </w:trPr>
        <w:tc>
          <w:tcPr>
            <w:tcW w:w="367" w:type="pct"/>
            <w:tcBorders>
              <w:top w:val="single" w:sz="4" w:space="0" w:color="auto"/>
              <w:left w:val="single" w:sz="4" w:space="0" w:color="auto"/>
              <w:bottom w:val="single" w:sz="4" w:space="0" w:color="auto"/>
              <w:right w:val="single" w:sz="4" w:space="0" w:color="auto"/>
            </w:tcBorders>
            <w:hideMark/>
          </w:tcPr>
          <w:p w:rsidR="007A24F3" w:rsidRPr="00777F98" w:rsidRDefault="007A24F3" w:rsidP="00F860A4">
            <w:pPr>
              <w:jc w:val="both"/>
              <w:rPr>
                <w:rFonts w:ascii="Times New Roman" w:hAnsi="Times New Roman" w:cs="Times New Roman"/>
                <w:sz w:val="24"/>
                <w:szCs w:val="24"/>
              </w:rPr>
            </w:pPr>
            <w:r w:rsidRPr="00777F98">
              <w:rPr>
                <w:rFonts w:ascii="Times New Roman" w:hAnsi="Times New Roman" w:cs="Times New Roman"/>
                <w:sz w:val="24"/>
                <w:szCs w:val="24"/>
              </w:rPr>
              <w:t>1</w:t>
            </w:r>
          </w:p>
        </w:tc>
        <w:tc>
          <w:tcPr>
            <w:tcW w:w="972" w:type="pct"/>
            <w:tcBorders>
              <w:top w:val="single" w:sz="4" w:space="0" w:color="auto"/>
              <w:left w:val="single" w:sz="4" w:space="0" w:color="auto"/>
              <w:bottom w:val="single" w:sz="4" w:space="0" w:color="auto"/>
              <w:right w:val="single" w:sz="4" w:space="0" w:color="auto"/>
            </w:tcBorders>
            <w:hideMark/>
          </w:tcPr>
          <w:p w:rsidR="007A24F3" w:rsidRPr="00777F98" w:rsidRDefault="00161743" w:rsidP="00F860A4">
            <w:pPr>
              <w:jc w:val="both"/>
              <w:rPr>
                <w:rFonts w:ascii="Times New Roman" w:hAnsi="Times New Roman" w:cs="Times New Roman"/>
                <w:sz w:val="24"/>
                <w:szCs w:val="24"/>
              </w:rPr>
            </w:pPr>
            <w:r w:rsidRPr="00777F98">
              <w:rPr>
                <w:rFonts w:ascii="Times New Roman" w:hAnsi="Times New Roman" w:cs="Times New Roman"/>
                <w:sz w:val="24"/>
                <w:szCs w:val="24"/>
              </w:rPr>
              <w:t>ЕМУП МОКХ</w:t>
            </w:r>
          </w:p>
        </w:tc>
        <w:tc>
          <w:tcPr>
            <w:tcW w:w="1285" w:type="pct"/>
            <w:tcBorders>
              <w:top w:val="single" w:sz="4" w:space="0" w:color="auto"/>
              <w:left w:val="single" w:sz="4" w:space="0" w:color="auto"/>
              <w:bottom w:val="single" w:sz="4" w:space="0" w:color="auto"/>
              <w:right w:val="single" w:sz="4" w:space="0" w:color="auto"/>
            </w:tcBorders>
            <w:hideMark/>
          </w:tcPr>
          <w:p w:rsidR="007A24F3" w:rsidRPr="00777F98" w:rsidRDefault="00D9216E" w:rsidP="00F860A4">
            <w:pPr>
              <w:rPr>
                <w:rFonts w:ascii="Times New Roman" w:hAnsi="Times New Roman" w:cs="Times New Roman"/>
                <w:sz w:val="24"/>
                <w:szCs w:val="24"/>
              </w:rPr>
            </w:pPr>
            <w:r w:rsidRPr="00777F98">
              <w:rPr>
                <w:rFonts w:ascii="Times New Roman" w:hAnsi="Times New Roman" w:cs="Times New Roman"/>
                <w:sz w:val="24"/>
                <w:szCs w:val="24"/>
              </w:rPr>
              <w:t>456560 Челябинская область, Еткульский район, с. Еткуль, ул. Новая, 6/3</w:t>
            </w:r>
          </w:p>
        </w:tc>
        <w:tc>
          <w:tcPr>
            <w:tcW w:w="2377" w:type="pct"/>
            <w:tcBorders>
              <w:top w:val="single" w:sz="4" w:space="0" w:color="auto"/>
              <w:left w:val="single" w:sz="4" w:space="0" w:color="auto"/>
              <w:bottom w:val="single" w:sz="4" w:space="0" w:color="auto"/>
              <w:right w:val="single" w:sz="4" w:space="0" w:color="auto"/>
            </w:tcBorders>
          </w:tcPr>
          <w:p w:rsidR="007A24F3" w:rsidRPr="00777F98" w:rsidRDefault="007A24F3" w:rsidP="00F860A4">
            <w:pPr>
              <w:pStyle w:val="Default"/>
              <w:jc w:val="both"/>
              <w:rPr>
                <w:color w:val="auto"/>
              </w:rPr>
            </w:pPr>
            <w:r w:rsidRPr="00777F98">
              <w:rPr>
                <w:color w:val="auto"/>
              </w:rPr>
              <w:t>Ресурсоснабжаюшая организация (транспортировка тепла, обслуживание сетей, выработка тепловой энергии, реализация тепловой энергии)</w:t>
            </w:r>
          </w:p>
        </w:tc>
      </w:tr>
      <w:tr w:rsidR="0091424A" w:rsidRPr="00777F98" w:rsidTr="005F0375">
        <w:trPr>
          <w:jc w:val="center"/>
        </w:trPr>
        <w:tc>
          <w:tcPr>
            <w:tcW w:w="367" w:type="pct"/>
            <w:tcBorders>
              <w:top w:val="single" w:sz="4" w:space="0" w:color="auto"/>
              <w:left w:val="single" w:sz="4" w:space="0" w:color="auto"/>
              <w:bottom w:val="single" w:sz="4" w:space="0" w:color="auto"/>
              <w:right w:val="single" w:sz="4" w:space="0" w:color="auto"/>
            </w:tcBorders>
            <w:hideMark/>
          </w:tcPr>
          <w:p w:rsidR="0091424A" w:rsidRPr="00777F98" w:rsidRDefault="0091424A" w:rsidP="00F860A4">
            <w:pPr>
              <w:jc w:val="both"/>
              <w:rPr>
                <w:rFonts w:ascii="Times New Roman" w:hAnsi="Times New Roman" w:cs="Times New Roman"/>
                <w:sz w:val="24"/>
                <w:szCs w:val="24"/>
              </w:rPr>
            </w:pPr>
            <w:r>
              <w:rPr>
                <w:rFonts w:ascii="Times New Roman" w:hAnsi="Times New Roman" w:cs="Times New Roman"/>
                <w:sz w:val="24"/>
                <w:szCs w:val="24"/>
              </w:rPr>
              <w:t>2</w:t>
            </w:r>
          </w:p>
        </w:tc>
        <w:tc>
          <w:tcPr>
            <w:tcW w:w="972" w:type="pct"/>
            <w:tcBorders>
              <w:top w:val="single" w:sz="4" w:space="0" w:color="auto"/>
              <w:left w:val="single" w:sz="4" w:space="0" w:color="auto"/>
              <w:bottom w:val="single" w:sz="4" w:space="0" w:color="auto"/>
              <w:right w:val="single" w:sz="4" w:space="0" w:color="auto"/>
            </w:tcBorders>
            <w:hideMark/>
          </w:tcPr>
          <w:p w:rsidR="0091424A" w:rsidRPr="00777F98" w:rsidRDefault="0091424A" w:rsidP="00F860A4">
            <w:pPr>
              <w:jc w:val="both"/>
              <w:rPr>
                <w:rFonts w:ascii="Times New Roman" w:hAnsi="Times New Roman" w:cs="Times New Roman"/>
                <w:sz w:val="24"/>
                <w:szCs w:val="24"/>
              </w:rPr>
            </w:pPr>
            <w:r>
              <w:rPr>
                <w:rFonts w:ascii="Times New Roman" w:hAnsi="Times New Roman" w:cs="Times New Roman"/>
                <w:sz w:val="24"/>
                <w:szCs w:val="24"/>
              </w:rPr>
              <w:t>ООО «Ника Сервис»</w:t>
            </w:r>
          </w:p>
        </w:tc>
        <w:tc>
          <w:tcPr>
            <w:tcW w:w="1285" w:type="pct"/>
            <w:tcBorders>
              <w:top w:val="single" w:sz="4" w:space="0" w:color="auto"/>
              <w:left w:val="single" w:sz="4" w:space="0" w:color="auto"/>
              <w:bottom w:val="single" w:sz="4" w:space="0" w:color="auto"/>
              <w:right w:val="single" w:sz="4" w:space="0" w:color="auto"/>
            </w:tcBorders>
            <w:hideMark/>
          </w:tcPr>
          <w:p w:rsidR="0091424A" w:rsidRPr="00777F98" w:rsidRDefault="0091424A" w:rsidP="00F860A4">
            <w:pPr>
              <w:rPr>
                <w:rFonts w:ascii="Times New Roman" w:hAnsi="Times New Roman" w:cs="Times New Roman"/>
                <w:sz w:val="24"/>
                <w:szCs w:val="24"/>
              </w:rPr>
            </w:pPr>
            <w:r>
              <w:rPr>
                <w:rFonts w:ascii="Times New Roman" w:hAnsi="Times New Roman" w:cs="Times New Roman"/>
                <w:sz w:val="24"/>
                <w:szCs w:val="24"/>
              </w:rPr>
              <w:t>456574 Челябинская область, Еткульский район, с. Еманжелинка,ул. Октябрьская,д.24,офис 4</w:t>
            </w:r>
          </w:p>
        </w:tc>
        <w:tc>
          <w:tcPr>
            <w:tcW w:w="2377" w:type="pct"/>
            <w:tcBorders>
              <w:top w:val="single" w:sz="4" w:space="0" w:color="auto"/>
              <w:left w:val="single" w:sz="4" w:space="0" w:color="auto"/>
              <w:bottom w:val="single" w:sz="4" w:space="0" w:color="auto"/>
              <w:right w:val="single" w:sz="4" w:space="0" w:color="auto"/>
            </w:tcBorders>
          </w:tcPr>
          <w:p w:rsidR="0091424A" w:rsidRPr="00777F98" w:rsidRDefault="0091424A" w:rsidP="00F860A4">
            <w:pPr>
              <w:pStyle w:val="Default"/>
              <w:jc w:val="both"/>
              <w:rPr>
                <w:color w:val="auto"/>
              </w:rPr>
            </w:pPr>
            <w:r>
              <w:rPr>
                <w:color w:val="auto"/>
              </w:rPr>
              <w:t>Ресурсоснабжающая организация</w:t>
            </w:r>
          </w:p>
        </w:tc>
      </w:tr>
    </w:tbl>
    <w:p w:rsidR="007A24F3" w:rsidRPr="00777F98" w:rsidRDefault="007A24F3" w:rsidP="007A24F3">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t>Технологическая структура централизованного теплоснабжения:</w:t>
      </w:r>
    </w:p>
    <w:p w:rsidR="007A24F3" w:rsidRPr="00777F98" w:rsidRDefault="007A24F3" w:rsidP="007A24F3">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t>- тем</w:t>
      </w:r>
      <w:r w:rsidR="00D9216E" w:rsidRPr="00777F98">
        <w:rPr>
          <w:rFonts w:ascii="Times New Roman" w:hAnsi="Times New Roman" w:cs="Times New Roman"/>
          <w:sz w:val="28"/>
          <w:szCs w:val="28"/>
        </w:rPr>
        <w:t>пературный график котельной - 90</w:t>
      </w:r>
      <w:r w:rsidRPr="00777F98">
        <w:rPr>
          <w:rFonts w:ascii="Times New Roman" w:hAnsi="Times New Roman" w:cs="Times New Roman"/>
          <w:sz w:val="28"/>
          <w:szCs w:val="28"/>
        </w:rPr>
        <w:t>/70°C при «качественном» централизованном регулировании отпуска теплоты потребителям;</w:t>
      </w:r>
    </w:p>
    <w:p w:rsidR="007A24F3" w:rsidRPr="00777F98" w:rsidRDefault="007A24F3" w:rsidP="007A24F3">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t>- транспортировка тепловой энергии к потребителям осуществляется по тепловым сетям без ЦТП;</w:t>
      </w:r>
    </w:p>
    <w:p w:rsidR="007A24F3" w:rsidRPr="00DA0982" w:rsidRDefault="007A24F3" w:rsidP="007A24F3">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t>-система обеспечения горячего водоснабжения – закрытая, подогрев холодной воды питьевого качества для нужд горячего водоснабжения осуществляется в теплообменниках на абонентских вводах или индивидуальных тепловых пунктах (ИТП).</w:t>
      </w:r>
    </w:p>
    <w:p w:rsidR="007A24F3" w:rsidRPr="00777F98" w:rsidRDefault="00161743" w:rsidP="007A24F3">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lastRenderedPageBreak/>
        <w:t>Теплоснабжение Белоусовс</w:t>
      </w:r>
      <w:r w:rsidR="007A24F3" w:rsidRPr="00777F98">
        <w:rPr>
          <w:rFonts w:ascii="Times New Roman" w:hAnsi="Times New Roman" w:cs="Times New Roman"/>
          <w:sz w:val="28"/>
          <w:szCs w:val="28"/>
        </w:rPr>
        <w:t>кого сельского поселения, не подключенных к централизованному источнику тепловой энергии, осуществляется от индивидуальных встроенно-пристроенных газовых котельных и индивидуальных источников теплоснабжения.</w:t>
      </w:r>
    </w:p>
    <w:p w:rsidR="007A24F3" w:rsidRPr="00777F98" w:rsidRDefault="007A24F3" w:rsidP="007A24F3">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t xml:space="preserve">Зона действия индивидуальных источников тепла распространяется на всю территорию </w:t>
      </w:r>
      <w:r w:rsidR="00161743" w:rsidRPr="00777F98">
        <w:rPr>
          <w:rFonts w:ascii="Times New Roman" w:hAnsi="Times New Roman" w:cs="Times New Roman"/>
          <w:sz w:val="28"/>
          <w:szCs w:val="28"/>
        </w:rPr>
        <w:t>сел</w:t>
      </w:r>
      <w:r w:rsidRPr="00777F98">
        <w:rPr>
          <w:rFonts w:ascii="Times New Roman" w:hAnsi="Times New Roman" w:cs="Times New Roman"/>
          <w:sz w:val="28"/>
          <w:szCs w:val="28"/>
        </w:rPr>
        <w:t>а, включая индивидуальные жилые дома.</w:t>
      </w:r>
    </w:p>
    <w:p w:rsidR="007A24F3" w:rsidRDefault="007A24F3" w:rsidP="00060E4B">
      <w:pPr>
        <w:pStyle w:val="ae"/>
        <w:ind w:firstLine="708"/>
        <w:jc w:val="both"/>
        <w:rPr>
          <w:rFonts w:ascii="Times New Roman" w:hAnsi="Times New Roman" w:cs="Times New Roman"/>
          <w:sz w:val="28"/>
          <w:szCs w:val="28"/>
        </w:rPr>
      </w:pPr>
      <w:r w:rsidRPr="00777F98">
        <w:rPr>
          <w:rFonts w:ascii="Times New Roman" w:hAnsi="Times New Roman" w:cs="Times New Roman"/>
          <w:sz w:val="28"/>
          <w:szCs w:val="28"/>
        </w:rPr>
        <w:t xml:space="preserve">К настоящему </w:t>
      </w:r>
      <w:r w:rsidR="008E2C1D" w:rsidRPr="00777F98">
        <w:rPr>
          <w:rFonts w:ascii="Times New Roman" w:hAnsi="Times New Roman" w:cs="Times New Roman"/>
          <w:sz w:val="28"/>
          <w:szCs w:val="28"/>
        </w:rPr>
        <w:t>времени</w:t>
      </w:r>
      <w:r w:rsidR="008E2C1D" w:rsidRPr="00DA0982">
        <w:rPr>
          <w:rFonts w:ascii="Times New Roman" w:hAnsi="Times New Roman" w:cs="Times New Roman"/>
          <w:sz w:val="28"/>
          <w:szCs w:val="28"/>
        </w:rPr>
        <w:t xml:space="preserve"> газифицировано</w:t>
      </w:r>
      <w:r w:rsidR="00CF21F4">
        <w:rPr>
          <w:rFonts w:ascii="Times New Roman" w:hAnsi="Times New Roman" w:cs="Times New Roman"/>
          <w:sz w:val="28"/>
          <w:szCs w:val="28"/>
        </w:rPr>
        <w:t xml:space="preserve"> только с. Белоусово. В д. Копытово и п. Лесной отсутствует природный газ.  </w:t>
      </w:r>
      <w:r w:rsidRPr="00DA0982">
        <w:rPr>
          <w:rFonts w:ascii="Times New Roman" w:hAnsi="Times New Roman" w:cs="Times New Roman"/>
          <w:sz w:val="28"/>
          <w:szCs w:val="28"/>
        </w:rPr>
        <w:t>Природный газ является основным топливом для индивидуально-бытовых нужд населения.</w:t>
      </w:r>
    </w:p>
    <w:p w:rsidR="007A24F3" w:rsidRDefault="007A24F3" w:rsidP="007A24F3">
      <w:pPr>
        <w:pStyle w:val="ae"/>
        <w:ind w:firstLine="708"/>
        <w:jc w:val="both"/>
        <w:rPr>
          <w:rFonts w:ascii="Times New Roman" w:hAnsi="Times New Roman" w:cs="Times New Roman"/>
          <w:sz w:val="28"/>
          <w:szCs w:val="28"/>
        </w:rPr>
      </w:pPr>
    </w:p>
    <w:p w:rsidR="007A24F3" w:rsidRPr="00334953" w:rsidRDefault="007A24F3" w:rsidP="007A24F3">
      <w:pPr>
        <w:spacing w:after="0" w:line="240" w:lineRule="auto"/>
        <w:jc w:val="center"/>
        <w:rPr>
          <w:rFonts w:ascii="Times New Roman" w:eastAsiaTheme="minorHAnsi" w:hAnsi="Times New Roman" w:cs="Times New Roman"/>
          <w:b/>
          <w:sz w:val="28"/>
          <w:szCs w:val="28"/>
          <w:lang w:eastAsia="en-US"/>
        </w:rPr>
      </w:pPr>
      <w:bookmarkStart w:id="39" w:name="_Toc10706902"/>
      <w:r w:rsidRPr="00334953">
        <w:rPr>
          <w:rFonts w:ascii="Times New Roman" w:hAnsi="Times New Roman" w:cs="Times New Roman"/>
          <w:b/>
          <w:sz w:val="28"/>
          <w:szCs w:val="28"/>
          <w:lang w:eastAsia="en-US"/>
        </w:rPr>
        <w:t>3.Источники тепловой энергии</w:t>
      </w:r>
      <w:bookmarkEnd w:id="39"/>
    </w:p>
    <w:p w:rsidR="007A24F3" w:rsidRPr="00060E4B" w:rsidRDefault="007A24F3" w:rsidP="007A24F3">
      <w:pPr>
        <w:spacing w:after="0" w:line="240" w:lineRule="auto"/>
        <w:rPr>
          <w:rFonts w:ascii="Times New Roman" w:hAnsi="Times New Roman" w:cs="Times New Roman"/>
          <w:sz w:val="24"/>
          <w:szCs w:val="24"/>
          <w:lang w:eastAsia="en-US"/>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40" w:name="_Toc10706903"/>
      <w:r>
        <w:rPr>
          <w:rFonts w:ascii="Times New Roman" w:hAnsi="Times New Roman" w:cs="Times New Roman"/>
          <w:color w:val="auto"/>
          <w:sz w:val="28"/>
          <w:szCs w:val="28"/>
        </w:rPr>
        <w:t>3</w:t>
      </w:r>
      <w:r w:rsidRPr="00DA0982">
        <w:rPr>
          <w:rFonts w:ascii="Times New Roman" w:hAnsi="Times New Roman" w:cs="Times New Roman"/>
          <w:color w:val="auto"/>
          <w:sz w:val="28"/>
          <w:szCs w:val="28"/>
        </w:rPr>
        <w:t>.1.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40"/>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С момента утверждения базовой версии Схемы теплоснабжения изменений технических характеристик основного оборудования источника тепловой энергии не происходило.</w:t>
      </w:r>
      <w:bookmarkStart w:id="41" w:name="_Toc10706904"/>
    </w:p>
    <w:p w:rsidR="007A24F3" w:rsidRDefault="007A24F3" w:rsidP="007A24F3">
      <w:pPr>
        <w:pStyle w:val="ae"/>
        <w:ind w:firstLine="708"/>
        <w:jc w:val="both"/>
        <w:rPr>
          <w:rFonts w:ascii="Times New Roman" w:hAnsi="Times New Roman" w:cs="Times New Roman"/>
          <w:sz w:val="28"/>
          <w:szCs w:val="28"/>
        </w:rPr>
      </w:pPr>
    </w:p>
    <w:p w:rsidR="007A24F3" w:rsidRDefault="007A24F3" w:rsidP="007A24F3">
      <w:pPr>
        <w:pStyle w:val="ae"/>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334A8E">
        <w:rPr>
          <w:rFonts w:ascii="Times New Roman" w:hAnsi="Times New Roman" w:cs="Times New Roman"/>
          <w:b/>
          <w:sz w:val="28"/>
          <w:szCs w:val="28"/>
        </w:rPr>
        <w:t>.</w:t>
      </w:r>
      <w:r w:rsidRPr="00777F98">
        <w:rPr>
          <w:rFonts w:ascii="Times New Roman" w:hAnsi="Times New Roman" w:cs="Times New Roman"/>
          <w:b/>
          <w:sz w:val="28"/>
          <w:szCs w:val="28"/>
        </w:rPr>
        <w:t>2. Структура и</w:t>
      </w:r>
      <w:r w:rsidRPr="00334A8E">
        <w:rPr>
          <w:rFonts w:ascii="Times New Roman" w:hAnsi="Times New Roman" w:cs="Times New Roman"/>
          <w:b/>
          <w:sz w:val="28"/>
          <w:szCs w:val="28"/>
        </w:rPr>
        <w:t xml:space="preserve"> технические характеристики основного оборудования</w:t>
      </w:r>
      <w:bookmarkEnd w:id="41"/>
    </w:p>
    <w:p w:rsidR="007A24F3" w:rsidRPr="00664FF0" w:rsidRDefault="007A24F3" w:rsidP="007A24F3">
      <w:pPr>
        <w:pStyle w:val="ae"/>
        <w:tabs>
          <w:tab w:val="left" w:pos="851"/>
        </w:tabs>
        <w:ind w:firstLine="709"/>
        <w:jc w:val="both"/>
        <w:rPr>
          <w:rFonts w:ascii="Times New Roman" w:hAnsi="Times New Roman" w:cs="Times New Roman"/>
          <w:sz w:val="28"/>
          <w:szCs w:val="28"/>
        </w:rPr>
      </w:pPr>
      <w:r w:rsidRPr="00664FF0">
        <w:rPr>
          <w:rFonts w:ascii="Times New Roman" w:hAnsi="Times New Roman" w:cs="Times New Roman"/>
          <w:sz w:val="28"/>
          <w:szCs w:val="28"/>
        </w:rPr>
        <w:t xml:space="preserve">На котельной установлено 2 водогрейных котла.  </w:t>
      </w:r>
    </w:p>
    <w:p w:rsidR="007A24F3" w:rsidRPr="00664FF0" w:rsidRDefault="007A24F3" w:rsidP="007A24F3">
      <w:pPr>
        <w:pStyle w:val="ae"/>
        <w:ind w:firstLine="709"/>
        <w:jc w:val="center"/>
        <w:rPr>
          <w:rFonts w:ascii="Times New Roman" w:hAnsi="Times New Roman" w:cs="Times New Roman"/>
          <w:sz w:val="28"/>
          <w:szCs w:val="28"/>
        </w:rPr>
      </w:pPr>
      <w:r w:rsidRPr="00664FF0">
        <w:rPr>
          <w:rFonts w:ascii="Times New Roman" w:hAnsi="Times New Roman" w:cs="Times New Roman"/>
          <w:sz w:val="28"/>
          <w:szCs w:val="28"/>
        </w:rPr>
        <w:t>Таблица1</w:t>
      </w:r>
      <w:r w:rsidR="00060E4B">
        <w:rPr>
          <w:rFonts w:ascii="Times New Roman" w:hAnsi="Times New Roman" w:cs="Times New Roman"/>
          <w:sz w:val="28"/>
          <w:szCs w:val="28"/>
        </w:rPr>
        <w:t>2</w:t>
      </w:r>
      <w:r w:rsidRPr="00664FF0">
        <w:rPr>
          <w:rFonts w:ascii="Times New Roman" w:hAnsi="Times New Roman" w:cs="Times New Roman"/>
          <w:sz w:val="28"/>
          <w:szCs w:val="28"/>
        </w:rPr>
        <w:t>. Характеристика котельного оборудования.</w:t>
      </w:r>
    </w:p>
    <w:tbl>
      <w:tblPr>
        <w:tblStyle w:val="af3"/>
        <w:tblW w:w="9662" w:type="dxa"/>
        <w:jc w:val="center"/>
        <w:tblLayout w:type="fixed"/>
        <w:tblLook w:val="04A0"/>
      </w:tblPr>
      <w:tblGrid>
        <w:gridCol w:w="539"/>
        <w:gridCol w:w="2938"/>
        <w:gridCol w:w="1559"/>
        <w:gridCol w:w="1450"/>
        <w:gridCol w:w="2063"/>
        <w:gridCol w:w="1113"/>
      </w:tblGrid>
      <w:tr w:rsidR="007A24F3" w:rsidRPr="00664FF0" w:rsidTr="00F860A4">
        <w:trPr>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p>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 п/п</w:t>
            </w:r>
          </w:p>
        </w:tc>
        <w:tc>
          <w:tcPr>
            <w:tcW w:w="2938" w:type="dxa"/>
            <w:vMerge w:val="restart"/>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Марка котла</w:t>
            </w:r>
          </w:p>
        </w:tc>
        <w:tc>
          <w:tcPr>
            <w:tcW w:w="6185" w:type="dxa"/>
            <w:gridSpan w:val="4"/>
            <w:tcBorders>
              <w:top w:val="single" w:sz="4" w:space="0" w:color="auto"/>
              <w:left w:val="single" w:sz="4" w:space="0" w:color="auto"/>
              <w:bottom w:val="single" w:sz="4" w:space="0" w:color="auto"/>
              <w:right w:val="single" w:sz="4" w:space="0" w:color="auto"/>
            </w:tcBorders>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Котельное оборудование</w:t>
            </w:r>
          </w:p>
        </w:tc>
      </w:tr>
      <w:tr w:rsidR="007A24F3" w:rsidRPr="00664FF0" w:rsidTr="00F860A4">
        <w:trPr>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rPr>
                <w:rFonts w:ascii="Times New Roman" w:hAnsi="Times New Roman" w:cs="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rPr>
                <w:rFonts w:ascii="Times New Roman" w:hAnsi="Times New Roman" w:cs="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номинальная теплопроизводительность</w:t>
            </w:r>
          </w:p>
        </w:tc>
        <w:tc>
          <w:tcPr>
            <w:tcW w:w="2063" w:type="dxa"/>
            <w:tcBorders>
              <w:top w:val="single" w:sz="4" w:space="0" w:color="auto"/>
              <w:left w:val="single" w:sz="4" w:space="0" w:color="auto"/>
              <w:bottom w:val="single" w:sz="4" w:space="0" w:color="auto"/>
              <w:right w:val="single" w:sz="4" w:space="0" w:color="auto"/>
            </w:tcBorders>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УРУТ на выработку 1 Гкал</w:t>
            </w:r>
          </w:p>
        </w:tc>
        <w:tc>
          <w:tcPr>
            <w:tcW w:w="1113"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КПД котла</w:t>
            </w:r>
          </w:p>
        </w:tc>
      </w:tr>
      <w:tr w:rsidR="007A24F3" w:rsidRPr="00664FF0" w:rsidTr="00F860A4">
        <w:trPr>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rPr>
                <w:rFonts w:ascii="Times New Roman" w:hAnsi="Times New Roman" w:cs="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rPr>
                <w:rFonts w:ascii="Times New Roman" w:hAnsi="Times New Roman" w:cs="Times New Roman"/>
                <w:sz w:val="24"/>
                <w:szCs w:val="24"/>
              </w:rPr>
            </w:pPr>
          </w:p>
        </w:tc>
        <w:tc>
          <w:tcPr>
            <w:tcW w:w="3009" w:type="dxa"/>
            <w:gridSpan w:val="2"/>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hideMark/>
          </w:tcPr>
          <w:p w:rsidR="007A24F3" w:rsidRPr="00664FF0" w:rsidRDefault="007A24F3" w:rsidP="00F860A4">
            <w:pPr>
              <w:pStyle w:val="ae"/>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p>
        </w:tc>
      </w:tr>
      <w:tr w:rsidR="007A24F3" w:rsidRPr="00664FF0" w:rsidTr="00F860A4">
        <w:trPr>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rPr>
                <w:rFonts w:ascii="Times New Roman" w:hAnsi="Times New Roman" w:cs="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Гкал/час</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МВт</w:t>
            </w:r>
          </w:p>
        </w:tc>
        <w:tc>
          <w:tcPr>
            <w:tcW w:w="2063" w:type="dxa"/>
            <w:tcBorders>
              <w:top w:val="single" w:sz="4" w:space="0" w:color="auto"/>
              <w:left w:val="single" w:sz="4" w:space="0" w:color="auto"/>
              <w:bottom w:val="single" w:sz="4" w:space="0" w:color="auto"/>
              <w:right w:val="single" w:sz="4" w:space="0" w:color="auto"/>
            </w:tcBorders>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кг.у.т./Гкал</w:t>
            </w:r>
          </w:p>
        </w:tc>
        <w:tc>
          <w:tcPr>
            <w:tcW w:w="1113"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w:t>
            </w:r>
          </w:p>
        </w:tc>
      </w:tr>
      <w:tr w:rsidR="007A24F3" w:rsidRPr="00664FF0" w:rsidTr="00F860A4">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1</w:t>
            </w:r>
          </w:p>
        </w:tc>
        <w:tc>
          <w:tcPr>
            <w:tcW w:w="2938"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DC4EF4" w:rsidP="00F860A4">
            <w:pPr>
              <w:pStyle w:val="ae"/>
              <w:rPr>
                <w:rFonts w:ascii="Times New Roman" w:hAnsi="Times New Roman" w:cs="Times New Roman"/>
                <w:sz w:val="24"/>
                <w:szCs w:val="24"/>
              </w:rPr>
            </w:pPr>
            <w:r w:rsidRPr="00664FF0">
              <w:rPr>
                <w:rFonts w:ascii="Times New Roman" w:hAnsi="Times New Roman" w:cs="Times New Roman"/>
                <w:sz w:val="24"/>
                <w:szCs w:val="24"/>
              </w:rPr>
              <w:t>НР-18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DC4EF4"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1,0</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16527F"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1,163</w:t>
            </w:r>
          </w:p>
        </w:tc>
        <w:tc>
          <w:tcPr>
            <w:tcW w:w="2063"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664FF0"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213,2</w:t>
            </w:r>
          </w:p>
        </w:tc>
        <w:tc>
          <w:tcPr>
            <w:tcW w:w="1113"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4800CF"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88,0</w:t>
            </w:r>
          </w:p>
        </w:tc>
      </w:tr>
      <w:tr w:rsidR="007A24F3" w:rsidRPr="00664FF0" w:rsidTr="00F860A4">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7A24F3"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2</w:t>
            </w:r>
          </w:p>
        </w:tc>
        <w:tc>
          <w:tcPr>
            <w:tcW w:w="2938"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DC4EF4" w:rsidP="00F860A4">
            <w:pPr>
              <w:pStyle w:val="ae"/>
              <w:rPr>
                <w:rFonts w:ascii="Times New Roman" w:hAnsi="Times New Roman" w:cs="Times New Roman"/>
                <w:sz w:val="24"/>
                <w:szCs w:val="24"/>
              </w:rPr>
            </w:pPr>
            <w:r w:rsidRPr="00664FF0">
              <w:rPr>
                <w:rFonts w:ascii="Times New Roman" w:hAnsi="Times New Roman" w:cs="Times New Roman"/>
                <w:sz w:val="24"/>
                <w:szCs w:val="24"/>
              </w:rPr>
              <w:t>НР-18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DC4EF4"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1,0</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16527F"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1,163</w:t>
            </w:r>
          </w:p>
        </w:tc>
        <w:tc>
          <w:tcPr>
            <w:tcW w:w="2063"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664FF0" w:rsidP="00664FF0">
            <w:pPr>
              <w:pStyle w:val="ae"/>
              <w:rPr>
                <w:rFonts w:ascii="Times New Roman" w:hAnsi="Times New Roman" w:cs="Times New Roman"/>
                <w:sz w:val="24"/>
                <w:szCs w:val="24"/>
              </w:rPr>
            </w:pPr>
            <w:r w:rsidRPr="00664FF0">
              <w:rPr>
                <w:rFonts w:ascii="Times New Roman" w:hAnsi="Times New Roman" w:cs="Times New Roman"/>
                <w:sz w:val="24"/>
                <w:szCs w:val="24"/>
              </w:rPr>
              <w:t xml:space="preserve">           213,2</w:t>
            </w:r>
          </w:p>
        </w:tc>
        <w:tc>
          <w:tcPr>
            <w:tcW w:w="1113" w:type="dxa"/>
            <w:tcBorders>
              <w:top w:val="single" w:sz="4" w:space="0" w:color="auto"/>
              <w:left w:val="single" w:sz="4" w:space="0" w:color="auto"/>
              <w:bottom w:val="single" w:sz="4" w:space="0" w:color="auto"/>
              <w:right w:val="single" w:sz="4" w:space="0" w:color="auto"/>
            </w:tcBorders>
            <w:vAlign w:val="center"/>
            <w:hideMark/>
          </w:tcPr>
          <w:p w:rsidR="007A24F3" w:rsidRPr="00664FF0" w:rsidRDefault="004800CF" w:rsidP="00F860A4">
            <w:pPr>
              <w:pStyle w:val="ae"/>
              <w:jc w:val="center"/>
              <w:rPr>
                <w:rFonts w:ascii="Times New Roman" w:hAnsi="Times New Roman" w:cs="Times New Roman"/>
                <w:sz w:val="24"/>
                <w:szCs w:val="24"/>
              </w:rPr>
            </w:pPr>
            <w:r w:rsidRPr="00664FF0">
              <w:rPr>
                <w:rFonts w:ascii="Times New Roman" w:hAnsi="Times New Roman" w:cs="Times New Roman"/>
                <w:sz w:val="24"/>
                <w:szCs w:val="24"/>
              </w:rPr>
              <w:t>88,0</w:t>
            </w:r>
          </w:p>
        </w:tc>
      </w:tr>
    </w:tbl>
    <w:p w:rsidR="007A24F3" w:rsidRPr="00664FF0" w:rsidRDefault="007A24F3" w:rsidP="007A24F3">
      <w:pPr>
        <w:pStyle w:val="ae"/>
        <w:ind w:firstLine="708"/>
        <w:jc w:val="both"/>
        <w:rPr>
          <w:rFonts w:ascii="Times New Roman" w:hAnsi="Times New Roman" w:cs="Times New Roman"/>
          <w:sz w:val="28"/>
          <w:szCs w:val="28"/>
        </w:rPr>
      </w:pPr>
      <w:r w:rsidRPr="00664FF0">
        <w:rPr>
          <w:rFonts w:ascii="Times New Roman" w:hAnsi="Times New Roman" w:cs="Times New Roman"/>
          <w:sz w:val="28"/>
          <w:szCs w:val="28"/>
        </w:rPr>
        <w:t xml:space="preserve"> Устано</w:t>
      </w:r>
      <w:r w:rsidR="009256EA" w:rsidRPr="00664FF0">
        <w:rPr>
          <w:rFonts w:ascii="Times New Roman" w:hAnsi="Times New Roman" w:cs="Times New Roman"/>
          <w:sz w:val="28"/>
          <w:szCs w:val="28"/>
        </w:rPr>
        <w:t>вленная мощность котельной- 2,0</w:t>
      </w:r>
      <w:r w:rsidRPr="00664FF0">
        <w:rPr>
          <w:rFonts w:ascii="Times New Roman" w:hAnsi="Times New Roman" w:cs="Times New Roman"/>
          <w:sz w:val="28"/>
          <w:szCs w:val="28"/>
        </w:rPr>
        <w:t xml:space="preserve"> Гкал/час (</w:t>
      </w:r>
      <w:r w:rsidR="009256EA" w:rsidRPr="00664FF0">
        <w:rPr>
          <w:rFonts w:ascii="Times New Roman" w:hAnsi="Times New Roman" w:cs="Times New Roman"/>
          <w:sz w:val="28"/>
          <w:szCs w:val="28"/>
        </w:rPr>
        <w:t xml:space="preserve"> 2,</w:t>
      </w:r>
      <w:r w:rsidRPr="00664FF0">
        <w:rPr>
          <w:rFonts w:ascii="Times New Roman" w:hAnsi="Times New Roman" w:cs="Times New Roman"/>
          <w:sz w:val="28"/>
          <w:szCs w:val="28"/>
        </w:rPr>
        <w:t>3 МВт); Располагаемая мощн</w:t>
      </w:r>
      <w:r w:rsidR="009256EA" w:rsidRPr="00664FF0">
        <w:rPr>
          <w:rFonts w:ascii="Times New Roman" w:hAnsi="Times New Roman" w:cs="Times New Roman"/>
          <w:sz w:val="28"/>
          <w:szCs w:val="28"/>
        </w:rPr>
        <w:t>ость котельная -2,0 Гкал/час ( 2,3</w:t>
      </w:r>
      <w:r w:rsidRPr="00664FF0">
        <w:rPr>
          <w:rFonts w:ascii="Times New Roman" w:hAnsi="Times New Roman" w:cs="Times New Roman"/>
          <w:sz w:val="28"/>
          <w:szCs w:val="28"/>
        </w:rPr>
        <w:t xml:space="preserve"> МВт). Ограничения тепловой мощности отсутствуют;</w:t>
      </w:r>
    </w:p>
    <w:p w:rsidR="007A24F3" w:rsidRDefault="007A24F3" w:rsidP="007A24F3">
      <w:pPr>
        <w:pStyle w:val="ae"/>
        <w:jc w:val="both"/>
        <w:rPr>
          <w:rFonts w:ascii="Times New Roman" w:hAnsi="Times New Roman" w:cs="Times New Roman"/>
          <w:sz w:val="28"/>
          <w:szCs w:val="28"/>
        </w:rPr>
      </w:pPr>
      <w:r w:rsidRPr="00664FF0">
        <w:rPr>
          <w:rFonts w:ascii="Times New Roman" w:hAnsi="Times New Roman" w:cs="Times New Roman"/>
          <w:sz w:val="28"/>
          <w:szCs w:val="28"/>
        </w:rPr>
        <w:tab/>
        <w:t>Котельная рассчитана на непосредственное присоединение потребителей, и работает по графику 95/70 °C. Утвержденный температурный график –Приложение 1 к данному документу. Способ регулирования отпуска тепловой энергии от источника – качественный, выбор температурного графика обусловлен преобладанием отопительной нагрузки и непосредственным присоединением потребителей к тепловым сетям.</w:t>
      </w:r>
    </w:p>
    <w:p w:rsidR="007A24F3" w:rsidRPr="00DA0982" w:rsidRDefault="007A24F3" w:rsidP="007A24F3">
      <w:pPr>
        <w:pStyle w:val="ae"/>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42" w:name="_Toc10706905"/>
      <w:r>
        <w:rPr>
          <w:rFonts w:ascii="Times New Roman" w:hAnsi="Times New Roman" w:cs="Times New Roman"/>
          <w:color w:val="auto"/>
          <w:sz w:val="28"/>
          <w:szCs w:val="28"/>
        </w:rPr>
        <w:t>3</w:t>
      </w:r>
      <w:r w:rsidRPr="00DA0982">
        <w:rPr>
          <w:rFonts w:ascii="Times New Roman" w:hAnsi="Times New Roman" w:cs="Times New Roman"/>
          <w:color w:val="auto"/>
          <w:sz w:val="28"/>
          <w:szCs w:val="28"/>
        </w:rPr>
        <w:t>.3.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42"/>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разделе 2.2 рассмотрена структура основного теплогенерирующего оборудования котельной. В таблице в разделе 2.4. представлены результирующие сведения по установленной мощности источника тепловой энергии.</w:t>
      </w:r>
      <w:bookmarkStart w:id="43" w:name="_Toc10706906"/>
    </w:p>
    <w:p w:rsidR="007A24F3" w:rsidRDefault="007A24F3" w:rsidP="007A24F3">
      <w:pPr>
        <w:pStyle w:val="ae"/>
        <w:ind w:firstLine="708"/>
        <w:jc w:val="both"/>
        <w:rPr>
          <w:rFonts w:ascii="Times New Roman" w:hAnsi="Times New Roman" w:cs="Times New Roman"/>
          <w:sz w:val="28"/>
          <w:szCs w:val="28"/>
        </w:rPr>
      </w:pPr>
    </w:p>
    <w:p w:rsidR="007A24F3" w:rsidRDefault="007A24F3" w:rsidP="007A24F3">
      <w:pPr>
        <w:pStyle w:val="ae"/>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334A8E">
        <w:rPr>
          <w:rFonts w:ascii="Times New Roman" w:hAnsi="Times New Roman" w:cs="Times New Roman"/>
          <w:b/>
          <w:sz w:val="28"/>
          <w:szCs w:val="28"/>
        </w:rPr>
        <w:t>.4. Ограничения тепловой мощности и параметров располагаемой тепловой мощности</w:t>
      </w:r>
      <w:bookmarkEnd w:id="43"/>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Постановление Правительства РФ от 03.04.2018 г. №405 «О внесении изменений в некоторые акты Правительства Российской Федерации» вводит следующие понятия:</w:t>
      </w:r>
    </w:p>
    <w:p w:rsidR="007A24F3" w:rsidRPr="00DA0982" w:rsidRDefault="007A24F3" w:rsidP="007A24F3">
      <w:pPr>
        <w:pStyle w:val="ae"/>
        <w:jc w:val="both"/>
        <w:rPr>
          <w:rFonts w:ascii="Times New Roman" w:hAnsi="Times New Roman" w:cs="Times New Roman"/>
          <w:sz w:val="28"/>
          <w:szCs w:val="28"/>
        </w:rPr>
      </w:pPr>
      <w:r w:rsidRPr="00DB00D2">
        <w:rPr>
          <w:rFonts w:ascii="Times New Roman" w:hAnsi="Times New Roman" w:cs="Times New Roman"/>
          <w:sz w:val="28"/>
          <w:szCs w:val="28"/>
        </w:rPr>
        <w:t>Установленная мощность источника тепловой энергии (УМ)</w:t>
      </w:r>
      <w:r w:rsidRPr="00DA0982">
        <w:rPr>
          <w:rFonts w:ascii="Times New Roman" w:hAnsi="Times New Roman" w:cs="Times New Roman"/>
          <w:sz w:val="28"/>
          <w:szCs w:val="28"/>
        </w:rPr>
        <w:t xml:space="preserve">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7A24F3" w:rsidRDefault="007A24F3" w:rsidP="007A24F3">
      <w:pPr>
        <w:pStyle w:val="ae"/>
        <w:jc w:val="both"/>
        <w:rPr>
          <w:rFonts w:ascii="Times New Roman" w:hAnsi="Times New Roman" w:cs="Times New Roman"/>
          <w:sz w:val="28"/>
          <w:szCs w:val="28"/>
        </w:rPr>
      </w:pPr>
      <w:r w:rsidRPr="00DB00D2">
        <w:rPr>
          <w:rFonts w:ascii="Times New Roman" w:hAnsi="Times New Roman" w:cs="Times New Roman"/>
          <w:sz w:val="28"/>
          <w:szCs w:val="28"/>
        </w:rPr>
        <w:t>Располагаемая мощность источника тепловой энергии (РМ)</w:t>
      </w:r>
      <w:r w:rsidRPr="00DA0982">
        <w:rPr>
          <w:rFonts w:ascii="Times New Roman" w:hAnsi="Times New Roman" w:cs="Times New Roman"/>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r>
        <w:rPr>
          <w:rFonts w:ascii="Times New Roman" w:hAnsi="Times New Roman" w:cs="Times New Roman"/>
          <w:sz w:val="28"/>
          <w:szCs w:val="28"/>
        </w:rPr>
        <w:t>.</w:t>
      </w:r>
    </w:p>
    <w:p w:rsidR="007A24F3" w:rsidRPr="009E6A90" w:rsidRDefault="007A24F3" w:rsidP="007A24F3">
      <w:pPr>
        <w:pStyle w:val="ae"/>
        <w:jc w:val="center"/>
        <w:rPr>
          <w:rFonts w:ascii="Times New Roman" w:hAnsi="Times New Roman" w:cs="Times New Roman"/>
          <w:sz w:val="28"/>
          <w:szCs w:val="28"/>
        </w:rPr>
      </w:pPr>
      <w:r w:rsidRPr="009E6A90">
        <w:rPr>
          <w:rFonts w:ascii="Times New Roman" w:hAnsi="Times New Roman" w:cs="Times New Roman"/>
          <w:sz w:val="28"/>
          <w:szCs w:val="28"/>
        </w:rPr>
        <w:t xml:space="preserve">Таблица </w:t>
      </w:r>
      <w:r w:rsidR="00060E4B">
        <w:rPr>
          <w:rFonts w:ascii="Times New Roman" w:hAnsi="Times New Roman" w:cs="Times New Roman"/>
          <w:sz w:val="28"/>
          <w:szCs w:val="28"/>
        </w:rPr>
        <w:t>13</w:t>
      </w:r>
      <w:r w:rsidRPr="009E6A90">
        <w:rPr>
          <w:rFonts w:ascii="Times New Roman" w:hAnsi="Times New Roman" w:cs="Times New Roman"/>
          <w:sz w:val="28"/>
          <w:szCs w:val="28"/>
        </w:rPr>
        <w:t>.</w:t>
      </w:r>
      <w:r>
        <w:rPr>
          <w:rFonts w:ascii="Times New Roman" w:hAnsi="Times New Roman" w:cs="Times New Roman"/>
          <w:sz w:val="28"/>
          <w:szCs w:val="28"/>
        </w:rPr>
        <w:t xml:space="preserve"> М</w:t>
      </w:r>
      <w:r w:rsidRPr="009E6A90">
        <w:rPr>
          <w:rFonts w:ascii="Times New Roman" w:hAnsi="Times New Roman" w:cs="Times New Roman"/>
          <w:sz w:val="28"/>
          <w:szCs w:val="28"/>
        </w:rPr>
        <w:t>ощность источника тепловой энергии</w:t>
      </w:r>
    </w:p>
    <w:tbl>
      <w:tblPr>
        <w:tblStyle w:val="af3"/>
        <w:tblW w:w="9774" w:type="dxa"/>
        <w:tblLook w:val="04A0"/>
      </w:tblPr>
      <w:tblGrid>
        <w:gridCol w:w="562"/>
        <w:gridCol w:w="4224"/>
        <w:gridCol w:w="1560"/>
        <w:gridCol w:w="1559"/>
        <w:gridCol w:w="1869"/>
      </w:tblGrid>
      <w:tr w:rsidR="007A24F3" w:rsidRPr="00992294" w:rsidTr="00F860A4">
        <w:tc>
          <w:tcPr>
            <w:tcW w:w="562" w:type="dxa"/>
            <w:vMerge w:val="restar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 п/п</w:t>
            </w:r>
          </w:p>
        </w:tc>
        <w:tc>
          <w:tcPr>
            <w:tcW w:w="4224" w:type="dxa"/>
            <w:vMerge w:val="restar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Наименование источника</w:t>
            </w:r>
          </w:p>
        </w:tc>
        <w:tc>
          <w:tcPr>
            <w:tcW w:w="4988" w:type="dxa"/>
            <w:gridSpan w:val="3"/>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Характеристика основного оборудования</w:t>
            </w:r>
          </w:p>
        </w:tc>
      </w:tr>
      <w:tr w:rsidR="007A24F3" w:rsidRPr="00992294" w:rsidTr="00F860A4">
        <w:tc>
          <w:tcPr>
            <w:tcW w:w="0" w:type="auto"/>
            <w:vMerge/>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rPr>
                <w:rFonts w:ascii="Times New Roman" w:hAnsi="Times New Roman" w:cs="Times New Roman"/>
                <w:sz w:val="24"/>
                <w:szCs w:val="24"/>
              </w:rPr>
            </w:pPr>
          </w:p>
        </w:tc>
        <w:tc>
          <w:tcPr>
            <w:tcW w:w="4224" w:type="dxa"/>
            <w:vMerge/>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УМ, Гкал/час</w:t>
            </w:r>
          </w:p>
        </w:tc>
        <w:tc>
          <w:tcPr>
            <w:tcW w:w="155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РМ, Гкал/час</w:t>
            </w:r>
          </w:p>
        </w:tc>
        <w:tc>
          <w:tcPr>
            <w:tcW w:w="186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Ограничения, %</w:t>
            </w:r>
          </w:p>
        </w:tc>
      </w:tr>
      <w:tr w:rsidR="007A24F3" w:rsidRPr="00992294" w:rsidTr="00F860A4">
        <w:tc>
          <w:tcPr>
            <w:tcW w:w="562"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1</w:t>
            </w:r>
          </w:p>
        </w:tc>
        <w:tc>
          <w:tcPr>
            <w:tcW w:w="4224"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 xml:space="preserve">Котельная по </w:t>
            </w:r>
            <w:r w:rsidR="009256EA">
              <w:rPr>
                <w:rFonts w:ascii="Times New Roman" w:hAnsi="Times New Roman" w:cs="Times New Roman"/>
                <w:sz w:val="24"/>
                <w:szCs w:val="24"/>
              </w:rPr>
              <w:t>адресу с. Белоусово, ул. Октябрьская, д.17-а</w:t>
            </w:r>
          </w:p>
        </w:tc>
        <w:tc>
          <w:tcPr>
            <w:tcW w:w="1560" w:type="dxa"/>
            <w:tcBorders>
              <w:top w:val="single" w:sz="4" w:space="0" w:color="auto"/>
              <w:left w:val="single" w:sz="4" w:space="0" w:color="auto"/>
              <w:bottom w:val="single" w:sz="4" w:space="0" w:color="auto"/>
              <w:right w:val="single" w:sz="4" w:space="0" w:color="auto"/>
            </w:tcBorders>
            <w:hideMark/>
          </w:tcPr>
          <w:p w:rsidR="007A24F3" w:rsidRPr="00992294" w:rsidRDefault="009256EA" w:rsidP="00F860A4">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7A24F3" w:rsidRPr="00992294" w:rsidRDefault="009256EA" w:rsidP="00F860A4">
            <w:pPr>
              <w:jc w:val="center"/>
              <w:rPr>
                <w:rFonts w:ascii="Times New Roman" w:hAnsi="Times New Roman" w:cs="Times New Roman"/>
                <w:sz w:val="24"/>
                <w:szCs w:val="24"/>
              </w:rPr>
            </w:pPr>
            <w:r>
              <w:rPr>
                <w:rFonts w:ascii="Times New Roman" w:hAnsi="Times New Roman" w:cs="Times New Roman"/>
                <w:sz w:val="24"/>
                <w:szCs w:val="24"/>
              </w:rPr>
              <w:t>2,0</w:t>
            </w:r>
          </w:p>
        </w:tc>
        <w:tc>
          <w:tcPr>
            <w:tcW w:w="186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0%</w:t>
            </w:r>
          </w:p>
        </w:tc>
      </w:tr>
    </w:tbl>
    <w:p w:rsidR="007A24F3" w:rsidRDefault="007A24F3" w:rsidP="007A24F3">
      <w:pPr>
        <w:pStyle w:val="2"/>
        <w:spacing w:before="0" w:line="240" w:lineRule="auto"/>
        <w:jc w:val="center"/>
        <w:rPr>
          <w:rFonts w:ascii="Times New Roman" w:hAnsi="Times New Roman" w:cs="Times New Roman"/>
          <w:color w:val="auto"/>
          <w:sz w:val="28"/>
          <w:szCs w:val="28"/>
        </w:rPr>
      </w:pPr>
      <w:bookmarkStart w:id="44" w:name="_Toc10706907"/>
      <w:r>
        <w:rPr>
          <w:rFonts w:ascii="Times New Roman" w:hAnsi="Times New Roman" w:cs="Times New Roman"/>
          <w:color w:val="auto"/>
          <w:sz w:val="28"/>
          <w:szCs w:val="28"/>
        </w:rPr>
        <w:t>3</w:t>
      </w:r>
      <w:r w:rsidRPr="00DA0982">
        <w:rPr>
          <w:rFonts w:ascii="Times New Roman" w:hAnsi="Times New Roman" w:cs="Times New Roman"/>
          <w:color w:val="auto"/>
          <w:sz w:val="28"/>
          <w:szCs w:val="28"/>
        </w:rPr>
        <w:t>.5.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4"/>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Постановление Правительства РФ от 03.04.2018 г. №405 «О внесении изменений в некоторые акты Правительства Российской Федерации» вводит следующее понятие: </w:t>
      </w:r>
      <w:r w:rsidRPr="00DB00D2">
        <w:rPr>
          <w:rFonts w:ascii="Times New Roman" w:hAnsi="Times New Roman" w:cs="Times New Roman"/>
          <w:sz w:val="28"/>
          <w:szCs w:val="28"/>
          <w:u w:val="single"/>
        </w:rPr>
        <w:t>«Мощность источника тепловой энергии «нетто</w:t>
      </w:r>
      <w:r w:rsidRPr="00DB00D2">
        <w:rPr>
          <w:rFonts w:ascii="Times New Roman" w:hAnsi="Times New Roman" w:cs="Times New Roman"/>
          <w:sz w:val="28"/>
          <w:szCs w:val="28"/>
        </w:rPr>
        <w:t>» -</w:t>
      </w:r>
      <w:r w:rsidRPr="00DA0982">
        <w:rPr>
          <w:rFonts w:ascii="Times New Roman" w:hAnsi="Times New Roman" w:cs="Times New Roman"/>
          <w:sz w:val="28"/>
          <w:szCs w:val="28"/>
        </w:rPr>
        <w:t xml:space="preserve">величина, равная располагаемой мощности источника тепловой энергии за вычетом тепловой нагрузки на собственные и хозяйственные нужды».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Приборы учета расхода тепловой энергии на собственные и хозяйственные нужды на котельной отсутствуют, в связи с чем определить фактические нагрузки на собственные нужды котельной не представляется возможным. Величина нагрузок на собственные нужды котельной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rsidR="007A24F3" w:rsidRPr="00DA0982" w:rsidRDefault="007A24F3" w:rsidP="007A24F3">
      <w:pPr>
        <w:pStyle w:val="ae"/>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060E4B">
        <w:rPr>
          <w:rFonts w:ascii="Times New Roman" w:hAnsi="Times New Roman" w:cs="Times New Roman"/>
          <w:sz w:val="28"/>
          <w:szCs w:val="28"/>
        </w:rPr>
        <w:t>14</w:t>
      </w:r>
      <w:r>
        <w:rPr>
          <w:rFonts w:ascii="Times New Roman" w:hAnsi="Times New Roman" w:cs="Times New Roman"/>
          <w:sz w:val="28"/>
          <w:szCs w:val="28"/>
        </w:rPr>
        <w:t xml:space="preserve">. </w:t>
      </w:r>
      <w:r w:rsidRPr="00DA0982">
        <w:rPr>
          <w:rFonts w:ascii="Times New Roman" w:hAnsi="Times New Roman" w:cs="Times New Roman"/>
          <w:sz w:val="28"/>
          <w:szCs w:val="28"/>
        </w:rPr>
        <w:t xml:space="preserve">Объемы потребления тепловой энергии (мощности) на собственные и </w:t>
      </w:r>
      <w:r w:rsidRPr="00E954F4">
        <w:rPr>
          <w:rFonts w:ascii="Times New Roman" w:hAnsi="Times New Roman" w:cs="Times New Roman"/>
          <w:sz w:val="28"/>
          <w:szCs w:val="28"/>
        </w:rPr>
        <w:t>хозяйственные нужды котельной</w:t>
      </w:r>
    </w:p>
    <w:tbl>
      <w:tblPr>
        <w:tblStyle w:val="af3"/>
        <w:tblW w:w="9747" w:type="dxa"/>
        <w:tblLayout w:type="fixed"/>
        <w:tblLook w:val="04A0"/>
      </w:tblPr>
      <w:tblGrid>
        <w:gridCol w:w="2376"/>
        <w:gridCol w:w="1228"/>
        <w:gridCol w:w="1454"/>
        <w:gridCol w:w="1746"/>
        <w:gridCol w:w="1746"/>
        <w:gridCol w:w="1197"/>
      </w:tblGrid>
      <w:tr w:rsidR="007A24F3" w:rsidRPr="00992294" w:rsidTr="005F0375">
        <w:tc>
          <w:tcPr>
            <w:tcW w:w="2376" w:type="dxa"/>
            <w:vMerge w:val="restar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both"/>
              <w:rPr>
                <w:rFonts w:ascii="Times New Roman" w:hAnsi="Times New Roman" w:cs="Times New Roman"/>
                <w:sz w:val="24"/>
                <w:szCs w:val="24"/>
              </w:rPr>
            </w:pPr>
            <w:r w:rsidRPr="00992294">
              <w:rPr>
                <w:rFonts w:ascii="Times New Roman" w:hAnsi="Times New Roman" w:cs="Times New Roman"/>
                <w:sz w:val="24"/>
                <w:szCs w:val="24"/>
              </w:rPr>
              <w:t>Наименование теплоисточника</w:t>
            </w:r>
          </w:p>
        </w:tc>
        <w:tc>
          <w:tcPr>
            <w:tcW w:w="7371" w:type="dxa"/>
            <w:gridSpan w:val="5"/>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Характеристика основного оборудования</w:t>
            </w:r>
          </w:p>
        </w:tc>
      </w:tr>
      <w:tr w:rsidR="007A24F3" w:rsidRPr="00992294" w:rsidTr="005F0375">
        <w:tc>
          <w:tcPr>
            <w:tcW w:w="2376" w:type="dxa"/>
            <w:vMerge/>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устан.</w:t>
            </w:r>
          </w:p>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мощность, Гкал/час</w:t>
            </w:r>
          </w:p>
        </w:tc>
        <w:tc>
          <w:tcPr>
            <w:tcW w:w="1454"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располаг. мощность, Гкал/час</w:t>
            </w:r>
          </w:p>
        </w:tc>
        <w:tc>
          <w:tcPr>
            <w:tcW w:w="174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собственные и хозяйственные нужды, Гкал/час</w:t>
            </w:r>
          </w:p>
        </w:tc>
        <w:tc>
          <w:tcPr>
            <w:tcW w:w="174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собственные и хозяйственные нужды, в % от нагрузки на коллекторах</w:t>
            </w:r>
          </w:p>
        </w:tc>
        <w:tc>
          <w:tcPr>
            <w:tcW w:w="1197"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тепловая мощность «нетто», Гкал/час</w:t>
            </w:r>
          </w:p>
        </w:tc>
      </w:tr>
      <w:tr w:rsidR="007A24F3" w:rsidRPr="00992294" w:rsidTr="005F0375">
        <w:tc>
          <w:tcPr>
            <w:tcW w:w="2376" w:type="dxa"/>
            <w:tcBorders>
              <w:top w:val="single" w:sz="4" w:space="0" w:color="auto"/>
              <w:left w:val="single" w:sz="4" w:space="0" w:color="auto"/>
              <w:bottom w:val="single" w:sz="4" w:space="0" w:color="auto"/>
              <w:right w:val="single" w:sz="4" w:space="0" w:color="auto"/>
            </w:tcBorders>
            <w:hideMark/>
          </w:tcPr>
          <w:p w:rsidR="007A24F3" w:rsidRPr="00992294" w:rsidRDefault="009256EA" w:rsidP="00F860A4">
            <w:pPr>
              <w:pStyle w:val="ae"/>
              <w:jc w:val="both"/>
              <w:rPr>
                <w:rFonts w:ascii="Times New Roman" w:hAnsi="Times New Roman" w:cs="Times New Roman"/>
                <w:sz w:val="24"/>
                <w:szCs w:val="24"/>
              </w:rPr>
            </w:pPr>
            <w:r>
              <w:rPr>
                <w:rFonts w:ascii="Times New Roman" w:hAnsi="Times New Roman" w:cs="Times New Roman"/>
                <w:sz w:val="24"/>
                <w:szCs w:val="24"/>
              </w:rPr>
              <w:t xml:space="preserve">Котельная по адресу с.Белоусово, ул. </w:t>
            </w:r>
            <w:r>
              <w:rPr>
                <w:rFonts w:ascii="Times New Roman" w:hAnsi="Times New Roman" w:cs="Times New Roman"/>
                <w:sz w:val="24"/>
                <w:szCs w:val="24"/>
              </w:rPr>
              <w:lastRenderedPageBreak/>
              <w:t>Октябрьская, д.17-а</w:t>
            </w:r>
          </w:p>
        </w:tc>
        <w:tc>
          <w:tcPr>
            <w:tcW w:w="1228" w:type="dxa"/>
            <w:tcBorders>
              <w:top w:val="single" w:sz="4" w:space="0" w:color="auto"/>
              <w:left w:val="single" w:sz="4" w:space="0" w:color="auto"/>
              <w:bottom w:val="single" w:sz="4" w:space="0" w:color="auto"/>
              <w:right w:val="single" w:sz="4" w:space="0" w:color="auto"/>
            </w:tcBorders>
            <w:hideMark/>
          </w:tcPr>
          <w:p w:rsidR="007A24F3" w:rsidRPr="00992294" w:rsidRDefault="009256EA" w:rsidP="00F860A4">
            <w:pPr>
              <w:pStyle w:val="ae"/>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1454" w:type="dxa"/>
            <w:tcBorders>
              <w:top w:val="single" w:sz="4" w:space="0" w:color="auto"/>
              <w:left w:val="single" w:sz="4" w:space="0" w:color="auto"/>
              <w:bottom w:val="single" w:sz="4" w:space="0" w:color="auto"/>
              <w:right w:val="single" w:sz="4" w:space="0" w:color="auto"/>
            </w:tcBorders>
            <w:hideMark/>
          </w:tcPr>
          <w:p w:rsidR="007A24F3" w:rsidRPr="00992294" w:rsidRDefault="00E77053" w:rsidP="00F860A4">
            <w:pPr>
              <w:pStyle w:val="ae"/>
              <w:jc w:val="center"/>
              <w:rPr>
                <w:rFonts w:ascii="Times New Roman" w:hAnsi="Times New Roman" w:cs="Times New Roman"/>
                <w:sz w:val="24"/>
                <w:szCs w:val="24"/>
              </w:rPr>
            </w:pPr>
            <w:r>
              <w:rPr>
                <w:rFonts w:ascii="Times New Roman" w:hAnsi="Times New Roman" w:cs="Times New Roman"/>
                <w:sz w:val="24"/>
                <w:szCs w:val="24"/>
              </w:rPr>
              <w:t>1,4</w:t>
            </w:r>
          </w:p>
        </w:tc>
        <w:tc>
          <w:tcPr>
            <w:tcW w:w="174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0,012</w:t>
            </w:r>
            <w:r w:rsidR="00E77053">
              <w:rPr>
                <w:rFonts w:ascii="Times New Roman" w:hAnsi="Times New Roman" w:cs="Times New Roman"/>
                <w:sz w:val="24"/>
                <w:szCs w:val="24"/>
              </w:rPr>
              <w:t>6</w:t>
            </w:r>
          </w:p>
        </w:tc>
        <w:tc>
          <w:tcPr>
            <w:tcW w:w="174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0,7%</w:t>
            </w:r>
          </w:p>
        </w:tc>
        <w:tc>
          <w:tcPr>
            <w:tcW w:w="1197"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r w:rsidR="009256EA">
              <w:rPr>
                <w:rFonts w:ascii="Times New Roman" w:hAnsi="Times New Roman" w:cs="Times New Roman"/>
                <w:sz w:val="24"/>
                <w:szCs w:val="24"/>
              </w:rPr>
              <w:t>0</w:t>
            </w:r>
          </w:p>
        </w:tc>
      </w:tr>
    </w:tbl>
    <w:p w:rsidR="007A24F3" w:rsidRPr="00E60993" w:rsidRDefault="007A24F3" w:rsidP="007A24F3">
      <w:pPr>
        <w:spacing w:after="0" w:line="240" w:lineRule="auto"/>
        <w:rPr>
          <w:rFonts w:ascii="Times New Roman" w:hAnsi="Times New Roman" w:cs="Times New Roman"/>
          <w:sz w:val="28"/>
          <w:szCs w:val="28"/>
        </w:rPr>
      </w:pPr>
      <w:bookmarkStart w:id="45" w:name="_Toc10706908"/>
    </w:p>
    <w:p w:rsidR="007A24F3" w:rsidRPr="005E0929" w:rsidRDefault="007A24F3" w:rsidP="007A24F3">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w:t>
      </w:r>
      <w:r w:rsidRPr="00DA0982">
        <w:rPr>
          <w:rFonts w:ascii="Times New Roman" w:hAnsi="Times New Roman" w:cs="Times New Roman"/>
          <w:color w:val="auto"/>
          <w:sz w:val="28"/>
          <w:szCs w:val="28"/>
        </w:rPr>
        <w:t>.6.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45"/>
    </w:p>
    <w:p w:rsidR="007A24F3" w:rsidRPr="00E954F4" w:rsidRDefault="007A24F3" w:rsidP="007A24F3">
      <w:pPr>
        <w:spacing w:after="0" w:line="240" w:lineRule="auto"/>
        <w:jc w:val="center"/>
        <w:rPr>
          <w:rFonts w:ascii="Times New Roman" w:hAnsi="Times New Roman" w:cs="Times New Roman"/>
          <w:sz w:val="28"/>
          <w:szCs w:val="28"/>
        </w:rPr>
      </w:pPr>
      <w:r w:rsidRPr="00E954F4">
        <w:rPr>
          <w:rFonts w:ascii="Times New Roman" w:hAnsi="Times New Roman" w:cs="Times New Roman"/>
          <w:sz w:val="28"/>
          <w:szCs w:val="28"/>
        </w:rPr>
        <w:t xml:space="preserve">Таблица </w:t>
      </w:r>
      <w:r w:rsidR="00060E4B">
        <w:rPr>
          <w:rFonts w:ascii="Times New Roman" w:hAnsi="Times New Roman" w:cs="Times New Roman"/>
          <w:sz w:val="28"/>
          <w:szCs w:val="28"/>
        </w:rPr>
        <w:t>15</w:t>
      </w:r>
      <w:r w:rsidRPr="00E954F4">
        <w:rPr>
          <w:rFonts w:ascii="Times New Roman" w:hAnsi="Times New Roman" w:cs="Times New Roman"/>
          <w:sz w:val="28"/>
          <w:szCs w:val="28"/>
        </w:rPr>
        <w:t xml:space="preserve">. </w:t>
      </w:r>
      <w:r w:rsidRPr="00DA0982">
        <w:rPr>
          <w:rFonts w:ascii="Times New Roman" w:hAnsi="Times New Roman" w:cs="Times New Roman"/>
          <w:sz w:val="28"/>
          <w:szCs w:val="28"/>
        </w:rPr>
        <w:t>Срок ввода в эксплуатацию основного оборудования</w:t>
      </w:r>
    </w:p>
    <w:tbl>
      <w:tblPr>
        <w:tblStyle w:val="af3"/>
        <w:tblW w:w="5041" w:type="pct"/>
        <w:jc w:val="center"/>
        <w:tblLook w:val="04A0"/>
      </w:tblPr>
      <w:tblGrid>
        <w:gridCol w:w="3053"/>
        <w:gridCol w:w="2215"/>
        <w:gridCol w:w="1864"/>
        <w:gridCol w:w="1878"/>
        <w:gridCol w:w="924"/>
      </w:tblGrid>
      <w:tr w:rsidR="007A24F3" w:rsidRPr="004A6487" w:rsidTr="00F860A4">
        <w:trPr>
          <w:jc w:val="center"/>
        </w:trPr>
        <w:tc>
          <w:tcPr>
            <w:tcW w:w="1537" w:type="pct"/>
            <w:tcBorders>
              <w:top w:val="single" w:sz="4" w:space="0" w:color="auto"/>
              <w:left w:val="single" w:sz="4" w:space="0" w:color="auto"/>
              <w:bottom w:val="single" w:sz="4" w:space="0" w:color="auto"/>
              <w:right w:val="single" w:sz="4" w:space="0" w:color="auto"/>
            </w:tcBorders>
            <w:hideMark/>
          </w:tcPr>
          <w:p w:rsidR="007A24F3" w:rsidRPr="004A6487" w:rsidRDefault="007A24F3" w:rsidP="00F860A4">
            <w:pPr>
              <w:pStyle w:val="ae"/>
              <w:jc w:val="center"/>
              <w:rPr>
                <w:rFonts w:ascii="Times New Roman" w:hAnsi="Times New Roman" w:cs="Times New Roman"/>
                <w:sz w:val="24"/>
                <w:szCs w:val="24"/>
              </w:rPr>
            </w:pPr>
            <w:r w:rsidRPr="004A6487">
              <w:rPr>
                <w:rFonts w:ascii="Times New Roman" w:hAnsi="Times New Roman" w:cs="Times New Roman"/>
                <w:sz w:val="24"/>
                <w:szCs w:val="24"/>
              </w:rPr>
              <w:t>Источник</w:t>
            </w:r>
          </w:p>
        </w:tc>
        <w:tc>
          <w:tcPr>
            <w:tcW w:w="1115" w:type="pct"/>
            <w:tcBorders>
              <w:top w:val="single" w:sz="4" w:space="0" w:color="auto"/>
              <w:left w:val="single" w:sz="4" w:space="0" w:color="auto"/>
              <w:bottom w:val="single" w:sz="4" w:space="0" w:color="auto"/>
              <w:right w:val="single" w:sz="4" w:space="0" w:color="auto"/>
            </w:tcBorders>
            <w:hideMark/>
          </w:tcPr>
          <w:p w:rsidR="007A24F3" w:rsidRPr="004A6487" w:rsidRDefault="007A24F3" w:rsidP="00F860A4">
            <w:pPr>
              <w:pStyle w:val="ae"/>
              <w:jc w:val="center"/>
              <w:rPr>
                <w:rFonts w:ascii="Times New Roman" w:hAnsi="Times New Roman" w:cs="Times New Roman"/>
                <w:sz w:val="24"/>
                <w:szCs w:val="24"/>
              </w:rPr>
            </w:pPr>
            <w:r w:rsidRPr="004A6487">
              <w:rPr>
                <w:rFonts w:ascii="Times New Roman" w:hAnsi="Times New Roman" w:cs="Times New Roman"/>
                <w:sz w:val="24"/>
                <w:szCs w:val="24"/>
              </w:rPr>
              <w:t>Год ввода котельной  в экспл.</w:t>
            </w:r>
          </w:p>
        </w:tc>
        <w:tc>
          <w:tcPr>
            <w:tcW w:w="938" w:type="pct"/>
            <w:tcBorders>
              <w:top w:val="single" w:sz="4" w:space="0" w:color="auto"/>
              <w:left w:val="single" w:sz="4" w:space="0" w:color="auto"/>
              <w:bottom w:val="single" w:sz="4" w:space="0" w:color="auto"/>
              <w:right w:val="single" w:sz="4" w:space="0" w:color="auto"/>
            </w:tcBorders>
            <w:hideMark/>
          </w:tcPr>
          <w:p w:rsidR="007A24F3" w:rsidRPr="004A6487" w:rsidRDefault="007A24F3" w:rsidP="00F860A4">
            <w:pPr>
              <w:pStyle w:val="ae"/>
              <w:jc w:val="center"/>
              <w:rPr>
                <w:rFonts w:ascii="Times New Roman" w:hAnsi="Times New Roman" w:cs="Times New Roman"/>
                <w:sz w:val="24"/>
                <w:szCs w:val="24"/>
              </w:rPr>
            </w:pPr>
            <w:r w:rsidRPr="004A6487">
              <w:rPr>
                <w:rFonts w:ascii="Times New Roman" w:hAnsi="Times New Roman" w:cs="Times New Roman"/>
                <w:sz w:val="24"/>
                <w:szCs w:val="24"/>
              </w:rPr>
              <w:t>Год ввода котлов  в экспл.</w:t>
            </w:r>
          </w:p>
        </w:tc>
        <w:tc>
          <w:tcPr>
            <w:tcW w:w="945" w:type="pct"/>
            <w:tcBorders>
              <w:top w:val="single" w:sz="4" w:space="0" w:color="auto"/>
              <w:left w:val="single" w:sz="4" w:space="0" w:color="auto"/>
              <w:bottom w:val="single" w:sz="4" w:space="0" w:color="auto"/>
              <w:right w:val="single" w:sz="4" w:space="0" w:color="auto"/>
            </w:tcBorders>
            <w:hideMark/>
          </w:tcPr>
          <w:p w:rsidR="007A24F3" w:rsidRPr="004A6487" w:rsidRDefault="007A24F3" w:rsidP="00F860A4">
            <w:pPr>
              <w:pStyle w:val="ae"/>
              <w:jc w:val="center"/>
              <w:rPr>
                <w:rFonts w:ascii="Times New Roman" w:hAnsi="Times New Roman" w:cs="Times New Roman"/>
                <w:sz w:val="24"/>
                <w:szCs w:val="24"/>
              </w:rPr>
            </w:pPr>
            <w:r w:rsidRPr="004A6487">
              <w:rPr>
                <w:rFonts w:ascii="Times New Roman" w:hAnsi="Times New Roman" w:cs="Times New Roman"/>
                <w:sz w:val="24"/>
                <w:szCs w:val="24"/>
              </w:rPr>
              <w:t>Срок экспл. на 01.2020, лет</w:t>
            </w:r>
          </w:p>
        </w:tc>
        <w:tc>
          <w:tcPr>
            <w:tcW w:w="465" w:type="pct"/>
            <w:tcBorders>
              <w:top w:val="single" w:sz="4" w:space="0" w:color="auto"/>
              <w:left w:val="single" w:sz="4" w:space="0" w:color="auto"/>
              <w:bottom w:val="single" w:sz="4" w:space="0" w:color="auto"/>
              <w:right w:val="single" w:sz="4" w:space="0" w:color="auto"/>
            </w:tcBorders>
            <w:hideMark/>
          </w:tcPr>
          <w:p w:rsidR="007A24F3" w:rsidRPr="004A6487" w:rsidRDefault="007A24F3" w:rsidP="00F860A4">
            <w:pPr>
              <w:pStyle w:val="ae"/>
              <w:jc w:val="center"/>
              <w:rPr>
                <w:rFonts w:ascii="Times New Roman" w:hAnsi="Times New Roman" w:cs="Times New Roman"/>
                <w:sz w:val="24"/>
                <w:szCs w:val="24"/>
              </w:rPr>
            </w:pPr>
            <w:r w:rsidRPr="004A6487">
              <w:rPr>
                <w:rFonts w:ascii="Times New Roman" w:hAnsi="Times New Roman" w:cs="Times New Roman"/>
                <w:sz w:val="24"/>
                <w:szCs w:val="24"/>
              </w:rPr>
              <w:t>% износа</w:t>
            </w:r>
          </w:p>
        </w:tc>
      </w:tr>
      <w:tr w:rsidR="007A24F3" w:rsidRPr="004A6487" w:rsidTr="00F860A4">
        <w:trPr>
          <w:jc w:val="center"/>
        </w:trPr>
        <w:tc>
          <w:tcPr>
            <w:tcW w:w="1537" w:type="pct"/>
            <w:tcBorders>
              <w:top w:val="single" w:sz="4" w:space="0" w:color="auto"/>
              <w:left w:val="single" w:sz="4" w:space="0" w:color="auto"/>
              <w:bottom w:val="single" w:sz="4" w:space="0" w:color="auto"/>
              <w:right w:val="single" w:sz="4" w:space="0" w:color="auto"/>
            </w:tcBorders>
            <w:hideMark/>
          </w:tcPr>
          <w:p w:rsidR="007A24F3" w:rsidRPr="004A6487" w:rsidRDefault="009256EA" w:rsidP="00F860A4">
            <w:pPr>
              <w:pStyle w:val="ae"/>
              <w:rPr>
                <w:rFonts w:ascii="Times New Roman" w:hAnsi="Times New Roman" w:cs="Times New Roman"/>
                <w:sz w:val="24"/>
                <w:szCs w:val="24"/>
              </w:rPr>
            </w:pPr>
            <w:r>
              <w:rPr>
                <w:rFonts w:ascii="Times New Roman" w:hAnsi="Times New Roman" w:cs="Times New Roman"/>
                <w:sz w:val="24"/>
                <w:szCs w:val="24"/>
              </w:rPr>
              <w:t>Котельная по адресу с.Белоусово, ул. Октябрьская, д.17-а</w:t>
            </w:r>
          </w:p>
        </w:tc>
        <w:tc>
          <w:tcPr>
            <w:tcW w:w="1115" w:type="pct"/>
            <w:tcBorders>
              <w:top w:val="single" w:sz="4" w:space="0" w:color="auto"/>
              <w:left w:val="single" w:sz="4" w:space="0" w:color="auto"/>
              <w:bottom w:val="single" w:sz="4" w:space="0" w:color="auto"/>
              <w:right w:val="single" w:sz="4" w:space="0" w:color="auto"/>
            </w:tcBorders>
            <w:hideMark/>
          </w:tcPr>
          <w:p w:rsidR="007A24F3" w:rsidRPr="004A6487" w:rsidRDefault="009256EA" w:rsidP="00F860A4">
            <w:pPr>
              <w:pStyle w:val="ae"/>
              <w:jc w:val="center"/>
              <w:rPr>
                <w:rFonts w:ascii="Times New Roman" w:hAnsi="Times New Roman" w:cs="Times New Roman"/>
                <w:sz w:val="24"/>
                <w:szCs w:val="24"/>
              </w:rPr>
            </w:pPr>
            <w:r>
              <w:rPr>
                <w:rFonts w:ascii="Times New Roman" w:hAnsi="Times New Roman" w:cs="Times New Roman"/>
                <w:sz w:val="24"/>
                <w:szCs w:val="24"/>
              </w:rPr>
              <w:t>1973</w:t>
            </w:r>
          </w:p>
        </w:tc>
        <w:tc>
          <w:tcPr>
            <w:tcW w:w="938" w:type="pct"/>
            <w:tcBorders>
              <w:top w:val="single" w:sz="4" w:space="0" w:color="auto"/>
              <w:left w:val="single" w:sz="4" w:space="0" w:color="auto"/>
              <w:bottom w:val="single" w:sz="4" w:space="0" w:color="auto"/>
              <w:right w:val="single" w:sz="4" w:space="0" w:color="auto"/>
            </w:tcBorders>
            <w:hideMark/>
          </w:tcPr>
          <w:p w:rsidR="007A24F3" w:rsidRPr="004A6487" w:rsidRDefault="004800CF" w:rsidP="00F860A4">
            <w:pPr>
              <w:pStyle w:val="ae"/>
              <w:jc w:val="center"/>
              <w:rPr>
                <w:rFonts w:ascii="Times New Roman" w:hAnsi="Times New Roman" w:cs="Times New Roman"/>
                <w:sz w:val="24"/>
                <w:szCs w:val="24"/>
              </w:rPr>
            </w:pPr>
            <w:r>
              <w:rPr>
                <w:rFonts w:ascii="Times New Roman" w:hAnsi="Times New Roman" w:cs="Times New Roman"/>
                <w:sz w:val="24"/>
                <w:szCs w:val="24"/>
              </w:rPr>
              <w:t>2002</w:t>
            </w:r>
          </w:p>
        </w:tc>
        <w:tc>
          <w:tcPr>
            <w:tcW w:w="945" w:type="pct"/>
            <w:tcBorders>
              <w:top w:val="single" w:sz="4" w:space="0" w:color="auto"/>
              <w:left w:val="single" w:sz="4" w:space="0" w:color="auto"/>
              <w:bottom w:val="single" w:sz="4" w:space="0" w:color="auto"/>
              <w:right w:val="single" w:sz="4" w:space="0" w:color="auto"/>
            </w:tcBorders>
            <w:hideMark/>
          </w:tcPr>
          <w:p w:rsidR="007A24F3" w:rsidRPr="004A6487" w:rsidRDefault="004800CF" w:rsidP="00F860A4">
            <w:pPr>
              <w:pStyle w:val="ae"/>
              <w:jc w:val="center"/>
              <w:rPr>
                <w:rFonts w:ascii="Times New Roman" w:hAnsi="Times New Roman" w:cs="Times New Roman"/>
                <w:sz w:val="24"/>
                <w:szCs w:val="24"/>
              </w:rPr>
            </w:pPr>
            <w:r>
              <w:rPr>
                <w:rFonts w:ascii="Times New Roman" w:hAnsi="Times New Roman" w:cs="Times New Roman"/>
                <w:sz w:val="24"/>
                <w:szCs w:val="24"/>
              </w:rPr>
              <w:t>18</w:t>
            </w:r>
          </w:p>
        </w:tc>
        <w:tc>
          <w:tcPr>
            <w:tcW w:w="465" w:type="pct"/>
            <w:tcBorders>
              <w:top w:val="single" w:sz="4" w:space="0" w:color="auto"/>
              <w:left w:val="single" w:sz="4" w:space="0" w:color="auto"/>
              <w:bottom w:val="single" w:sz="4" w:space="0" w:color="auto"/>
              <w:right w:val="single" w:sz="4" w:space="0" w:color="auto"/>
            </w:tcBorders>
            <w:hideMark/>
          </w:tcPr>
          <w:p w:rsidR="007A24F3" w:rsidRPr="004A6487" w:rsidRDefault="004800CF" w:rsidP="00F860A4">
            <w:pPr>
              <w:pStyle w:val="ae"/>
              <w:jc w:val="center"/>
              <w:rPr>
                <w:rFonts w:ascii="Times New Roman" w:hAnsi="Times New Roman" w:cs="Times New Roman"/>
                <w:sz w:val="24"/>
                <w:szCs w:val="24"/>
              </w:rPr>
            </w:pPr>
            <w:r>
              <w:rPr>
                <w:rFonts w:ascii="Times New Roman" w:hAnsi="Times New Roman" w:cs="Times New Roman"/>
                <w:sz w:val="24"/>
                <w:szCs w:val="24"/>
              </w:rPr>
              <w:t>40</w:t>
            </w:r>
          </w:p>
        </w:tc>
      </w:tr>
    </w:tbl>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настоящее время оборудование находится в надлежащем состоянии. Теплоснабжающей организацией регулярно проводятся технические освидетельствования оборудования при допуске к эксплуатации.</w:t>
      </w:r>
      <w:bookmarkStart w:id="46" w:name="_Toc10706909"/>
    </w:p>
    <w:p w:rsidR="007A24F3" w:rsidRDefault="007A24F3" w:rsidP="007A24F3">
      <w:pPr>
        <w:pStyle w:val="ae"/>
        <w:ind w:firstLine="708"/>
        <w:jc w:val="both"/>
        <w:rPr>
          <w:rFonts w:ascii="Times New Roman" w:hAnsi="Times New Roman" w:cs="Times New Roman"/>
          <w:sz w:val="28"/>
          <w:szCs w:val="28"/>
        </w:rPr>
      </w:pPr>
    </w:p>
    <w:p w:rsidR="007A24F3" w:rsidRPr="00334A8E" w:rsidRDefault="007A24F3" w:rsidP="007A24F3">
      <w:pPr>
        <w:pStyle w:val="ae"/>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334A8E">
        <w:rPr>
          <w:rFonts w:ascii="Times New Roman" w:hAnsi="Times New Roman" w:cs="Times New Roman"/>
          <w:b/>
          <w:sz w:val="28"/>
          <w:szCs w:val="28"/>
        </w:rPr>
        <w:t>.7. Способы регулирования отпуска тепловой энергии от источников тепловой энергии с обоснованием выбора графика изменения температур теплоносителя</w:t>
      </w:r>
      <w:bookmarkEnd w:id="46"/>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Регулирование отпуска тепловой энергии от котельной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Районные и групповые тепловые пункты (ЦТП) в системе теплоснабжения не используются.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Циркуляция осуществляется сетевыми насосами. Подпитка теплоносителя осуществляется подпиточными насосами. Все н</w:t>
      </w:r>
      <w:r w:rsidR="004B6F52">
        <w:rPr>
          <w:rFonts w:ascii="Times New Roman" w:hAnsi="Times New Roman" w:cs="Times New Roman"/>
          <w:sz w:val="28"/>
          <w:szCs w:val="28"/>
        </w:rPr>
        <w:t>асосы установлены в котельной. Тепло</w:t>
      </w:r>
      <w:r w:rsidRPr="00DA0982">
        <w:rPr>
          <w:rFonts w:ascii="Times New Roman" w:hAnsi="Times New Roman" w:cs="Times New Roman"/>
          <w:sz w:val="28"/>
          <w:szCs w:val="28"/>
        </w:rPr>
        <w:t>вые сети функционируют без повысительных и понизительных насосных станций.</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Теплоносителям в системе отопления является вода, расчетные параметры теплоносителя (при температуре наружного воздуха -34 °C) 95/70 °C, что обусловлено непосредственной схемой присоединения систем отопления потребителей к тепловым сетям и не позволяет увеличивать температуру подающего теплоносителя.</w:t>
      </w:r>
    </w:p>
    <w:p w:rsidR="007A24F3" w:rsidRDefault="007A24F3" w:rsidP="007A24F3">
      <w:pPr>
        <w:pStyle w:val="ae"/>
        <w:tabs>
          <w:tab w:val="left" w:pos="851"/>
        </w:tabs>
        <w:ind w:firstLine="708"/>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47" w:name="_Toc10706910"/>
      <w:r>
        <w:rPr>
          <w:rFonts w:ascii="Times New Roman" w:hAnsi="Times New Roman" w:cs="Times New Roman"/>
          <w:color w:val="auto"/>
          <w:sz w:val="28"/>
          <w:szCs w:val="28"/>
        </w:rPr>
        <w:t>3</w:t>
      </w:r>
      <w:r w:rsidRPr="00DA0982">
        <w:rPr>
          <w:rFonts w:ascii="Times New Roman" w:hAnsi="Times New Roman" w:cs="Times New Roman"/>
          <w:color w:val="auto"/>
          <w:sz w:val="28"/>
          <w:szCs w:val="28"/>
        </w:rPr>
        <w:t>.8. Среднегодовая загрузка оборудования</w:t>
      </w:r>
      <w:bookmarkEnd w:id="47"/>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Среднегодовая загрузка оборудования котельных определяется отношением объема</w:t>
      </w:r>
      <w:r w:rsidR="00B92648">
        <w:rPr>
          <w:rFonts w:ascii="Times New Roman" w:hAnsi="Times New Roman" w:cs="Times New Roman"/>
          <w:sz w:val="28"/>
          <w:szCs w:val="28"/>
        </w:rPr>
        <w:t xml:space="preserve"> </w:t>
      </w:r>
      <w:r w:rsidRPr="00DA0982">
        <w:rPr>
          <w:rFonts w:ascii="Times New Roman" w:hAnsi="Times New Roman" w:cs="Times New Roman"/>
          <w:sz w:val="28"/>
          <w:szCs w:val="28"/>
        </w:rPr>
        <w:t xml:space="preserve">выработанной тепловой энергии к числу часов работы оборудования и величине установленной тепловой </w:t>
      </w:r>
      <w:r w:rsidRPr="00E954F4">
        <w:rPr>
          <w:rFonts w:ascii="Times New Roman" w:hAnsi="Times New Roman" w:cs="Times New Roman"/>
          <w:sz w:val="28"/>
          <w:szCs w:val="28"/>
        </w:rPr>
        <w:t>мощности котельной.</w:t>
      </w:r>
    </w:p>
    <w:p w:rsidR="007A24F3" w:rsidRPr="00DA0982" w:rsidRDefault="007A24F3" w:rsidP="007A24F3">
      <w:pPr>
        <w:pStyle w:val="ae"/>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060E4B">
        <w:rPr>
          <w:rFonts w:ascii="Times New Roman" w:hAnsi="Times New Roman" w:cs="Times New Roman"/>
          <w:sz w:val="28"/>
          <w:szCs w:val="28"/>
        </w:rPr>
        <w:t>16</w:t>
      </w:r>
      <w:r>
        <w:rPr>
          <w:rFonts w:ascii="Times New Roman" w:hAnsi="Times New Roman" w:cs="Times New Roman"/>
          <w:sz w:val="28"/>
          <w:szCs w:val="28"/>
        </w:rPr>
        <w:t>. Установленные м</w:t>
      </w:r>
      <w:r w:rsidRPr="00E954F4">
        <w:rPr>
          <w:rFonts w:ascii="Times New Roman" w:hAnsi="Times New Roman" w:cs="Times New Roman"/>
          <w:sz w:val="28"/>
          <w:szCs w:val="28"/>
        </w:rPr>
        <w:t>ощности котельной.</w:t>
      </w:r>
    </w:p>
    <w:tbl>
      <w:tblPr>
        <w:tblW w:w="4797" w:type="pct"/>
        <w:tblLayout w:type="fixed"/>
        <w:tblLook w:val="04A0"/>
      </w:tblPr>
      <w:tblGrid>
        <w:gridCol w:w="676"/>
        <w:gridCol w:w="3399"/>
        <w:gridCol w:w="851"/>
        <w:gridCol w:w="1129"/>
        <w:gridCol w:w="1132"/>
        <w:gridCol w:w="1132"/>
        <w:gridCol w:w="1134"/>
      </w:tblGrid>
      <w:tr w:rsidR="00664FF0" w:rsidRPr="00992294" w:rsidTr="005F0375">
        <w:trPr>
          <w:trHeight w:val="300"/>
        </w:trPr>
        <w:tc>
          <w:tcPr>
            <w:tcW w:w="357" w:type="pct"/>
            <w:tcBorders>
              <w:top w:val="single" w:sz="4" w:space="0" w:color="auto"/>
              <w:left w:val="single" w:sz="4" w:space="0" w:color="auto"/>
              <w:bottom w:val="single" w:sz="4" w:space="0" w:color="auto"/>
              <w:right w:val="single" w:sz="4" w:space="0" w:color="auto"/>
            </w:tcBorders>
            <w:noWrap/>
            <w:vAlign w:val="bottom"/>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п/п</w:t>
            </w:r>
          </w:p>
        </w:tc>
        <w:tc>
          <w:tcPr>
            <w:tcW w:w="1798" w:type="pct"/>
            <w:tcBorders>
              <w:top w:val="single" w:sz="4" w:space="0" w:color="auto"/>
              <w:left w:val="nil"/>
              <w:bottom w:val="single" w:sz="4" w:space="0" w:color="auto"/>
              <w:right w:val="single" w:sz="4" w:space="0" w:color="auto"/>
            </w:tcBorders>
            <w:noWrap/>
            <w:vAlign w:val="bottom"/>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Показатель</w:t>
            </w:r>
          </w:p>
        </w:tc>
        <w:tc>
          <w:tcPr>
            <w:tcW w:w="450" w:type="pct"/>
            <w:tcBorders>
              <w:top w:val="single" w:sz="4" w:space="0" w:color="auto"/>
              <w:left w:val="nil"/>
              <w:bottom w:val="single" w:sz="4" w:space="0" w:color="auto"/>
              <w:right w:val="single" w:sz="4" w:space="0" w:color="auto"/>
            </w:tcBorders>
            <w:noWrap/>
            <w:vAlign w:val="bottom"/>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Ед. изм.</w:t>
            </w:r>
          </w:p>
        </w:tc>
        <w:tc>
          <w:tcPr>
            <w:tcW w:w="597" w:type="pct"/>
            <w:tcBorders>
              <w:top w:val="single" w:sz="4" w:space="0" w:color="auto"/>
              <w:left w:val="nil"/>
              <w:bottom w:val="single" w:sz="4" w:space="0" w:color="auto"/>
              <w:right w:val="single" w:sz="4" w:space="0" w:color="auto"/>
            </w:tcBorders>
            <w:noWrap/>
            <w:vAlign w:val="center"/>
            <w:hideMark/>
          </w:tcPr>
          <w:p w:rsidR="00664FF0" w:rsidRDefault="00664FF0" w:rsidP="00F860A4">
            <w:pPr>
              <w:spacing w:after="0" w:line="240" w:lineRule="auto"/>
              <w:jc w:val="center"/>
              <w:rPr>
                <w:rFonts w:ascii="Times New Roman" w:eastAsia="Times New Roman" w:hAnsi="Times New Roman" w:cs="Times New Roman"/>
                <w:sz w:val="24"/>
                <w:szCs w:val="24"/>
              </w:rPr>
            </w:pPr>
          </w:p>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992294">
              <w:rPr>
                <w:rFonts w:ascii="Times New Roman" w:eastAsia="Times New Roman" w:hAnsi="Times New Roman" w:cs="Times New Roman"/>
                <w:sz w:val="24"/>
                <w:szCs w:val="24"/>
              </w:rPr>
              <w:t xml:space="preserve"> г</w:t>
            </w:r>
          </w:p>
        </w:tc>
        <w:tc>
          <w:tcPr>
            <w:tcW w:w="599" w:type="pct"/>
            <w:tcBorders>
              <w:top w:val="single" w:sz="4" w:space="0" w:color="auto"/>
              <w:left w:val="nil"/>
              <w:bottom w:val="single" w:sz="4" w:space="0" w:color="auto"/>
              <w:right w:val="single" w:sz="4" w:space="0" w:color="auto"/>
            </w:tcBorders>
            <w:noWrap/>
            <w:vAlign w:val="center"/>
            <w:hideMark/>
          </w:tcPr>
          <w:p w:rsidR="00664FF0" w:rsidRDefault="00664FF0" w:rsidP="00F860A4">
            <w:pPr>
              <w:spacing w:after="0" w:line="240" w:lineRule="auto"/>
              <w:jc w:val="center"/>
              <w:rPr>
                <w:rFonts w:ascii="Times New Roman" w:eastAsia="Times New Roman" w:hAnsi="Times New Roman" w:cs="Times New Roman"/>
                <w:sz w:val="24"/>
                <w:szCs w:val="24"/>
              </w:rPr>
            </w:pPr>
          </w:p>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992294">
              <w:rPr>
                <w:rFonts w:ascii="Times New Roman" w:eastAsia="Times New Roman" w:hAnsi="Times New Roman" w:cs="Times New Roman"/>
                <w:sz w:val="24"/>
                <w:szCs w:val="24"/>
              </w:rPr>
              <w:t xml:space="preserve"> г</w:t>
            </w:r>
          </w:p>
        </w:tc>
        <w:tc>
          <w:tcPr>
            <w:tcW w:w="599" w:type="pct"/>
            <w:tcBorders>
              <w:top w:val="single" w:sz="4" w:space="0" w:color="auto"/>
              <w:left w:val="nil"/>
              <w:bottom w:val="single" w:sz="4" w:space="0" w:color="auto"/>
              <w:right w:val="single" w:sz="4" w:space="0" w:color="auto"/>
            </w:tcBorders>
            <w:noWrap/>
            <w:vAlign w:val="center"/>
            <w:hideMark/>
          </w:tcPr>
          <w:p w:rsidR="00664FF0" w:rsidRDefault="00664FF0" w:rsidP="00F860A4">
            <w:pPr>
              <w:spacing w:after="0" w:line="240" w:lineRule="auto"/>
              <w:rPr>
                <w:rFonts w:ascii="Times New Roman" w:eastAsia="Times New Roman" w:hAnsi="Times New Roman" w:cs="Times New Roman"/>
                <w:sz w:val="24"/>
                <w:szCs w:val="24"/>
              </w:rPr>
            </w:pPr>
          </w:p>
          <w:p w:rsidR="00664FF0" w:rsidRPr="00992294" w:rsidRDefault="00664FF0" w:rsidP="00F86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992294">
              <w:rPr>
                <w:rFonts w:ascii="Times New Roman" w:eastAsia="Times New Roman" w:hAnsi="Times New Roman" w:cs="Times New Roman"/>
                <w:sz w:val="24"/>
                <w:szCs w:val="24"/>
              </w:rPr>
              <w:t xml:space="preserve"> г</w:t>
            </w:r>
          </w:p>
        </w:tc>
        <w:tc>
          <w:tcPr>
            <w:tcW w:w="600" w:type="pct"/>
            <w:tcBorders>
              <w:top w:val="single" w:sz="4" w:space="0" w:color="auto"/>
              <w:left w:val="nil"/>
              <w:bottom w:val="single" w:sz="4" w:space="0" w:color="auto"/>
              <w:right w:val="single" w:sz="4" w:space="0" w:color="auto"/>
            </w:tcBorders>
            <w:vAlign w:val="center"/>
            <w:hideMark/>
          </w:tcPr>
          <w:p w:rsidR="00664FF0" w:rsidRDefault="00664FF0" w:rsidP="00F860A4">
            <w:pPr>
              <w:spacing w:after="0" w:line="240" w:lineRule="auto"/>
              <w:jc w:val="center"/>
              <w:rPr>
                <w:rFonts w:ascii="Times New Roman" w:eastAsia="Times New Roman" w:hAnsi="Times New Roman" w:cs="Times New Roman"/>
                <w:sz w:val="24"/>
                <w:szCs w:val="24"/>
              </w:rPr>
            </w:pPr>
          </w:p>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992294">
              <w:rPr>
                <w:rFonts w:ascii="Times New Roman" w:eastAsia="Times New Roman" w:hAnsi="Times New Roman" w:cs="Times New Roman"/>
                <w:sz w:val="24"/>
                <w:szCs w:val="24"/>
              </w:rPr>
              <w:t xml:space="preserve"> г.</w:t>
            </w:r>
          </w:p>
        </w:tc>
      </w:tr>
      <w:tr w:rsidR="00664FF0" w:rsidRPr="00992294" w:rsidTr="005F0375">
        <w:trPr>
          <w:trHeight w:val="300"/>
        </w:trPr>
        <w:tc>
          <w:tcPr>
            <w:tcW w:w="357" w:type="pct"/>
            <w:tcBorders>
              <w:top w:val="nil"/>
              <w:left w:val="single" w:sz="4" w:space="0" w:color="auto"/>
              <w:bottom w:val="single" w:sz="4" w:space="0" w:color="auto"/>
              <w:right w:val="single" w:sz="4" w:space="0" w:color="auto"/>
            </w:tcBorders>
            <w:noWrap/>
            <w:vAlign w:val="bottom"/>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w:t>
            </w:r>
          </w:p>
        </w:tc>
        <w:tc>
          <w:tcPr>
            <w:tcW w:w="1798" w:type="pct"/>
            <w:tcBorders>
              <w:top w:val="nil"/>
              <w:left w:val="nil"/>
              <w:bottom w:val="single" w:sz="4" w:space="0" w:color="auto"/>
              <w:right w:val="single" w:sz="4" w:space="0" w:color="auto"/>
            </w:tcBorders>
            <w:vAlign w:val="bottom"/>
            <w:hideMark/>
          </w:tcPr>
          <w:p w:rsidR="00664FF0" w:rsidRPr="00992294" w:rsidRDefault="00664FF0"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Выработка тепловой энергии</w:t>
            </w:r>
          </w:p>
        </w:tc>
        <w:tc>
          <w:tcPr>
            <w:tcW w:w="450" w:type="pct"/>
            <w:tcBorders>
              <w:top w:val="nil"/>
              <w:left w:val="nil"/>
              <w:bottom w:val="single" w:sz="4" w:space="0" w:color="auto"/>
              <w:right w:val="single" w:sz="4" w:space="0" w:color="auto"/>
            </w:tcBorders>
            <w:noWrap/>
            <w:vAlign w:val="bottom"/>
            <w:hideMark/>
          </w:tcPr>
          <w:p w:rsidR="00664FF0" w:rsidRPr="00992294" w:rsidRDefault="00664FF0"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
        </w:tc>
        <w:tc>
          <w:tcPr>
            <w:tcW w:w="597" w:type="pct"/>
            <w:tcBorders>
              <w:top w:val="nil"/>
              <w:left w:val="nil"/>
              <w:bottom w:val="single" w:sz="4" w:space="0" w:color="auto"/>
              <w:right w:val="single" w:sz="4" w:space="0" w:color="auto"/>
            </w:tcBorders>
            <w:noWrap/>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750,667</w:t>
            </w:r>
          </w:p>
        </w:tc>
        <w:tc>
          <w:tcPr>
            <w:tcW w:w="599" w:type="pct"/>
            <w:tcBorders>
              <w:top w:val="nil"/>
              <w:left w:val="nil"/>
              <w:bottom w:val="single" w:sz="4" w:space="0" w:color="auto"/>
              <w:right w:val="single" w:sz="4" w:space="0" w:color="auto"/>
            </w:tcBorders>
            <w:noWrap/>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694,077</w:t>
            </w:r>
          </w:p>
        </w:tc>
        <w:tc>
          <w:tcPr>
            <w:tcW w:w="599" w:type="pct"/>
            <w:tcBorders>
              <w:top w:val="nil"/>
              <w:left w:val="nil"/>
              <w:bottom w:val="single" w:sz="4" w:space="0" w:color="auto"/>
              <w:right w:val="single" w:sz="4" w:space="0" w:color="auto"/>
            </w:tcBorders>
            <w:noWrap/>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673,057</w:t>
            </w:r>
          </w:p>
        </w:tc>
        <w:tc>
          <w:tcPr>
            <w:tcW w:w="600" w:type="pct"/>
            <w:tcBorders>
              <w:top w:val="nil"/>
              <w:left w:val="nil"/>
              <w:bottom w:val="single" w:sz="4" w:space="0" w:color="auto"/>
              <w:right w:val="single" w:sz="4" w:space="0" w:color="auto"/>
            </w:tcBorders>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673,057</w:t>
            </w:r>
          </w:p>
        </w:tc>
      </w:tr>
      <w:tr w:rsidR="00664FF0" w:rsidRPr="00992294" w:rsidTr="005F0375">
        <w:trPr>
          <w:trHeight w:val="600"/>
        </w:trPr>
        <w:tc>
          <w:tcPr>
            <w:tcW w:w="357" w:type="pct"/>
            <w:tcBorders>
              <w:top w:val="nil"/>
              <w:left w:val="single" w:sz="4" w:space="0" w:color="auto"/>
              <w:bottom w:val="single" w:sz="4" w:space="0" w:color="auto"/>
              <w:right w:val="single" w:sz="4" w:space="0" w:color="auto"/>
            </w:tcBorders>
            <w:noWrap/>
            <w:vAlign w:val="bottom"/>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p>
        </w:tc>
        <w:tc>
          <w:tcPr>
            <w:tcW w:w="1798" w:type="pct"/>
            <w:tcBorders>
              <w:top w:val="nil"/>
              <w:left w:val="nil"/>
              <w:bottom w:val="single" w:sz="4" w:space="0" w:color="auto"/>
              <w:right w:val="single" w:sz="4" w:space="0" w:color="auto"/>
            </w:tcBorders>
            <w:vAlign w:val="bottom"/>
            <w:hideMark/>
          </w:tcPr>
          <w:p w:rsidR="00664FF0" w:rsidRPr="00992294" w:rsidRDefault="00664FF0"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Установленная тепловая мощность</w:t>
            </w:r>
          </w:p>
        </w:tc>
        <w:tc>
          <w:tcPr>
            <w:tcW w:w="450" w:type="pct"/>
            <w:tcBorders>
              <w:top w:val="nil"/>
              <w:left w:val="nil"/>
              <w:bottom w:val="single" w:sz="4" w:space="0" w:color="auto"/>
              <w:right w:val="single" w:sz="4" w:space="0" w:color="auto"/>
            </w:tcBorders>
            <w:noWrap/>
            <w:vAlign w:val="bottom"/>
            <w:hideMark/>
          </w:tcPr>
          <w:p w:rsidR="00664FF0" w:rsidRPr="00992294" w:rsidRDefault="00664FF0"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Гкал/час.</w:t>
            </w:r>
          </w:p>
        </w:tc>
        <w:tc>
          <w:tcPr>
            <w:tcW w:w="597" w:type="pct"/>
            <w:tcBorders>
              <w:top w:val="nil"/>
              <w:left w:val="nil"/>
              <w:bottom w:val="single" w:sz="4" w:space="0" w:color="auto"/>
              <w:right w:val="single" w:sz="4" w:space="0" w:color="auto"/>
            </w:tcBorders>
            <w:noWrap/>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599" w:type="pct"/>
            <w:tcBorders>
              <w:top w:val="nil"/>
              <w:left w:val="nil"/>
              <w:bottom w:val="single" w:sz="4" w:space="0" w:color="auto"/>
              <w:right w:val="single" w:sz="4" w:space="0" w:color="auto"/>
            </w:tcBorders>
            <w:noWrap/>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99" w:type="pct"/>
            <w:tcBorders>
              <w:top w:val="nil"/>
              <w:left w:val="nil"/>
              <w:bottom w:val="single" w:sz="4" w:space="0" w:color="auto"/>
              <w:right w:val="single" w:sz="4" w:space="0" w:color="auto"/>
            </w:tcBorders>
            <w:noWrap/>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00" w:type="pct"/>
            <w:tcBorders>
              <w:top w:val="nil"/>
              <w:left w:val="nil"/>
              <w:bottom w:val="single" w:sz="4" w:space="0" w:color="auto"/>
              <w:right w:val="single" w:sz="4" w:space="0" w:color="auto"/>
            </w:tcBorders>
            <w:vAlign w:val="center"/>
            <w:hideMark/>
          </w:tcPr>
          <w:p w:rsidR="00664FF0" w:rsidRPr="00992294" w:rsidRDefault="00664FF0"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64FF0" w:rsidRPr="00992294" w:rsidTr="005F0375">
        <w:trPr>
          <w:trHeight w:val="600"/>
        </w:trPr>
        <w:tc>
          <w:tcPr>
            <w:tcW w:w="357" w:type="pct"/>
            <w:tcBorders>
              <w:top w:val="nil"/>
              <w:left w:val="single" w:sz="4" w:space="0" w:color="auto"/>
              <w:bottom w:val="single" w:sz="4" w:space="0" w:color="auto"/>
              <w:right w:val="single" w:sz="4" w:space="0" w:color="auto"/>
            </w:tcBorders>
            <w:noWrap/>
            <w:vAlign w:val="bottom"/>
            <w:hideMark/>
          </w:tcPr>
          <w:p w:rsidR="00664FF0" w:rsidRPr="00F874E9" w:rsidRDefault="00664FF0" w:rsidP="00F860A4">
            <w:pPr>
              <w:spacing w:after="0" w:line="240" w:lineRule="auto"/>
              <w:jc w:val="center"/>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3</w:t>
            </w:r>
          </w:p>
        </w:tc>
        <w:tc>
          <w:tcPr>
            <w:tcW w:w="1798" w:type="pct"/>
            <w:tcBorders>
              <w:top w:val="nil"/>
              <w:left w:val="nil"/>
              <w:bottom w:val="single" w:sz="4" w:space="0" w:color="auto"/>
              <w:right w:val="single" w:sz="4" w:space="0" w:color="auto"/>
            </w:tcBorders>
            <w:vAlign w:val="bottom"/>
            <w:hideMark/>
          </w:tcPr>
          <w:p w:rsidR="00664FF0" w:rsidRPr="00F874E9" w:rsidRDefault="00664FF0" w:rsidP="00F860A4">
            <w:pPr>
              <w:spacing w:after="0" w:line="240" w:lineRule="auto"/>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 xml:space="preserve">Среднегодовая загрузка оборудования </w:t>
            </w:r>
          </w:p>
        </w:tc>
        <w:tc>
          <w:tcPr>
            <w:tcW w:w="450" w:type="pct"/>
            <w:tcBorders>
              <w:top w:val="nil"/>
              <w:left w:val="nil"/>
              <w:bottom w:val="single" w:sz="4" w:space="0" w:color="auto"/>
              <w:right w:val="single" w:sz="4" w:space="0" w:color="auto"/>
            </w:tcBorders>
            <w:noWrap/>
            <w:vAlign w:val="bottom"/>
            <w:hideMark/>
          </w:tcPr>
          <w:p w:rsidR="00664FF0" w:rsidRPr="00F874E9" w:rsidRDefault="00664FF0" w:rsidP="00F860A4">
            <w:pPr>
              <w:spacing w:after="0" w:line="240" w:lineRule="auto"/>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w:t>
            </w:r>
          </w:p>
        </w:tc>
        <w:tc>
          <w:tcPr>
            <w:tcW w:w="597" w:type="pct"/>
            <w:tcBorders>
              <w:top w:val="nil"/>
              <w:left w:val="nil"/>
              <w:bottom w:val="single" w:sz="4" w:space="0" w:color="auto"/>
              <w:right w:val="single" w:sz="4" w:space="0" w:color="auto"/>
            </w:tcBorders>
            <w:noWrap/>
            <w:vAlign w:val="center"/>
            <w:hideMark/>
          </w:tcPr>
          <w:p w:rsidR="00664FF0" w:rsidRPr="00F874E9" w:rsidRDefault="00A00313" w:rsidP="00F86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664FF0">
              <w:rPr>
                <w:rFonts w:ascii="Times New Roman" w:hAnsi="Times New Roman" w:cs="Times New Roman"/>
                <w:sz w:val="24"/>
                <w:szCs w:val="24"/>
              </w:rPr>
              <w:t>,0</w:t>
            </w:r>
          </w:p>
        </w:tc>
        <w:tc>
          <w:tcPr>
            <w:tcW w:w="599" w:type="pct"/>
            <w:tcBorders>
              <w:top w:val="nil"/>
              <w:left w:val="nil"/>
              <w:bottom w:val="single" w:sz="4" w:space="0" w:color="auto"/>
              <w:right w:val="single" w:sz="4" w:space="0" w:color="auto"/>
            </w:tcBorders>
            <w:noWrap/>
            <w:vAlign w:val="center"/>
            <w:hideMark/>
          </w:tcPr>
          <w:p w:rsidR="00664FF0" w:rsidRPr="00F874E9" w:rsidRDefault="00A00313" w:rsidP="00A003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99" w:type="pct"/>
            <w:tcBorders>
              <w:top w:val="nil"/>
              <w:left w:val="nil"/>
              <w:bottom w:val="single" w:sz="4" w:space="0" w:color="auto"/>
              <w:right w:val="single" w:sz="4" w:space="0" w:color="auto"/>
            </w:tcBorders>
            <w:noWrap/>
            <w:vAlign w:val="center"/>
            <w:hideMark/>
          </w:tcPr>
          <w:p w:rsidR="00664FF0" w:rsidRPr="00F874E9" w:rsidRDefault="00A00313" w:rsidP="00A003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664FF0">
              <w:rPr>
                <w:rFonts w:ascii="Times New Roman" w:hAnsi="Times New Roman" w:cs="Times New Roman"/>
                <w:sz w:val="24"/>
                <w:szCs w:val="24"/>
              </w:rPr>
              <w:t>,</w:t>
            </w:r>
            <w:r>
              <w:rPr>
                <w:rFonts w:ascii="Times New Roman" w:hAnsi="Times New Roman" w:cs="Times New Roman"/>
                <w:sz w:val="24"/>
                <w:szCs w:val="24"/>
              </w:rPr>
              <w:t>6</w:t>
            </w:r>
          </w:p>
        </w:tc>
        <w:tc>
          <w:tcPr>
            <w:tcW w:w="600" w:type="pct"/>
            <w:tcBorders>
              <w:top w:val="nil"/>
              <w:left w:val="nil"/>
              <w:bottom w:val="single" w:sz="4" w:space="0" w:color="auto"/>
              <w:right w:val="single" w:sz="4" w:space="0" w:color="auto"/>
            </w:tcBorders>
            <w:vAlign w:val="center"/>
            <w:hideMark/>
          </w:tcPr>
          <w:p w:rsidR="00664FF0" w:rsidRPr="00F874E9" w:rsidRDefault="00A00313" w:rsidP="00F86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664FF0">
              <w:rPr>
                <w:rFonts w:ascii="Times New Roman" w:hAnsi="Times New Roman" w:cs="Times New Roman"/>
                <w:sz w:val="24"/>
                <w:szCs w:val="24"/>
              </w:rPr>
              <w:t>,4</w:t>
            </w:r>
          </w:p>
        </w:tc>
      </w:tr>
    </w:tbl>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lastRenderedPageBreak/>
        <w:tab/>
        <w:t>В данной системе теплоснабжения тепловая мощность «нетто» котельной незначительно превышает величину подключенной нагрузки потребителей тепловой энергии с учетом потерь в тепловых сетях, что приводит к неполноте загрузки оборудования.</w:t>
      </w:r>
      <w:bookmarkStart w:id="48" w:name="_Toc10706911"/>
    </w:p>
    <w:p w:rsidR="007A24F3" w:rsidRDefault="007A24F3" w:rsidP="007A24F3">
      <w:pPr>
        <w:pStyle w:val="ae"/>
        <w:jc w:val="both"/>
        <w:rPr>
          <w:rFonts w:ascii="Times New Roman" w:hAnsi="Times New Roman" w:cs="Times New Roman"/>
          <w:sz w:val="28"/>
          <w:szCs w:val="28"/>
        </w:rPr>
      </w:pPr>
    </w:p>
    <w:p w:rsidR="007A24F3" w:rsidRPr="00334A8E" w:rsidRDefault="007A24F3" w:rsidP="007A24F3">
      <w:pPr>
        <w:pStyle w:val="ae"/>
        <w:jc w:val="center"/>
        <w:rPr>
          <w:rFonts w:ascii="Times New Roman" w:hAnsi="Times New Roman" w:cs="Times New Roman"/>
          <w:b/>
          <w:sz w:val="28"/>
          <w:szCs w:val="28"/>
        </w:rPr>
      </w:pPr>
      <w:r>
        <w:rPr>
          <w:rFonts w:ascii="Times New Roman" w:hAnsi="Times New Roman" w:cs="Times New Roman"/>
          <w:b/>
          <w:sz w:val="28"/>
          <w:szCs w:val="28"/>
        </w:rPr>
        <w:t>3</w:t>
      </w:r>
      <w:r w:rsidRPr="00334A8E">
        <w:rPr>
          <w:rFonts w:ascii="Times New Roman" w:hAnsi="Times New Roman" w:cs="Times New Roman"/>
          <w:b/>
          <w:sz w:val="28"/>
          <w:szCs w:val="28"/>
        </w:rPr>
        <w:t>.9. Способы учета тепла, отпущенного в тепловые сети</w:t>
      </w:r>
      <w:bookmarkEnd w:id="48"/>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Способы учета тепла, отпущенного в тепловые сети- учет тепла расчетным способом. Коммерческий учет вырабатываемой тепловой энергии котельной не предусмотрен.</w:t>
      </w:r>
    </w:p>
    <w:p w:rsidR="007A24F3" w:rsidRDefault="007A24F3" w:rsidP="007A24F3">
      <w:pPr>
        <w:pStyle w:val="ae"/>
        <w:jc w:val="both"/>
        <w:rPr>
          <w:rFonts w:ascii="Times New Roman" w:hAnsi="Times New Roman" w:cs="Times New Roman"/>
          <w:sz w:val="28"/>
          <w:szCs w:val="28"/>
        </w:rPr>
      </w:pPr>
    </w:p>
    <w:p w:rsidR="007A24F3" w:rsidRPr="00DA0982" w:rsidRDefault="007A24F3" w:rsidP="007A24F3">
      <w:pPr>
        <w:pStyle w:val="2"/>
        <w:spacing w:before="0" w:line="240" w:lineRule="auto"/>
        <w:jc w:val="center"/>
        <w:rPr>
          <w:rFonts w:ascii="Times New Roman" w:hAnsi="Times New Roman" w:cs="Times New Roman"/>
          <w:color w:val="auto"/>
          <w:sz w:val="28"/>
          <w:szCs w:val="28"/>
        </w:rPr>
      </w:pPr>
      <w:bookmarkStart w:id="49" w:name="_Toc10706912"/>
      <w:r>
        <w:rPr>
          <w:rFonts w:ascii="Times New Roman" w:hAnsi="Times New Roman" w:cs="Times New Roman"/>
          <w:color w:val="auto"/>
          <w:sz w:val="28"/>
          <w:szCs w:val="28"/>
        </w:rPr>
        <w:t>3</w:t>
      </w:r>
      <w:r w:rsidRPr="00DA0982">
        <w:rPr>
          <w:rFonts w:ascii="Times New Roman" w:hAnsi="Times New Roman" w:cs="Times New Roman"/>
          <w:color w:val="auto"/>
          <w:sz w:val="28"/>
          <w:szCs w:val="28"/>
        </w:rPr>
        <w:t>.10. Статистика отказов и восстановлений оборудования источников тепловой энергии</w:t>
      </w:r>
      <w:bookmarkEnd w:id="49"/>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Статистика отказов и восстановления оборудования источников тепловой энергии- технологических нарушений, произошедших на котельной за последние 5 лет, приводящих к ограничению отпуска тепловой энергии и снижению качества теплоносителя, не происходило. Перерывов в теплоснабжении в отопительный период из-за отказов оборудования не возникало.</w:t>
      </w:r>
    </w:p>
    <w:p w:rsidR="007A24F3" w:rsidRPr="00DA0982" w:rsidRDefault="007A24F3" w:rsidP="007A24F3">
      <w:pPr>
        <w:pStyle w:val="ae"/>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50" w:name="_Toc10706913"/>
      <w:r>
        <w:rPr>
          <w:rFonts w:ascii="Times New Roman" w:hAnsi="Times New Roman" w:cs="Times New Roman"/>
          <w:color w:val="auto"/>
          <w:sz w:val="28"/>
          <w:szCs w:val="28"/>
        </w:rPr>
        <w:t>3</w:t>
      </w:r>
      <w:r w:rsidRPr="00DA0982">
        <w:rPr>
          <w:rFonts w:ascii="Times New Roman" w:hAnsi="Times New Roman" w:cs="Times New Roman"/>
          <w:color w:val="auto"/>
          <w:sz w:val="28"/>
          <w:szCs w:val="28"/>
        </w:rPr>
        <w:t>.11. Предписания надзорных органов по запрещению дальнейшей эксплуатации источника тепловой энергии</w:t>
      </w:r>
      <w:bookmarkEnd w:id="50"/>
    </w:p>
    <w:p w:rsidR="007A24F3" w:rsidRDefault="007A24F3" w:rsidP="007A24F3">
      <w:pPr>
        <w:pStyle w:val="2"/>
        <w:tabs>
          <w:tab w:val="left" w:pos="851"/>
        </w:tabs>
        <w:spacing w:before="0" w:line="240" w:lineRule="auto"/>
        <w:ind w:firstLine="708"/>
        <w:jc w:val="both"/>
        <w:rPr>
          <w:rFonts w:ascii="Times New Roman" w:hAnsi="Times New Roman" w:cs="Times New Roman"/>
          <w:b w:val="0"/>
          <w:color w:val="auto"/>
          <w:sz w:val="28"/>
          <w:szCs w:val="28"/>
        </w:rPr>
      </w:pPr>
      <w:r w:rsidRPr="00334A8E">
        <w:rPr>
          <w:rFonts w:ascii="Times New Roman" w:hAnsi="Times New Roman" w:cs="Times New Roman"/>
          <w:b w:val="0"/>
          <w:color w:val="auto"/>
          <w:sz w:val="28"/>
          <w:szCs w:val="28"/>
        </w:rPr>
        <w:t>Предписания надзорных органов по запрещению дальнейшей эксплуатации источника тепла- отсутствуют.</w:t>
      </w:r>
    </w:p>
    <w:p w:rsidR="007A24F3" w:rsidRPr="004A6487" w:rsidRDefault="007A24F3" w:rsidP="007A24F3">
      <w:pPr>
        <w:spacing w:after="0" w:line="240" w:lineRule="auto"/>
      </w:pPr>
      <w:r>
        <w:br w:type="page"/>
      </w:r>
    </w:p>
    <w:p w:rsidR="007A24F3" w:rsidRDefault="007A24F3" w:rsidP="007A24F3">
      <w:pPr>
        <w:pStyle w:val="2"/>
        <w:numPr>
          <w:ilvl w:val="0"/>
          <w:numId w:val="4"/>
        </w:numPr>
        <w:spacing w:before="0" w:line="240" w:lineRule="auto"/>
        <w:jc w:val="center"/>
        <w:rPr>
          <w:rFonts w:ascii="Times New Roman" w:hAnsi="Times New Roman" w:cs="Times New Roman"/>
          <w:color w:val="auto"/>
          <w:sz w:val="28"/>
          <w:szCs w:val="28"/>
          <w:lang w:eastAsia="en-US"/>
        </w:rPr>
      </w:pPr>
      <w:bookmarkStart w:id="51" w:name="_Toc10706914"/>
      <w:r w:rsidRPr="00DA0982">
        <w:rPr>
          <w:rFonts w:ascii="Times New Roman" w:hAnsi="Times New Roman" w:cs="Times New Roman"/>
          <w:color w:val="auto"/>
          <w:sz w:val="28"/>
          <w:szCs w:val="28"/>
        </w:rPr>
        <w:lastRenderedPageBreak/>
        <w:t>Тепловые сети, сооружения на них и тепловые пункты</w:t>
      </w:r>
      <w:bookmarkEnd w:id="51"/>
    </w:p>
    <w:p w:rsidR="007A24F3" w:rsidRPr="00E60993" w:rsidRDefault="007A24F3" w:rsidP="007A24F3">
      <w:pPr>
        <w:pStyle w:val="af0"/>
        <w:ind w:left="0"/>
        <w:rPr>
          <w:sz w:val="28"/>
          <w:szCs w:val="28"/>
          <w:lang w:eastAsia="en-US"/>
        </w:rPr>
      </w:pP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Характеристика</w:t>
      </w:r>
      <w:r w:rsidR="00CD32C9">
        <w:rPr>
          <w:rFonts w:ascii="Times New Roman" w:hAnsi="Times New Roman" w:cs="Times New Roman"/>
          <w:sz w:val="28"/>
          <w:szCs w:val="28"/>
        </w:rPr>
        <w:t xml:space="preserve"> тепловых сетей Белоусовского</w:t>
      </w:r>
      <w:r w:rsidRPr="00DA0982">
        <w:rPr>
          <w:rFonts w:ascii="Times New Roman" w:hAnsi="Times New Roman" w:cs="Times New Roman"/>
          <w:sz w:val="28"/>
          <w:szCs w:val="28"/>
        </w:rPr>
        <w:t xml:space="preserve"> сельского поселения </w:t>
      </w:r>
      <w:r w:rsidRPr="00E954F4">
        <w:rPr>
          <w:rFonts w:ascii="Times New Roman" w:hAnsi="Times New Roman" w:cs="Times New Roman"/>
          <w:sz w:val="28"/>
          <w:szCs w:val="28"/>
        </w:rPr>
        <w:t>приведена в таблице:</w:t>
      </w:r>
    </w:p>
    <w:p w:rsidR="007A24F3" w:rsidRPr="00DA0982" w:rsidRDefault="007A24F3"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8343B2">
        <w:rPr>
          <w:rFonts w:ascii="Times New Roman" w:hAnsi="Times New Roman" w:cs="Times New Roman"/>
          <w:sz w:val="28"/>
          <w:szCs w:val="28"/>
        </w:rPr>
        <w:t>17</w:t>
      </w:r>
      <w:r>
        <w:rPr>
          <w:rFonts w:ascii="Times New Roman" w:hAnsi="Times New Roman" w:cs="Times New Roman"/>
          <w:sz w:val="28"/>
          <w:szCs w:val="28"/>
        </w:rPr>
        <w:t xml:space="preserve">. </w:t>
      </w:r>
      <w:r w:rsidRPr="00DA0982">
        <w:rPr>
          <w:rFonts w:ascii="Times New Roman" w:hAnsi="Times New Roman" w:cs="Times New Roman"/>
          <w:sz w:val="28"/>
          <w:szCs w:val="28"/>
        </w:rPr>
        <w:t>Характеристика тепловых сетей</w:t>
      </w:r>
    </w:p>
    <w:tbl>
      <w:tblPr>
        <w:tblStyle w:val="af3"/>
        <w:tblW w:w="0" w:type="auto"/>
        <w:tblLook w:val="04A0"/>
      </w:tblPr>
      <w:tblGrid>
        <w:gridCol w:w="3936"/>
        <w:gridCol w:w="5811"/>
      </w:tblGrid>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Показатели</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Характеристика</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 xml:space="preserve">описание структуры тепловых сетей </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Система теплоснабжения двухтрубная, тип системы –закрытая.</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Тепловая сеть 2-х трубная, материал-трубы стальные. Воздушная прокладка на опорах.Изоляция трубопроводов минераловатным утеплителем в металлическом кожухе. Го</w:t>
            </w:r>
            <w:r w:rsidR="00CD32C9">
              <w:rPr>
                <w:rFonts w:ascii="Times New Roman" w:hAnsi="Times New Roman" w:cs="Times New Roman"/>
                <w:sz w:val="24"/>
                <w:szCs w:val="24"/>
              </w:rPr>
              <w:t xml:space="preserve">д ввода в эксплуатацию-2011 </w:t>
            </w:r>
            <w:r w:rsidRPr="00992294">
              <w:rPr>
                <w:rFonts w:ascii="Times New Roman" w:hAnsi="Times New Roman" w:cs="Times New Roman"/>
                <w:sz w:val="24"/>
                <w:szCs w:val="24"/>
              </w:rPr>
              <w:t>г. Фактический срок эк</w:t>
            </w:r>
            <w:r w:rsidR="00CD32C9">
              <w:rPr>
                <w:rFonts w:ascii="Times New Roman" w:hAnsi="Times New Roman" w:cs="Times New Roman"/>
                <w:sz w:val="24"/>
                <w:szCs w:val="24"/>
              </w:rPr>
              <w:t>сплуатации- 10 лет</w:t>
            </w:r>
            <w:r w:rsidRPr="00992294">
              <w:rPr>
                <w:rFonts w:ascii="Times New Roman" w:hAnsi="Times New Roman" w:cs="Times New Roman"/>
                <w:sz w:val="24"/>
                <w:szCs w:val="24"/>
              </w:rPr>
              <w:t>, при нормативном сроке службы -30 лет. Общая</w:t>
            </w:r>
            <w:r w:rsidR="00CD32C9">
              <w:rPr>
                <w:rFonts w:ascii="Times New Roman" w:hAnsi="Times New Roman" w:cs="Times New Roman"/>
                <w:sz w:val="24"/>
                <w:szCs w:val="24"/>
              </w:rPr>
              <w:t xml:space="preserve"> протяженность теплотрассы 510</w:t>
            </w:r>
            <w:r w:rsidRPr="00992294">
              <w:rPr>
                <w:rFonts w:ascii="Times New Roman" w:hAnsi="Times New Roman" w:cs="Times New Roman"/>
                <w:sz w:val="24"/>
                <w:szCs w:val="24"/>
              </w:rPr>
              <w:t xml:space="preserve"> м. в том числе:</w:t>
            </w:r>
          </w:p>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 xml:space="preserve">- подземная прокладка- </w:t>
            </w:r>
            <w:r w:rsidR="00233437">
              <w:rPr>
                <w:rFonts w:ascii="Times New Roman" w:hAnsi="Times New Roman" w:cs="Times New Roman"/>
                <w:sz w:val="24"/>
                <w:szCs w:val="24"/>
              </w:rPr>
              <w:t>480</w:t>
            </w:r>
            <w:r w:rsidRPr="00992294">
              <w:rPr>
                <w:rFonts w:ascii="Times New Roman" w:hAnsi="Times New Roman" w:cs="Times New Roman"/>
                <w:sz w:val="24"/>
                <w:szCs w:val="24"/>
              </w:rPr>
              <w:t xml:space="preserve"> м.</w:t>
            </w:r>
          </w:p>
          <w:p w:rsidR="007A24F3" w:rsidRPr="00992294" w:rsidRDefault="00233437" w:rsidP="00F860A4">
            <w:pPr>
              <w:pStyle w:val="ae"/>
              <w:rPr>
                <w:rFonts w:ascii="Times New Roman" w:hAnsi="Times New Roman" w:cs="Times New Roman"/>
                <w:sz w:val="24"/>
                <w:szCs w:val="24"/>
              </w:rPr>
            </w:pPr>
            <w:r>
              <w:rPr>
                <w:rFonts w:ascii="Times New Roman" w:hAnsi="Times New Roman" w:cs="Times New Roman"/>
                <w:sz w:val="24"/>
                <w:szCs w:val="24"/>
              </w:rPr>
              <w:t>- надземная прокладка- 30</w:t>
            </w:r>
            <w:r w:rsidR="007A24F3" w:rsidRPr="00992294">
              <w:rPr>
                <w:rFonts w:ascii="Times New Roman" w:hAnsi="Times New Roman" w:cs="Times New Roman"/>
                <w:sz w:val="24"/>
                <w:szCs w:val="24"/>
              </w:rPr>
              <w:t xml:space="preserve"> м.</w:t>
            </w:r>
          </w:p>
          <w:p w:rsidR="007A24F3" w:rsidRPr="00992294" w:rsidRDefault="00233437" w:rsidP="00F860A4">
            <w:pPr>
              <w:pStyle w:val="ae"/>
              <w:rPr>
                <w:rFonts w:ascii="Times New Roman" w:hAnsi="Times New Roman" w:cs="Times New Roman"/>
                <w:sz w:val="24"/>
                <w:szCs w:val="24"/>
              </w:rPr>
            </w:pPr>
            <w:r>
              <w:rPr>
                <w:rFonts w:ascii="Times New Roman" w:hAnsi="Times New Roman" w:cs="Times New Roman"/>
                <w:sz w:val="24"/>
                <w:szCs w:val="24"/>
              </w:rPr>
              <w:t>Подключенная нагрузка -1,14</w:t>
            </w:r>
            <w:r w:rsidR="007A24F3" w:rsidRPr="00992294">
              <w:rPr>
                <w:rFonts w:ascii="Times New Roman" w:hAnsi="Times New Roman" w:cs="Times New Roman"/>
                <w:sz w:val="24"/>
                <w:szCs w:val="24"/>
              </w:rPr>
              <w:t xml:space="preserve"> Гкал/ч.</w:t>
            </w:r>
            <w:r w:rsidR="00945CA4">
              <w:rPr>
                <w:rFonts w:ascii="Times New Roman" w:hAnsi="Times New Roman" w:cs="Times New Roman"/>
                <w:sz w:val="24"/>
                <w:szCs w:val="24"/>
              </w:rPr>
              <w:t xml:space="preserve"> С  2019г эксплуатируется 237</w:t>
            </w:r>
            <w:r>
              <w:rPr>
                <w:rFonts w:ascii="Times New Roman" w:hAnsi="Times New Roman" w:cs="Times New Roman"/>
                <w:sz w:val="24"/>
                <w:szCs w:val="24"/>
              </w:rPr>
              <w:t xml:space="preserve"> м.</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описание типов и количества секционирующей и регулирующей арматуры на тепловых сетях</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Запорная арматура на тепловых сетях-вентили, задвижки, краны.</w:t>
            </w:r>
          </w:p>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Тепловые</w:t>
            </w:r>
            <w:r w:rsidR="00233437">
              <w:rPr>
                <w:rFonts w:ascii="Times New Roman" w:hAnsi="Times New Roman" w:cs="Times New Roman"/>
                <w:sz w:val="24"/>
                <w:szCs w:val="24"/>
              </w:rPr>
              <w:t xml:space="preserve"> вводы в зданиях в количестве-3</w:t>
            </w:r>
            <w:r w:rsidRPr="00992294">
              <w:rPr>
                <w:rFonts w:ascii="Times New Roman" w:hAnsi="Times New Roman" w:cs="Times New Roman"/>
                <w:sz w:val="24"/>
                <w:szCs w:val="24"/>
              </w:rPr>
              <w:t xml:space="preserve"> шт. </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описание типов и строительных особенностей тепловых камер и павильонов</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В местах установки секционирующих задвижек, а также при установке запорной арматуры, на ответвлениях к потребителям строят тепловые камеры - при подземной прокладке тепловых сетей и павильоны при надземной прокладке тепловых сетей. Павильоны на</w:t>
            </w:r>
            <w:r w:rsidR="00233437">
              <w:rPr>
                <w:rFonts w:ascii="Times New Roman" w:hAnsi="Times New Roman" w:cs="Times New Roman"/>
                <w:sz w:val="24"/>
                <w:szCs w:val="24"/>
              </w:rPr>
              <w:t xml:space="preserve"> тепловых сетях Белоусовского</w:t>
            </w:r>
            <w:r w:rsidRPr="00992294">
              <w:rPr>
                <w:rFonts w:ascii="Times New Roman" w:hAnsi="Times New Roman" w:cs="Times New Roman"/>
                <w:sz w:val="24"/>
                <w:szCs w:val="24"/>
              </w:rPr>
              <w:t xml:space="preserve"> СП отсутствуют.</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описание графиков регулирования отпуска тепла в тепловые сети с анализом их обоснованности</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Регулирование отпуска тепла осуществляется качественно по утвержд</w:t>
            </w:r>
            <w:r w:rsidR="00233437">
              <w:rPr>
                <w:rFonts w:ascii="Times New Roman" w:hAnsi="Times New Roman" w:cs="Times New Roman"/>
                <w:sz w:val="24"/>
                <w:szCs w:val="24"/>
              </w:rPr>
              <w:t>енному температурному графику 90</w:t>
            </w:r>
            <w:r w:rsidRPr="00992294">
              <w:rPr>
                <w:rFonts w:ascii="Times New Roman" w:hAnsi="Times New Roman" w:cs="Times New Roman"/>
                <w:sz w:val="24"/>
                <w:szCs w:val="24"/>
              </w:rPr>
              <w:t>/70 °C по следующим причинам:</w:t>
            </w:r>
          </w:p>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 присоединение потребителей к тепловым сетям непосредственное без смещения и без регуляторов расхода на вводах;</w:t>
            </w:r>
          </w:p>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 преобладание отопительной нагрузки.</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Фактические температурные режимы отпуска тепла в тепловые сети поддерживаются по утвержд</w:t>
            </w:r>
            <w:r w:rsidR="00233437">
              <w:rPr>
                <w:rFonts w:ascii="Times New Roman" w:hAnsi="Times New Roman" w:cs="Times New Roman"/>
                <w:sz w:val="24"/>
                <w:szCs w:val="24"/>
              </w:rPr>
              <w:t>енному температурному графику 90</w:t>
            </w:r>
            <w:r w:rsidRPr="00992294">
              <w:rPr>
                <w:rFonts w:ascii="Times New Roman" w:hAnsi="Times New Roman" w:cs="Times New Roman"/>
                <w:sz w:val="24"/>
                <w:szCs w:val="24"/>
              </w:rPr>
              <w:t>/70°C.</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статистика отказов тепловых сетей (аварий, инцидентов) за последние 5 лет</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 xml:space="preserve">Статистика отказов тепловых сетей (аварий, инцидентов) </w:t>
            </w:r>
            <w:r w:rsidR="00945CA4">
              <w:rPr>
                <w:rFonts w:ascii="Times New Roman" w:hAnsi="Times New Roman" w:cs="Times New Roman"/>
                <w:sz w:val="24"/>
                <w:szCs w:val="24"/>
              </w:rPr>
              <w:t>в отопительный период 2021г по2022г. произошло две аварии</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Статистика восстановления (аварийно-восстановительных работ) тепловых сетей отсутствует.</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 xml:space="preserve">описание периодичности и </w:t>
            </w:r>
            <w:r w:rsidRPr="00992294">
              <w:rPr>
                <w:rFonts w:ascii="Times New Roman" w:hAnsi="Times New Roman" w:cs="Times New Roman"/>
                <w:sz w:val="24"/>
                <w:szCs w:val="24"/>
              </w:rPr>
              <w:lastRenderedPageBreak/>
              <w:t>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tabs>
                <w:tab w:val="right" w:pos="5418"/>
              </w:tabs>
              <w:rPr>
                <w:rFonts w:ascii="Times New Roman" w:hAnsi="Times New Roman" w:cs="Times New Roman"/>
                <w:sz w:val="24"/>
                <w:szCs w:val="24"/>
              </w:rPr>
            </w:pPr>
            <w:r w:rsidRPr="00992294">
              <w:rPr>
                <w:rFonts w:ascii="Times New Roman" w:hAnsi="Times New Roman" w:cs="Times New Roman"/>
                <w:sz w:val="24"/>
                <w:szCs w:val="24"/>
              </w:rPr>
              <w:lastRenderedPageBreak/>
              <w:t xml:space="preserve">Летние ремонты проводятся в соответствии с планами </w:t>
            </w:r>
            <w:r w:rsidRPr="00992294">
              <w:rPr>
                <w:rFonts w:ascii="Times New Roman" w:hAnsi="Times New Roman" w:cs="Times New Roman"/>
                <w:sz w:val="24"/>
                <w:szCs w:val="24"/>
              </w:rPr>
              <w:lastRenderedPageBreak/>
              <w:t>теплоснабжающих организаций.</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5811" w:type="dxa"/>
            <w:tcBorders>
              <w:top w:val="single" w:sz="4" w:space="0" w:color="auto"/>
              <w:left w:val="single" w:sz="4" w:space="0" w:color="auto"/>
              <w:bottom w:val="single" w:sz="4" w:space="0" w:color="auto"/>
              <w:right w:val="single" w:sz="4" w:space="0" w:color="auto"/>
            </w:tcBorders>
            <w:hideMark/>
          </w:tcPr>
          <w:p w:rsidR="00154732" w:rsidRDefault="007A24F3" w:rsidP="00154732">
            <w:pPr>
              <w:pStyle w:val="ae"/>
              <w:rPr>
                <w:rFonts w:ascii="Times New Roman" w:hAnsi="Times New Roman" w:cs="Times New Roman"/>
                <w:sz w:val="24"/>
                <w:szCs w:val="24"/>
              </w:rPr>
            </w:pPr>
            <w:r w:rsidRPr="00992294">
              <w:rPr>
                <w:rFonts w:ascii="Times New Roman" w:hAnsi="Times New Roman" w:cs="Times New Roman"/>
                <w:sz w:val="24"/>
                <w:szCs w:val="24"/>
              </w:rPr>
              <w:t>Норматив тепловых потерь при пере</w:t>
            </w:r>
            <w:r w:rsidR="00154732">
              <w:rPr>
                <w:rFonts w:ascii="Times New Roman" w:hAnsi="Times New Roman" w:cs="Times New Roman"/>
                <w:sz w:val="24"/>
                <w:szCs w:val="24"/>
              </w:rPr>
              <w:t xml:space="preserve">дачи тепловой энергии по сетям </w:t>
            </w:r>
            <w:r w:rsidRPr="00992294">
              <w:rPr>
                <w:rFonts w:ascii="Times New Roman" w:hAnsi="Times New Roman" w:cs="Times New Roman"/>
                <w:sz w:val="24"/>
                <w:szCs w:val="24"/>
              </w:rPr>
              <w:t>утвержден Министерством тарифного регулирования и энергетики Челябин</w:t>
            </w:r>
            <w:r w:rsidR="00CC6258">
              <w:rPr>
                <w:rFonts w:ascii="Times New Roman" w:hAnsi="Times New Roman" w:cs="Times New Roman"/>
                <w:sz w:val="24"/>
                <w:szCs w:val="24"/>
              </w:rPr>
              <w:t xml:space="preserve">ской области </w:t>
            </w:r>
          </w:p>
          <w:p w:rsidR="00CC6258" w:rsidRPr="00992294" w:rsidRDefault="00CC6258" w:rsidP="00154732">
            <w:pPr>
              <w:pStyle w:val="ae"/>
              <w:rPr>
                <w:rFonts w:ascii="Times New Roman" w:hAnsi="Times New Roman" w:cs="Times New Roman"/>
                <w:sz w:val="24"/>
                <w:szCs w:val="24"/>
              </w:rPr>
            </w:pPr>
            <w:r>
              <w:rPr>
                <w:rFonts w:ascii="Times New Roman" w:hAnsi="Times New Roman" w:cs="Times New Roman"/>
                <w:sz w:val="24"/>
                <w:szCs w:val="24"/>
              </w:rPr>
              <w:t>Данные РСО не представлены.</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оценка тепловых потерь в тепловых сетях за последние 3 года при отсутствии приборов учета тепловой энергии;</w:t>
            </w:r>
          </w:p>
        </w:tc>
        <w:tc>
          <w:tcPr>
            <w:tcW w:w="5811" w:type="dxa"/>
            <w:tcBorders>
              <w:top w:val="single" w:sz="4" w:space="0" w:color="auto"/>
              <w:left w:val="single" w:sz="4" w:space="0" w:color="auto"/>
              <w:bottom w:val="single" w:sz="4" w:space="0" w:color="auto"/>
              <w:right w:val="single" w:sz="4" w:space="0" w:color="auto"/>
            </w:tcBorders>
            <w:hideMark/>
          </w:tcPr>
          <w:p w:rsidR="007A24F3" w:rsidRPr="00154732"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Приборы учета тепловой энергии отсутствуют. потери тепловой энергии при передаче по тепловым сетям теплоснабжающей организации</w:t>
            </w:r>
            <w:r w:rsidR="00154732">
              <w:rPr>
                <w:rFonts w:ascii="Times New Roman" w:hAnsi="Times New Roman" w:cs="Times New Roman"/>
                <w:sz w:val="24"/>
                <w:szCs w:val="24"/>
              </w:rPr>
              <w:t xml:space="preserve"> за 3 последних года составили: </w:t>
            </w:r>
            <w:r w:rsidR="00154732" w:rsidRPr="00154732">
              <w:rPr>
                <w:rFonts w:ascii="Times New Roman" w:hAnsi="Times New Roman" w:cs="Times New Roman"/>
                <w:sz w:val="24"/>
                <w:szCs w:val="24"/>
              </w:rPr>
              <w:t>д</w:t>
            </w:r>
            <w:r w:rsidR="00CC6258" w:rsidRPr="00154732">
              <w:rPr>
                <w:rFonts w:ascii="Times New Roman" w:hAnsi="Times New Roman" w:cs="Times New Roman"/>
                <w:sz w:val="24"/>
                <w:szCs w:val="24"/>
              </w:rPr>
              <w:t>анные РСО не представлены.</w:t>
            </w:r>
          </w:p>
          <w:p w:rsidR="007A24F3" w:rsidRPr="00992294" w:rsidRDefault="007A24F3" w:rsidP="00F860A4">
            <w:pPr>
              <w:pStyle w:val="ae"/>
              <w:rPr>
                <w:rFonts w:ascii="Times New Roman" w:hAnsi="Times New Roman" w:cs="Times New Roman"/>
                <w:sz w:val="24"/>
                <w:szCs w:val="24"/>
              </w:rPr>
            </w:pPr>
            <w:r w:rsidRPr="00F874E9">
              <w:rPr>
                <w:rFonts w:ascii="Times New Roman" w:hAnsi="Times New Roman" w:cs="Times New Roman"/>
                <w:sz w:val="24"/>
                <w:szCs w:val="24"/>
              </w:rPr>
              <w:t>фактическое значение показателя величины технологических потерь при передаче тепловой энергии (Гкал/год) определено в соответствии с порядком определения нормативов технологических потерь при передаче тепловой энергии, теплоносителя, утвержденным федеральным органом исполнительной власти, осуществляющим выработку и реализацию государственной политики в сфере топливно-энергетического комплекса.</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предписания надзорных органов по запрещению дальнейшей эксплуатации участков тепловой сети и результаты их исполнения</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Предписания надзорных органов по запрещению дальнейшей эксплуатации участков тепловых сетей отсутствуют.</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Присоединение потребителей к тепловым сетям непосредственное  без смешения с качественным регулированием температуры теплоносителя по температуре наружного воздуха.</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 xml:space="preserve">Приборы коммерческого учета тепловой энергии </w:t>
            </w:r>
            <w:r w:rsidR="00CC6258">
              <w:rPr>
                <w:rFonts w:ascii="Times New Roman" w:hAnsi="Times New Roman" w:cs="Times New Roman"/>
                <w:sz w:val="24"/>
                <w:szCs w:val="24"/>
              </w:rPr>
              <w:t xml:space="preserve">не </w:t>
            </w:r>
            <w:r w:rsidRPr="00992294">
              <w:rPr>
                <w:rFonts w:ascii="Times New Roman" w:hAnsi="Times New Roman" w:cs="Times New Roman"/>
                <w:sz w:val="24"/>
                <w:szCs w:val="24"/>
              </w:rPr>
              <w:t>установлены</w:t>
            </w:r>
            <w:r w:rsidR="00CC6258">
              <w:rPr>
                <w:rFonts w:ascii="Times New Roman" w:hAnsi="Times New Roman" w:cs="Times New Roman"/>
                <w:sz w:val="24"/>
                <w:szCs w:val="24"/>
              </w:rPr>
              <w:t>.</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Режим работы тепловых сетей и взаимодействие с источником теплоснаб</w:t>
            </w:r>
            <w:r w:rsidR="00CC6258">
              <w:rPr>
                <w:rFonts w:ascii="Times New Roman" w:hAnsi="Times New Roman" w:cs="Times New Roman"/>
                <w:sz w:val="24"/>
                <w:szCs w:val="24"/>
              </w:rPr>
              <w:t>жения ведет бригадир Белоусовского участка</w:t>
            </w:r>
            <w:r w:rsidRPr="00992294">
              <w:rPr>
                <w:rFonts w:ascii="Times New Roman" w:hAnsi="Times New Roman" w:cs="Times New Roman"/>
                <w:sz w:val="24"/>
                <w:szCs w:val="24"/>
              </w:rPr>
              <w:t xml:space="preserve">. Котельная </w:t>
            </w:r>
            <w:r w:rsidR="00CC6258">
              <w:rPr>
                <w:rFonts w:ascii="Times New Roman" w:hAnsi="Times New Roman" w:cs="Times New Roman"/>
                <w:sz w:val="24"/>
                <w:szCs w:val="24"/>
              </w:rPr>
              <w:t>не</w:t>
            </w:r>
            <w:r w:rsidRPr="00992294">
              <w:rPr>
                <w:rFonts w:ascii="Times New Roman" w:hAnsi="Times New Roman" w:cs="Times New Roman"/>
                <w:sz w:val="24"/>
                <w:szCs w:val="24"/>
              </w:rPr>
              <w:t>автоматизированная</w:t>
            </w:r>
            <w:r w:rsidR="00CC6258">
              <w:rPr>
                <w:rFonts w:ascii="Times New Roman" w:hAnsi="Times New Roman" w:cs="Times New Roman"/>
                <w:sz w:val="24"/>
                <w:szCs w:val="24"/>
              </w:rPr>
              <w:t>.</w:t>
            </w:r>
            <w:r w:rsidRPr="00992294">
              <w:rPr>
                <w:rFonts w:ascii="Times New Roman" w:hAnsi="Times New Roman" w:cs="Times New Roman"/>
                <w:sz w:val="24"/>
                <w:szCs w:val="24"/>
              </w:rPr>
              <w:t>.</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уровень автоматизации и обслуживания центральных тепловых пунктов, насосных станций</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ЦТП и насосные станции в системе теплоснабжения отсутствуют</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сведения о наличии защиты тепловых сетей от превышения давления</w:t>
            </w:r>
          </w:p>
        </w:tc>
        <w:tc>
          <w:tcPr>
            <w:tcW w:w="5811" w:type="dxa"/>
            <w:tcBorders>
              <w:top w:val="single" w:sz="4" w:space="0" w:color="auto"/>
              <w:left w:val="single" w:sz="4" w:space="0" w:color="auto"/>
              <w:bottom w:val="single" w:sz="4" w:space="0" w:color="auto"/>
              <w:right w:val="single" w:sz="4" w:space="0" w:color="auto"/>
            </w:tcBorders>
          </w:tcPr>
          <w:p w:rsidR="007A24F3" w:rsidRPr="00992294" w:rsidRDefault="00945CA4" w:rsidP="00F860A4">
            <w:pPr>
              <w:pStyle w:val="ae"/>
              <w:rPr>
                <w:rFonts w:ascii="Times New Roman" w:hAnsi="Times New Roman" w:cs="Times New Roman"/>
                <w:sz w:val="24"/>
                <w:szCs w:val="24"/>
              </w:rPr>
            </w:pPr>
            <w:r>
              <w:rPr>
                <w:rFonts w:ascii="Times New Roman" w:hAnsi="Times New Roman" w:cs="Times New Roman"/>
                <w:sz w:val="24"/>
                <w:szCs w:val="24"/>
              </w:rPr>
              <w:t>отсутствует</w:t>
            </w:r>
          </w:p>
        </w:tc>
      </w:tr>
      <w:tr w:rsidR="007A24F3" w:rsidRPr="00992294" w:rsidTr="00F860A4">
        <w:tc>
          <w:tcPr>
            <w:tcW w:w="393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перечень выявленных бесхозяйных тепловых сетей и обоснование выбора организации, уполномоченной на их эксплуатацию</w:t>
            </w:r>
          </w:p>
        </w:tc>
        <w:tc>
          <w:tcPr>
            <w:tcW w:w="5811" w:type="dxa"/>
            <w:tcBorders>
              <w:top w:val="single" w:sz="4" w:space="0" w:color="auto"/>
              <w:left w:val="single" w:sz="4" w:space="0" w:color="auto"/>
              <w:bottom w:val="single" w:sz="4" w:space="0" w:color="auto"/>
              <w:right w:val="single" w:sz="4" w:space="0" w:color="auto"/>
            </w:tcBorders>
            <w:hideMark/>
          </w:tcPr>
          <w:p w:rsidR="007A24F3" w:rsidRPr="00992294" w:rsidRDefault="00BC53E0" w:rsidP="00F860A4">
            <w:pPr>
              <w:pStyle w:val="ae"/>
              <w:rPr>
                <w:rFonts w:ascii="Times New Roman" w:hAnsi="Times New Roman" w:cs="Times New Roman"/>
                <w:sz w:val="24"/>
                <w:szCs w:val="24"/>
              </w:rPr>
            </w:pPr>
            <w:r>
              <w:rPr>
                <w:rFonts w:ascii="Times New Roman" w:hAnsi="Times New Roman" w:cs="Times New Roman"/>
                <w:sz w:val="24"/>
                <w:szCs w:val="24"/>
              </w:rPr>
              <w:t>На тепловые сети отсутствуе</w:t>
            </w:r>
            <w:r w:rsidR="007A24F3" w:rsidRPr="00992294">
              <w:rPr>
                <w:rFonts w:ascii="Times New Roman" w:hAnsi="Times New Roman" w:cs="Times New Roman"/>
                <w:sz w:val="24"/>
                <w:szCs w:val="24"/>
              </w:rPr>
              <w:t>т</w:t>
            </w:r>
            <w:r>
              <w:rPr>
                <w:rFonts w:ascii="Times New Roman" w:hAnsi="Times New Roman" w:cs="Times New Roman"/>
                <w:sz w:val="24"/>
                <w:szCs w:val="24"/>
              </w:rPr>
              <w:t xml:space="preserve"> техническая документация</w:t>
            </w:r>
            <w:r w:rsidR="007A24F3" w:rsidRPr="00992294">
              <w:rPr>
                <w:rFonts w:ascii="Times New Roman" w:hAnsi="Times New Roman" w:cs="Times New Roman"/>
                <w:sz w:val="24"/>
                <w:szCs w:val="24"/>
              </w:rPr>
              <w:t>.</w:t>
            </w:r>
            <w:r w:rsidR="00945CA4">
              <w:rPr>
                <w:rFonts w:ascii="Times New Roman" w:hAnsi="Times New Roman" w:cs="Times New Roman"/>
                <w:sz w:val="24"/>
                <w:szCs w:val="24"/>
              </w:rPr>
              <w:t xml:space="preserve"> В 2022г. изготавливается </w:t>
            </w:r>
            <w:r w:rsidR="00615DDA">
              <w:rPr>
                <w:rFonts w:ascii="Times New Roman" w:hAnsi="Times New Roman" w:cs="Times New Roman"/>
                <w:sz w:val="24"/>
                <w:szCs w:val="24"/>
              </w:rPr>
              <w:t>техническая документация</w:t>
            </w:r>
          </w:p>
        </w:tc>
      </w:tr>
    </w:tbl>
    <w:p w:rsidR="007A24F3" w:rsidRPr="00DB00D2" w:rsidRDefault="007A24F3" w:rsidP="007A24F3">
      <w:pPr>
        <w:pStyle w:val="ae"/>
        <w:jc w:val="both"/>
        <w:rPr>
          <w:rFonts w:ascii="Times New Roman" w:hAnsi="Times New Roman" w:cs="Times New Roman"/>
          <w:sz w:val="28"/>
          <w:szCs w:val="28"/>
        </w:rPr>
      </w:pPr>
      <w:r w:rsidRPr="00DB00D2">
        <w:rPr>
          <w:rFonts w:ascii="Times New Roman" w:hAnsi="Times New Roman" w:cs="Times New Roman"/>
          <w:bCs/>
          <w:iCs/>
          <w:sz w:val="28"/>
          <w:szCs w:val="28"/>
        </w:rPr>
        <w:t>Определение удельной материальной характеристики тепловых сетей</w:t>
      </w:r>
      <w:r w:rsidR="00BC53E0">
        <w:rPr>
          <w:rFonts w:ascii="Times New Roman" w:hAnsi="Times New Roman" w:cs="Times New Roman"/>
          <w:bCs/>
          <w:iCs/>
          <w:sz w:val="28"/>
          <w:szCs w:val="28"/>
        </w:rPr>
        <w:t xml:space="preserve"> не представлены РСО.</w:t>
      </w:r>
    </w:p>
    <w:p w:rsidR="007A24F3" w:rsidRPr="00E954F4"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Универсальным показателем, позволяющим сравнивать системы транспортировки теплоносителя, отличающиеся масштабом теплофицируемого района, является </w:t>
      </w:r>
      <w:r w:rsidRPr="00E954F4">
        <w:rPr>
          <w:rFonts w:ascii="Times New Roman" w:hAnsi="Times New Roman" w:cs="Times New Roman"/>
          <w:bCs/>
          <w:sz w:val="28"/>
          <w:szCs w:val="28"/>
        </w:rPr>
        <w:t xml:space="preserve">удельная материальная характеристика </w:t>
      </w:r>
      <w:r w:rsidRPr="00E954F4">
        <w:rPr>
          <w:rFonts w:ascii="Times New Roman" w:hAnsi="Times New Roman" w:cs="Times New Roman"/>
          <w:sz w:val="28"/>
          <w:szCs w:val="28"/>
        </w:rPr>
        <w:t>сети.</w:t>
      </w:r>
    </w:p>
    <w:p w:rsidR="007A24F3" w:rsidRDefault="007A24F3" w:rsidP="007A24F3">
      <w:pPr>
        <w:pStyle w:val="ae"/>
        <w:jc w:val="center"/>
        <w:rPr>
          <w:rFonts w:ascii="Times New Roman" w:hAnsi="Times New Roman" w:cs="Times New Roman"/>
          <w:sz w:val="28"/>
          <w:szCs w:val="28"/>
        </w:rPr>
      </w:pPr>
      <w:r w:rsidRPr="00E954F4">
        <w:rPr>
          <w:rFonts w:ascii="Times New Roman" w:hAnsi="Times New Roman" w:cs="Times New Roman"/>
          <w:sz w:val="28"/>
          <w:szCs w:val="28"/>
        </w:rPr>
        <w:t xml:space="preserve">Таблица </w:t>
      </w:r>
      <w:r w:rsidR="00060E4B">
        <w:rPr>
          <w:rFonts w:ascii="Times New Roman" w:hAnsi="Times New Roman" w:cs="Times New Roman"/>
          <w:sz w:val="28"/>
          <w:szCs w:val="28"/>
        </w:rPr>
        <w:t>17</w:t>
      </w:r>
      <w:r w:rsidRPr="00E954F4">
        <w:rPr>
          <w:rFonts w:ascii="Times New Roman" w:hAnsi="Times New Roman" w:cs="Times New Roman"/>
          <w:sz w:val="28"/>
          <w:szCs w:val="28"/>
        </w:rPr>
        <w:t xml:space="preserve">. </w:t>
      </w:r>
      <w:r>
        <w:rPr>
          <w:rFonts w:ascii="Times New Roman" w:hAnsi="Times New Roman" w:cs="Times New Roman"/>
          <w:bCs/>
          <w:sz w:val="28"/>
          <w:szCs w:val="28"/>
        </w:rPr>
        <w:t>У</w:t>
      </w:r>
      <w:r w:rsidRPr="00E954F4">
        <w:rPr>
          <w:rFonts w:ascii="Times New Roman" w:hAnsi="Times New Roman" w:cs="Times New Roman"/>
          <w:bCs/>
          <w:sz w:val="28"/>
          <w:szCs w:val="28"/>
        </w:rPr>
        <w:t xml:space="preserve">дельная материальная характеристика </w:t>
      </w:r>
      <w:r w:rsidRPr="00E954F4">
        <w:rPr>
          <w:rFonts w:ascii="Times New Roman" w:hAnsi="Times New Roman" w:cs="Times New Roman"/>
          <w:sz w:val="28"/>
          <w:szCs w:val="28"/>
        </w:rPr>
        <w:t>сети</w:t>
      </w:r>
    </w:p>
    <w:p w:rsidR="00154732" w:rsidRDefault="00154732" w:rsidP="007A24F3">
      <w:pPr>
        <w:pStyle w:val="ae"/>
        <w:jc w:val="center"/>
        <w:rPr>
          <w:rFonts w:ascii="Times New Roman" w:hAnsi="Times New Roman" w:cs="Times New Roman"/>
          <w:sz w:val="28"/>
          <w:szCs w:val="28"/>
        </w:rPr>
      </w:pPr>
    </w:p>
    <w:p w:rsidR="00154732" w:rsidRDefault="00154732" w:rsidP="007A24F3">
      <w:pPr>
        <w:pStyle w:val="ae"/>
        <w:jc w:val="center"/>
        <w:rPr>
          <w:rFonts w:ascii="Times New Roman" w:hAnsi="Times New Roman" w:cs="Times New Roman"/>
          <w:sz w:val="28"/>
          <w:szCs w:val="28"/>
        </w:rPr>
      </w:pPr>
    </w:p>
    <w:p w:rsidR="00154732" w:rsidRPr="00E954F4" w:rsidRDefault="00154732" w:rsidP="007A24F3">
      <w:pPr>
        <w:pStyle w:val="ae"/>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7A24F3" w:rsidRPr="00983977"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Этот показатель является одним из индикаторов эффективности централизованного теплоснабжения. Он определяет возможный уровень потерь теплоты при ее передаче (транспорте) по тепловым сетям и позволяет установить зону эффективного применения централизованного теплоснабжения. Зона высокой эффективности централизованной системы теплоснабжения с тепловыми сетями, выполненными с подвесной теплоизоляцией, определяется не превышением приведенной материальной характеристики в зоне действия котельной на уровне 100 м2/Гкал/час. Зона предельной эффективности ограничена 200 м2/Гкал/ч. </w:t>
      </w:r>
      <w:r w:rsidRPr="00983977">
        <w:rPr>
          <w:rFonts w:ascii="Times New Roman" w:hAnsi="Times New Roman" w:cs="Times New Roman"/>
          <w:sz w:val="28"/>
          <w:szCs w:val="28"/>
        </w:rPr>
        <w:t>Значение приведенной материальной характеристики, превышающей 200м2/Гкал/ч свидетельствует о целесообразности применения индивидуального теплоснабжения.</w:t>
      </w:r>
      <w:bookmarkStart w:id="52" w:name="_Toc10706915"/>
    </w:p>
    <w:p w:rsidR="007A24F3" w:rsidRPr="00983977" w:rsidRDefault="007A24F3" w:rsidP="007A24F3">
      <w:pPr>
        <w:spacing w:after="0" w:line="240" w:lineRule="auto"/>
        <w:rPr>
          <w:rFonts w:ascii="Times New Roman" w:eastAsiaTheme="minorHAnsi" w:hAnsi="Times New Roman" w:cs="Times New Roman"/>
          <w:sz w:val="28"/>
          <w:szCs w:val="28"/>
          <w:lang w:eastAsia="en-US"/>
        </w:rPr>
      </w:pPr>
    </w:p>
    <w:p w:rsidR="007A24F3" w:rsidRPr="00334A8E" w:rsidRDefault="007A24F3" w:rsidP="007A24F3">
      <w:pPr>
        <w:pStyle w:val="ae"/>
        <w:numPr>
          <w:ilvl w:val="0"/>
          <w:numId w:val="4"/>
        </w:numPr>
        <w:ind w:left="0"/>
        <w:jc w:val="center"/>
        <w:rPr>
          <w:rFonts w:ascii="Times New Roman" w:hAnsi="Times New Roman" w:cs="Times New Roman"/>
          <w:b/>
          <w:sz w:val="28"/>
          <w:szCs w:val="28"/>
          <w:u w:val="single"/>
        </w:rPr>
      </w:pPr>
      <w:r w:rsidRPr="00334A8E">
        <w:rPr>
          <w:rFonts w:ascii="Times New Roman" w:hAnsi="Times New Roman" w:cs="Times New Roman"/>
          <w:b/>
          <w:sz w:val="28"/>
          <w:szCs w:val="28"/>
        </w:rPr>
        <w:lastRenderedPageBreak/>
        <w:t>Зоны действия источников тепловой энергии</w:t>
      </w:r>
      <w:bookmarkEnd w:id="52"/>
    </w:p>
    <w:p w:rsidR="007A24F3" w:rsidRPr="00B56D8C" w:rsidRDefault="007A24F3" w:rsidP="007A24F3">
      <w:pPr>
        <w:pStyle w:val="af0"/>
        <w:ind w:left="0"/>
        <w:rPr>
          <w:sz w:val="24"/>
          <w:szCs w:val="24"/>
          <w:lang w:eastAsia="en-US"/>
        </w:rPr>
      </w:pPr>
    </w:p>
    <w:p w:rsidR="007A24F3" w:rsidRDefault="00BC53E0" w:rsidP="007A24F3">
      <w:pPr>
        <w:tabs>
          <w:tab w:val="left" w:pos="851"/>
        </w:tabs>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ab/>
        <w:t>На территории Белоусовского</w:t>
      </w:r>
      <w:r w:rsidR="007A24F3" w:rsidRPr="00DA0982">
        <w:rPr>
          <w:rFonts w:ascii="Times New Roman" w:hAnsi="Times New Roman" w:cs="Times New Roman"/>
          <w:sz w:val="28"/>
          <w:szCs w:val="28"/>
          <w:lang w:eastAsia="en-US"/>
        </w:rPr>
        <w:t xml:space="preserve"> сельского поселения действует один источник тепловой энергии. Описание зоны действия источника с указанием адресной привязки и перечнем подключенных объектов </w:t>
      </w:r>
      <w:r w:rsidR="007A24F3" w:rsidRPr="00E954F4">
        <w:rPr>
          <w:rFonts w:ascii="Times New Roman" w:hAnsi="Times New Roman" w:cs="Times New Roman"/>
          <w:sz w:val="28"/>
          <w:szCs w:val="28"/>
          <w:lang w:eastAsia="en-US"/>
        </w:rPr>
        <w:t>приведено в таблице.</w:t>
      </w:r>
    </w:p>
    <w:p w:rsidR="00777F98" w:rsidRDefault="00777F98" w:rsidP="007A24F3">
      <w:pPr>
        <w:tabs>
          <w:tab w:val="left" w:pos="851"/>
        </w:tabs>
        <w:spacing w:after="0" w:line="240" w:lineRule="auto"/>
        <w:rPr>
          <w:rFonts w:ascii="Times New Roman" w:hAnsi="Times New Roman" w:cs="Times New Roman"/>
          <w:sz w:val="28"/>
          <w:szCs w:val="28"/>
          <w:lang w:eastAsia="en-US"/>
        </w:rPr>
      </w:pPr>
    </w:p>
    <w:p w:rsidR="007A24F3" w:rsidRPr="00DA0982" w:rsidRDefault="007A24F3" w:rsidP="007A24F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Таблица </w:t>
      </w:r>
      <w:r w:rsidR="00060E4B">
        <w:rPr>
          <w:rFonts w:ascii="Times New Roman" w:hAnsi="Times New Roman" w:cs="Times New Roman"/>
          <w:sz w:val="28"/>
          <w:szCs w:val="28"/>
          <w:lang w:eastAsia="en-US"/>
        </w:rPr>
        <w:t>18</w:t>
      </w:r>
      <w:r>
        <w:rPr>
          <w:rFonts w:ascii="Times New Roman" w:hAnsi="Times New Roman" w:cs="Times New Roman"/>
          <w:sz w:val="28"/>
          <w:szCs w:val="28"/>
          <w:lang w:eastAsia="en-US"/>
        </w:rPr>
        <w:t xml:space="preserve">. </w:t>
      </w:r>
      <w:r w:rsidRPr="00DA0982">
        <w:rPr>
          <w:rFonts w:ascii="Times New Roman" w:hAnsi="Times New Roman" w:cs="Times New Roman"/>
          <w:sz w:val="28"/>
          <w:szCs w:val="28"/>
          <w:lang w:eastAsia="en-US"/>
        </w:rPr>
        <w:t>Описание зоны действия источника с указанием адресной привязки</w:t>
      </w:r>
    </w:p>
    <w:tbl>
      <w:tblPr>
        <w:tblStyle w:val="af3"/>
        <w:tblW w:w="0" w:type="auto"/>
        <w:tblLook w:val="04A0"/>
      </w:tblPr>
      <w:tblGrid>
        <w:gridCol w:w="1759"/>
        <w:gridCol w:w="8094"/>
      </w:tblGrid>
      <w:tr w:rsidR="007A24F3" w:rsidRPr="00992294" w:rsidTr="00F860A4">
        <w:tc>
          <w:tcPr>
            <w:tcW w:w="1242"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Наименование потребителя</w:t>
            </w:r>
          </w:p>
        </w:tc>
        <w:tc>
          <w:tcPr>
            <w:tcW w:w="832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jc w:val="center"/>
              <w:rPr>
                <w:rFonts w:ascii="Times New Roman" w:hAnsi="Times New Roman" w:cs="Times New Roman"/>
                <w:sz w:val="24"/>
                <w:szCs w:val="24"/>
              </w:rPr>
            </w:pPr>
            <w:r w:rsidRPr="00992294">
              <w:rPr>
                <w:rFonts w:ascii="Times New Roman" w:hAnsi="Times New Roman" w:cs="Times New Roman"/>
                <w:sz w:val="24"/>
                <w:szCs w:val="24"/>
              </w:rPr>
              <w:t>Зона действия источника теплоснабжения</w:t>
            </w:r>
          </w:p>
        </w:tc>
      </w:tr>
      <w:tr w:rsidR="007A24F3" w:rsidRPr="00992294" w:rsidTr="00F860A4">
        <w:tc>
          <w:tcPr>
            <w:tcW w:w="1242"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 xml:space="preserve">Жилые дома </w:t>
            </w:r>
          </w:p>
        </w:tc>
        <w:tc>
          <w:tcPr>
            <w:tcW w:w="8328" w:type="dxa"/>
            <w:tcBorders>
              <w:top w:val="single" w:sz="4" w:space="0" w:color="auto"/>
              <w:left w:val="single" w:sz="4" w:space="0" w:color="auto"/>
              <w:bottom w:val="single" w:sz="4" w:space="0" w:color="auto"/>
              <w:right w:val="single" w:sz="4" w:space="0" w:color="auto"/>
            </w:tcBorders>
            <w:hideMark/>
          </w:tcPr>
          <w:p w:rsidR="007A24F3" w:rsidRPr="00992294" w:rsidRDefault="00900BC5" w:rsidP="00BC53E0">
            <w:pPr>
              <w:rPr>
                <w:rFonts w:ascii="Times New Roman" w:hAnsi="Times New Roman" w:cs="Times New Roman"/>
                <w:sz w:val="24"/>
                <w:szCs w:val="24"/>
              </w:rPr>
            </w:pPr>
            <w:r>
              <w:rPr>
                <w:rFonts w:ascii="Times New Roman" w:hAnsi="Times New Roman" w:cs="Times New Roman"/>
                <w:sz w:val="24"/>
                <w:szCs w:val="24"/>
              </w:rPr>
              <w:t xml:space="preserve"> Отсутствуют с 2019г.</w:t>
            </w:r>
          </w:p>
        </w:tc>
      </w:tr>
      <w:tr w:rsidR="007A24F3" w:rsidRPr="00992294" w:rsidTr="00F860A4">
        <w:tc>
          <w:tcPr>
            <w:tcW w:w="1242"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Общественные здания</w:t>
            </w:r>
          </w:p>
        </w:tc>
        <w:tc>
          <w:tcPr>
            <w:tcW w:w="8328" w:type="dxa"/>
            <w:tcBorders>
              <w:top w:val="single" w:sz="4" w:space="0" w:color="auto"/>
              <w:left w:val="single" w:sz="4" w:space="0" w:color="auto"/>
              <w:bottom w:val="single" w:sz="4" w:space="0" w:color="auto"/>
              <w:right w:val="single" w:sz="4" w:space="0" w:color="auto"/>
            </w:tcBorders>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М</w:t>
            </w:r>
            <w:r w:rsidR="00BC53E0">
              <w:rPr>
                <w:rFonts w:ascii="Times New Roman" w:hAnsi="Times New Roman" w:cs="Times New Roman"/>
                <w:sz w:val="24"/>
                <w:szCs w:val="24"/>
              </w:rPr>
              <w:t>КУК « ЦБС Белоусовского</w:t>
            </w:r>
            <w:r w:rsidRPr="00992294">
              <w:rPr>
                <w:rFonts w:ascii="Times New Roman" w:hAnsi="Times New Roman" w:cs="Times New Roman"/>
                <w:sz w:val="24"/>
                <w:szCs w:val="24"/>
              </w:rPr>
              <w:t xml:space="preserve"> сельского поселения</w:t>
            </w:r>
            <w:r w:rsidR="00BC53E0">
              <w:rPr>
                <w:rFonts w:ascii="Times New Roman" w:hAnsi="Times New Roman" w:cs="Times New Roman"/>
                <w:sz w:val="24"/>
                <w:szCs w:val="24"/>
              </w:rPr>
              <w:t>», ул. Октябрьская</w:t>
            </w:r>
            <w:r w:rsidRPr="00992294">
              <w:rPr>
                <w:rFonts w:ascii="Times New Roman" w:hAnsi="Times New Roman" w:cs="Times New Roman"/>
                <w:sz w:val="24"/>
                <w:szCs w:val="24"/>
              </w:rPr>
              <w:t xml:space="preserve">, </w:t>
            </w:r>
            <w:r w:rsidR="00BC53E0">
              <w:rPr>
                <w:rFonts w:ascii="Times New Roman" w:hAnsi="Times New Roman" w:cs="Times New Roman"/>
                <w:sz w:val="24"/>
                <w:szCs w:val="24"/>
              </w:rPr>
              <w:t>2</w:t>
            </w:r>
            <w:r w:rsidRPr="00992294">
              <w:rPr>
                <w:rFonts w:ascii="Times New Roman" w:hAnsi="Times New Roman" w:cs="Times New Roman"/>
                <w:sz w:val="24"/>
                <w:szCs w:val="24"/>
              </w:rPr>
              <w:t>1</w:t>
            </w:r>
          </w:p>
          <w:p w:rsidR="007A24F3" w:rsidRPr="00992294" w:rsidRDefault="00900BC5" w:rsidP="00F860A4">
            <w:pPr>
              <w:rPr>
                <w:rFonts w:ascii="Times New Roman" w:hAnsi="Times New Roman" w:cs="Times New Roman"/>
                <w:sz w:val="24"/>
                <w:szCs w:val="24"/>
              </w:rPr>
            </w:pPr>
            <w:r>
              <w:rPr>
                <w:rFonts w:ascii="Times New Roman" w:hAnsi="Times New Roman" w:cs="Times New Roman"/>
                <w:sz w:val="24"/>
                <w:szCs w:val="24"/>
              </w:rPr>
              <w:t>МКОУ Белоусовская ООШ,</w:t>
            </w:r>
            <w:r w:rsidR="009D7D9A">
              <w:rPr>
                <w:rFonts w:ascii="Times New Roman" w:hAnsi="Times New Roman" w:cs="Times New Roman"/>
                <w:sz w:val="24"/>
                <w:szCs w:val="24"/>
              </w:rPr>
              <w:t xml:space="preserve"> ул. Октябрьская,17, Октябрьская</w:t>
            </w:r>
            <w:r>
              <w:rPr>
                <w:rFonts w:ascii="Times New Roman" w:hAnsi="Times New Roman" w:cs="Times New Roman"/>
                <w:sz w:val="24"/>
                <w:szCs w:val="24"/>
              </w:rPr>
              <w:t>,23 (д/сад</w:t>
            </w:r>
            <w:r w:rsidR="007A24F3" w:rsidRPr="00992294">
              <w:rPr>
                <w:rFonts w:ascii="Times New Roman" w:hAnsi="Times New Roman" w:cs="Times New Roman"/>
                <w:sz w:val="24"/>
                <w:szCs w:val="24"/>
              </w:rPr>
              <w:t>)</w:t>
            </w:r>
          </w:p>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МБУЗ «Еткульская ЦРБ»</w:t>
            </w:r>
            <w:r w:rsidR="00900BC5">
              <w:rPr>
                <w:rFonts w:ascii="Times New Roman" w:hAnsi="Times New Roman" w:cs="Times New Roman"/>
                <w:sz w:val="24"/>
                <w:szCs w:val="24"/>
              </w:rPr>
              <w:t>ВОП, ул. Октябрьская,21</w:t>
            </w:r>
          </w:p>
        </w:tc>
      </w:tr>
      <w:tr w:rsidR="007A24F3" w:rsidRPr="00992294" w:rsidTr="00F860A4">
        <w:tc>
          <w:tcPr>
            <w:tcW w:w="1242"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rPr>
                <w:rFonts w:ascii="Times New Roman" w:hAnsi="Times New Roman" w:cs="Times New Roman"/>
                <w:sz w:val="24"/>
                <w:szCs w:val="24"/>
              </w:rPr>
            </w:pPr>
            <w:r w:rsidRPr="00992294">
              <w:rPr>
                <w:rFonts w:ascii="Times New Roman" w:hAnsi="Times New Roman" w:cs="Times New Roman"/>
                <w:sz w:val="24"/>
                <w:szCs w:val="24"/>
              </w:rPr>
              <w:t>Прочие потребители</w:t>
            </w:r>
          </w:p>
        </w:tc>
        <w:tc>
          <w:tcPr>
            <w:tcW w:w="8328" w:type="dxa"/>
            <w:tcBorders>
              <w:top w:val="single" w:sz="4" w:space="0" w:color="auto"/>
              <w:left w:val="single" w:sz="4" w:space="0" w:color="auto"/>
              <w:bottom w:val="single" w:sz="4" w:space="0" w:color="auto"/>
              <w:right w:val="single" w:sz="4" w:space="0" w:color="auto"/>
            </w:tcBorders>
            <w:hideMark/>
          </w:tcPr>
          <w:p w:rsidR="00900BC5" w:rsidRDefault="00777F98" w:rsidP="00F860A4">
            <w:pPr>
              <w:rPr>
                <w:rFonts w:ascii="Times New Roman" w:hAnsi="Times New Roman" w:cs="Times New Roman"/>
                <w:sz w:val="24"/>
                <w:szCs w:val="24"/>
              </w:rPr>
            </w:pPr>
            <w:r>
              <w:rPr>
                <w:rFonts w:ascii="Times New Roman" w:hAnsi="Times New Roman" w:cs="Times New Roman"/>
                <w:sz w:val="24"/>
                <w:szCs w:val="24"/>
              </w:rPr>
              <w:t xml:space="preserve">с. Белоусово, </w:t>
            </w:r>
            <w:r w:rsidR="00900BC5">
              <w:rPr>
                <w:rFonts w:ascii="Times New Roman" w:hAnsi="Times New Roman" w:cs="Times New Roman"/>
                <w:sz w:val="24"/>
                <w:szCs w:val="24"/>
              </w:rPr>
              <w:t>ул. Октябрьская, 21</w:t>
            </w:r>
            <w:r w:rsidR="007A24F3" w:rsidRPr="00992294">
              <w:rPr>
                <w:rFonts w:ascii="Times New Roman" w:hAnsi="Times New Roman" w:cs="Times New Roman"/>
                <w:sz w:val="24"/>
                <w:szCs w:val="24"/>
              </w:rPr>
              <w:t xml:space="preserve"> потребители:</w:t>
            </w:r>
          </w:p>
          <w:p w:rsidR="007A24F3" w:rsidRDefault="00900BC5" w:rsidP="00F860A4">
            <w:pPr>
              <w:rPr>
                <w:rFonts w:ascii="Times New Roman" w:hAnsi="Times New Roman" w:cs="Times New Roman"/>
                <w:sz w:val="24"/>
                <w:szCs w:val="24"/>
              </w:rPr>
            </w:pPr>
            <w:r>
              <w:rPr>
                <w:rFonts w:ascii="Times New Roman" w:hAnsi="Times New Roman" w:cs="Times New Roman"/>
                <w:sz w:val="24"/>
                <w:szCs w:val="24"/>
              </w:rPr>
              <w:t>ФГУП «Почта России»;</w:t>
            </w:r>
          </w:p>
          <w:p w:rsidR="00900BC5" w:rsidRDefault="00900BC5" w:rsidP="00F860A4">
            <w:pPr>
              <w:rPr>
                <w:rFonts w:ascii="Times New Roman" w:hAnsi="Times New Roman" w:cs="Times New Roman"/>
                <w:sz w:val="24"/>
                <w:szCs w:val="24"/>
              </w:rPr>
            </w:pPr>
            <w:r>
              <w:rPr>
                <w:rFonts w:ascii="Times New Roman" w:hAnsi="Times New Roman" w:cs="Times New Roman"/>
                <w:sz w:val="24"/>
                <w:szCs w:val="24"/>
              </w:rPr>
              <w:t>ПАО «Сбербанк России»;</w:t>
            </w:r>
          </w:p>
          <w:p w:rsidR="007A24F3" w:rsidRPr="00992294" w:rsidRDefault="00900BC5" w:rsidP="00F860A4">
            <w:pPr>
              <w:rPr>
                <w:rFonts w:ascii="Times New Roman" w:hAnsi="Times New Roman" w:cs="Times New Roman"/>
                <w:sz w:val="24"/>
                <w:szCs w:val="24"/>
              </w:rPr>
            </w:pPr>
            <w:r>
              <w:rPr>
                <w:rFonts w:ascii="Times New Roman" w:hAnsi="Times New Roman" w:cs="Times New Roman"/>
                <w:sz w:val="24"/>
                <w:szCs w:val="24"/>
              </w:rPr>
              <w:t>ОАО «Ростелеком»</w:t>
            </w:r>
            <w:r w:rsidR="00615DDA">
              <w:rPr>
                <w:rFonts w:ascii="Times New Roman" w:hAnsi="Times New Roman" w:cs="Times New Roman"/>
                <w:sz w:val="24"/>
                <w:szCs w:val="24"/>
              </w:rPr>
              <w:t>, администрация Белоусовского с/п</w:t>
            </w:r>
          </w:p>
        </w:tc>
      </w:tr>
    </w:tbl>
    <w:p w:rsidR="007A24F3" w:rsidRPr="00363F60" w:rsidRDefault="007A24F3" w:rsidP="007A24F3">
      <w:pPr>
        <w:spacing w:after="0" w:line="240" w:lineRule="auto"/>
        <w:rPr>
          <w:rFonts w:ascii="Times New Roman" w:eastAsiaTheme="majorEastAsia" w:hAnsi="Times New Roman" w:cs="Times New Roman"/>
          <w:b/>
          <w:bCs/>
          <w:sz w:val="28"/>
          <w:szCs w:val="28"/>
          <w:lang w:eastAsia="en-US"/>
        </w:rPr>
      </w:pPr>
      <w:bookmarkStart w:id="53" w:name="_Toc10706916"/>
    </w:p>
    <w:p w:rsidR="007A24F3" w:rsidRDefault="007A24F3" w:rsidP="007A24F3">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t>Тепловые нагрузки потребителей тепловой энергии, групп потребителей тепловой энергии в зонах действия источников тепловой энергии</w:t>
      </w:r>
      <w:bookmarkEnd w:id="53"/>
    </w:p>
    <w:p w:rsidR="009E5A0A" w:rsidRPr="00DA0982" w:rsidRDefault="00B56D8C" w:rsidP="00B56D8C">
      <w:pPr>
        <w:pStyle w:val="ae"/>
        <w:jc w:val="center"/>
        <w:rPr>
          <w:rFonts w:ascii="Times New Roman" w:hAnsi="Times New Roman" w:cs="Times New Roman"/>
          <w:sz w:val="28"/>
          <w:szCs w:val="28"/>
        </w:rPr>
      </w:pPr>
      <w:r>
        <w:rPr>
          <w:rFonts w:ascii="Times New Roman" w:hAnsi="Times New Roman" w:cs="Times New Roman"/>
          <w:sz w:val="28"/>
          <w:szCs w:val="28"/>
        </w:rPr>
        <w:t>Таблица 19</w:t>
      </w:r>
      <w:r w:rsidR="007A24F3">
        <w:rPr>
          <w:rFonts w:ascii="Times New Roman" w:hAnsi="Times New Roman" w:cs="Times New Roman"/>
          <w:sz w:val="28"/>
          <w:szCs w:val="28"/>
        </w:rPr>
        <w:t xml:space="preserve">. </w:t>
      </w:r>
      <w:r w:rsidR="007A24F3" w:rsidRPr="00DA0982">
        <w:rPr>
          <w:rFonts w:ascii="Times New Roman" w:hAnsi="Times New Roman" w:cs="Times New Roman"/>
          <w:sz w:val="28"/>
          <w:szCs w:val="28"/>
        </w:rPr>
        <w:t>Тепловые нагрузк</w:t>
      </w:r>
      <w:r w:rsidR="00E64BE8">
        <w:rPr>
          <w:rFonts w:ascii="Times New Roman" w:hAnsi="Times New Roman" w:cs="Times New Roman"/>
          <w:sz w:val="28"/>
          <w:szCs w:val="28"/>
        </w:rPr>
        <w:t xml:space="preserve">и потребителей Белоусовского </w:t>
      </w:r>
      <w:r w:rsidR="007A24F3" w:rsidRPr="00DA0982">
        <w:rPr>
          <w:rFonts w:ascii="Times New Roman" w:hAnsi="Times New Roman" w:cs="Times New Roman"/>
          <w:sz w:val="28"/>
          <w:szCs w:val="28"/>
        </w:rPr>
        <w:t xml:space="preserve">сельского </w:t>
      </w:r>
      <w:r w:rsidR="009E5A0A">
        <w:rPr>
          <w:rFonts w:ascii="Times New Roman" w:hAnsi="Times New Roman" w:cs="Times New Roman"/>
          <w:sz w:val="28"/>
          <w:szCs w:val="28"/>
        </w:rPr>
        <w:t>поселения</w:t>
      </w:r>
    </w:p>
    <w:tbl>
      <w:tblPr>
        <w:tblW w:w="4926" w:type="pct"/>
        <w:jc w:val="center"/>
        <w:tblLayout w:type="fixed"/>
        <w:tblLook w:val="04A0"/>
      </w:tblPr>
      <w:tblGrid>
        <w:gridCol w:w="496"/>
        <w:gridCol w:w="2363"/>
        <w:gridCol w:w="2582"/>
        <w:gridCol w:w="1138"/>
        <w:gridCol w:w="49"/>
        <w:gridCol w:w="1248"/>
        <w:gridCol w:w="1035"/>
        <w:gridCol w:w="796"/>
      </w:tblGrid>
      <w:tr w:rsidR="009E5A0A" w:rsidRPr="00992294" w:rsidTr="00B56D8C">
        <w:trPr>
          <w:trHeight w:val="300"/>
          <w:jc w:val="center"/>
        </w:trPr>
        <w:tc>
          <w:tcPr>
            <w:tcW w:w="256" w:type="pct"/>
            <w:vMerge w:val="restart"/>
            <w:tcBorders>
              <w:top w:val="single" w:sz="4" w:space="0" w:color="auto"/>
              <w:left w:val="single" w:sz="4" w:space="0" w:color="auto"/>
              <w:bottom w:val="single" w:sz="4" w:space="0" w:color="000000"/>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п/п</w:t>
            </w:r>
          </w:p>
        </w:tc>
        <w:tc>
          <w:tcPr>
            <w:tcW w:w="1217" w:type="pct"/>
            <w:vMerge w:val="restart"/>
            <w:tcBorders>
              <w:top w:val="single" w:sz="4" w:space="0" w:color="auto"/>
              <w:left w:val="single" w:sz="4" w:space="0" w:color="auto"/>
              <w:bottom w:val="single" w:sz="4" w:space="0" w:color="000000"/>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Адрес потребителя</w:t>
            </w:r>
          </w:p>
        </w:tc>
        <w:tc>
          <w:tcPr>
            <w:tcW w:w="1330" w:type="pct"/>
            <w:vMerge w:val="restart"/>
            <w:tcBorders>
              <w:top w:val="single" w:sz="4" w:space="0" w:color="auto"/>
              <w:left w:val="single" w:sz="4" w:space="0" w:color="auto"/>
              <w:bottom w:val="single" w:sz="4" w:space="0" w:color="000000"/>
              <w:right w:val="single" w:sz="4" w:space="0" w:color="auto"/>
            </w:tcBorders>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 потребителя</w:t>
            </w:r>
          </w:p>
        </w:tc>
        <w:tc>
          <w:tcPr>
            <w:tcW w:w="2197" w:type="pct"/>
            <w:gridSpan w:val="5"/>
            <w:tcBorders>
              <w:top w:val="single" w:sz="4" w:space="0" w:color="auto"/>
              <w:left w:val="nil"/>
              <w:bottom w:val="single" w:sz="4" w:space="0" w:color="auto"/>
              <w:right w:val="single" w:sz="4" w:space="0" w:color="000000"/>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Расчетные тепловые нагрузки</w:t>
            </w:r>
          </w:p>
        </w:tc>
      </w:tr>
      <w:tr w:rsidR="009E5A0A" w:rsidRPr="00992294" w:rsidTr="00B56D8C">
        <w:trPr>
          <w:trHeight w:val="300"/>
          <w:jc w:val="center"/>
        </w:trPr>
        <w:tc>
          <w:tcPr>
            <w:tcW w:w="256" w:type="pct"/>
            <w:vMerge/>
            <w:tcBorders>
              <w:top w:val="single" w:sz="4" w:space="0" w:color="auto"/>
              <w:left w:val="single" w:sz="4" w:space="0" w:color="auto"/>
              <w:bottom w:val="single" w:sz="4" w:space="0" w:color="000000"/>
              <w:right w:val="single" w:sz="4" w:space="0" w:color="auto"/>
            </w:tcBorders>
            <w:vAlign w:val="center"/>
            <w:hideMark/>
          </w:tcPr>
          <w:p w:rsidR="009E5A0A" w:rsidRPr="00992294" w:rsidRDefault="009E5A0A" w:rsidP="00777F98">
            <w:pPr>
              <w:spacing w:after="0" w:line="240" w:lineRule="auto"/>
              <w:rPr>
                <w:rFonts w:ascii="Times New Roman" w:eastAsiaTheme="minorHAnsi" w:hAnsi="Times New Roman" w:cs="Times New Roman"/>
                <w:sz w:val="24"/>
                <w:szCs w:val="24"/>
                <w:lang w:eastAsia="en-US"/>
              </w:rPr>
            </w:pPr>
          </w:p>
        </w:tc>
        <w:tc>
          <w:tcPr>
            <w:tcW w:w="1217" w:type="pct"/>
            <w:vMerge/>
            <w:tcBorders>
              <w:top w:val="single" w:sz="4" w:space="0" w:color="auto"/>
              <w:left w:val="single" w:sz="4" w:space="0" w:color="auto"/>
              <w:bottom w:val="single" w:sz="4" w:space="0" w:color="000000"/>
              <w:right w:val="single" w:sz="4" w:space="0" w:color="auto"/>
            </w:tcBorders>
            <w:vAlign w:val="center"/>
            <w:hideMark/>
          </w:tcPr>
          <w:p w:rsidR="009E5A0A" w:rsidRPr="00992294" w:rsidRDefault="009E5A0A" w:rsidP="00777F98">
            <w:pPr>
              <w:spacing w:after="0" w:line="240" w:lineRule="auto"/>
              <w:rPr>
                <w:rFonts w:ascii="Times New Roman" w:eastAsiaTheme="minorHAnsi" w:hAnsi="Times New Roman" w:cs="Times New Roman"/>
                <w:sz w:val="24"/>
                <w:szCs w:val="24"/>
                <w:lang w:eastAsia="en-US"/>
              </w:rPr>
            </w:pPr>
          </w:p>
        </w:tc>
        <w:tc>
          <w:tcPr>
            <w:tcW w:w="1330" w:type="pct"/>
            <w:vMerge/>
            <w:tcBorders>
              <w:top w:val="single" w:sz="4" w:space="0" w:color="auto"/>
              <w:left w:val="single" w:sz="4" w:space="0" w:color="auto"/>
              <w:bottom w:val="single" w:sz="4" w:space="0" w:color="000000"/>
              <w:right w:val="single" w:sz="4" w:space="0" w:color="auto"/>
            </w:tcBorders>
            <w:vAlign w:val="center"/>
            <w:hideMark/>
          </w:tcPr>
          <w:p w:rsidR="009E5A0A" w:rsidRPr="00992294" w:rsidRDefault="009E5A0A" w:rsidP="00777F98">
            <w:pPr>
              <w:spacing w:after="0" w:line="240" w:lineRule="auto"/>
              <w:rPr>
                <w:rFonts w:ascii="Times New Roman" w:eastAsiaTheme="minorHAnsi" w:hAnsi="Times New Roman" w:cs="Times New Roman"/>
                <w:sz w:val="24"/>
                <w:szCs w:val="24"/>
                <w:lang w:eastAsia="en-US"/>
              </w:rPr>
            </w:pPr>
          </w:p>
        </w:tc>
        <w:tc>
          <w:tcPr>
            <w:tcW w:w="586"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отопление</w:t>
            </w:r>
          </w:p>
        </w:tc>
        <w:tc>
          <w:tcPr>
            <w:tcW w:w="668" w:type="pct"/>
            <w:gridSpan w:val="2"/>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вентиляция</w:t>
            </w:r>
          </w:p>
        </w:tc>
        <w:tc>
          <w:tcPr>
            <w:tcW w:w="533" w:type="pct"/>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ГВС</w:t>
            </w:r>
          </w:p>
        </w:tc>
        <w:tc>
          <w:tcPr>
            <w:tcW w:w="411" w:type="pct"/>
            <w:tcBorders>
              <w:top w:val="nil"/>
              <w:left w:val="single" w:sz="4" w:space="0" w:color="auto"/>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сумма</w:t>
            </w:r>
          </w:p>
        </w:tc>
      </w:tr>
      <w:tr w:rsidR="009E5A0A" w:rsidRPr="00992294" w:rsidTr="00B56D8C">
        <w:trPr>
          <w:trHeight w:val="300"/>
          <w:jc w:val="center"/>
        </w:trPr>
        <w:tc>
          <w:tcPr>
            <w:tcW w:w="256" w:type="pct"/>
            <w:vMerge/>
            <w:tcBorders>
              <w:top w:val="single" w:sz="4" w:space="0" w:color="auto"/>
              <w:left w:val="single" w:sz="4" w:space="0" w:color="auto"/>
              <w:bottom w:val="single" w:sz="4" w:space="0" w:color="000000"/>
              <w:right w:val="single" w:sz="4" w:space="0" w:color="auto"/>
            </w:tcBorders>
            <w:vAlign w:val="center"/>
            <w:hideMark/>
          </w:tcPr>
          <w:p w:rsidR="009E5A0A" w:rsidRPr="00992294" w:rsidRDefault="009E5A0A" w:rsidP="00777F98">
            <w:pPr>
              <w:spacing w:after="0" w:line="240" w:lineRule="auto"/>
              <w:rPr>
                <w:rFonts w:ascii="Times New Roman" w:eastAsiaTheme="minorHAnsi" w:hAnsi="Times New Roman" w:cs="Times New Roman"/>
                <w:sz w:val="24"/>
                <w:szCs w:val="24"/>
                <w:lang w:eastAsia="en-US"/>
              </w:rPr>
            </w:pPr>
          </w:p>
        </w:tc>
        <w:tc>
          <w:tcPr>
            <w:tcW w:w="1217" w:type="pct"/>
            <w:vMerge/>
            <w:tcBorders>
              <w:top w:val="single" w:sz="4" w:space="0" w:color="auto"/>
              <w:left w:val="single" w:sz="4" w:space="0" w:color="auto"/>
              <w:bottom w:val="single" w:sz="4" w:space="0" w:color="000000"/>
              <w:right w:val="single" w:sz="4" w:space="0" w:color="auto"/>
            </w:tcBorders>
            <w:vAlign w:val="center"/>
            <w:hideMark/>
          </w:tcPr>
          <w:p w:rsidR="009E5A0A" w:rsidRPr="00992294" w:rsidRDefault="009E5A0A" w:rsidP="00777F98">
            <w:pPr>
              <w:spacing w:after="0" w:line="240" w:lineRule="auto"/>
              <w:rPr>
                <w:rFonts w:ascii="Times New Roman" w:eastAsiaTheme="minorHAnsi" w:hAnsi="Times New Roman" w:cs="Times New Roman"/>
                <w:sz w:val="24"/>
                <w:szCs w:val="24"/>
                <w:lang w:eastAsia="en-US"/>
              </w:rPr>
            </w:pPr>
          </w:p>
        </w:tc>
        <w:tc>
          <w:tcPr>
            <w:tcW w:w="1330" w:type="pct"/>
            <w:vMerge/>
            <w:tcBorders>
              <w:top w:val="single" w:sz="4" w:space="0" w:color="auto"/>
              <w:left w:val="single" w:sz="4" w:space="0" w:color="auto"/>
              <w:bottom w:val="single" w:sz="4" w:space="0" w:color="000000"/>
              <w:right w:val="single" w:sz="4" w:space="0" w:color="auto"/>
            </w:tcBorders>
            <w:vAlign w:val="center"/>
            <w:hideMark/>
          </w:tcPr>
          <w:p w:rsidR="009E5A0A" w:rsidRPr="00992294" w:rsidRDefault="009E5A0A" w:rsidP="00777F98">
            <w:pPr>
              <w:spacing w:after="0" w:line="240" w:lineRule="auto"/>
              <w:rPr>
                <w:rFonts w:ascii="Times New Roman" w:eastAsiaTheme="minorHAnsi" w:hAnsi="Times New Roman" w:cs="Times New Roman"/>
                <w:sz w:val="24"/>
                <w:szCs w:val="24"/>
                <w:lang w:eastAsia="en-US"/>
              </w:rPr>
            </w:pPr>
          </w:p>
        </w:tc>
        <w:tc>
          <w:tcPr>
            <w:tcW w:w="586"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c>
          <w:tcPr>
            <w:tcW w:w="668" w:type="pct"/>
            <w:gridSpan w:val="2"/>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c>
          <w:tcPr>
            <w:tcW w:w="533" w:type="pct"/>
            <w:tcBorders>
              <w:top w:val="single" w:sz="4" w:space="0" w:color="auto"/>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c>
          <w:tcPr>
            <w:tcW w:w="411"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w:t>
            </w:r>
          </w:p>
        </w:tc>
      </w:tr>
      <w:tr w:rsidR="009E5A0A" w:rsidRPr="00992294" w:rsidTr="00B56D8C">
        <w:trPr>
          <w:trHeight w:val="300"/>
          <w:jc w:val="center"/>
        </w:trPr>
        <w:tc>
          <w:tcPr>
            <w:tcW w:w="256" w:type="pct"/>
            <w:tcBorders>
              <w:top w:val="nil"/>
              <w:left w:val="single" w:sz="4" w:space="0" w:color="auto"/>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p>
        </w:tc>
        <w:tc>
          <w:tcPr>
            <w:tcW w:w="1217"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1330"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3</w:t>
            </w:r>
          </w:p>
        </w:tc>
        <w:tc>
          <w:tcPr>
            <w:tcW w:w="586"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4</w:t>
            </w:r>
          </w:p>
        </w:tc>
        <w:tc>
          <w:tcPr>
            <w:tcW w:w="668" w:type="pct"/>
            <w:gridSpan w:val="2"/>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5</w:t>
            </w:r>
          </w:p>
        </w:tc>
        <w:tc>
          <w:tcPr>
            <w:tcW w:w="533"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6</w:t>
            </w:r>
          </w:p>
        </w:tc>
        <w:tc>
          <w:tcPr>
            <w:tcW w:w="411" w:type="pct"/>
            <w:tcBorders>
              <w:top w:val="nil"/>
              <w:left w:val="nil"/>
              <w:bottom w:val="single" w:sz="4" w:space="0" w:color="auto"/>
              <w:right w:val="single" w:sz="4" w:space="0" w:color="auto"/>
            </w:tcBorders>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7</w:t>
            </w:r>
          </w:p>
        </w:tc>
      </w:tr>
      <w:tr w:rsidR="009E5A0A" w:rsidRPr="00992294" w:rsidTr="00B56D8C">
        <w:trPr>
          <w:trHeight w:val="300"/>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p>
        </w:tc>
        <w:tc>
          <w:tcPr>
            <w:tcW w:w="1217"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с. БЕЛОУСОВО</w:t>
            </w:r>
          </w:p>
        </w:tc>
        <w:tc>
          <w:tcPr>
            <w:tcW w:w="1330"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p>
        </w:tc>
        <w:tc>
          <w:tcPr>
            <w:tcW w:w="586"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p>
        </w:tc>
        <w:tc>
          <w:tcPr>
            <w:tcW w:w="668" w:type="pct"/>
            <w:gridSpan w:val="2"/>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p>
        </w:tc>
        <w:tc>
          <w:tcPr>
            <w:tcW w:w="533"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p>
        </w:tc>
        <w:tc>
          <w:tcPr>
            <w:tcW w:w="411"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p>
        </w:tc>
      </w:tr>
      <w:tr w:rsidR="009E5A0A" w:rsidRPr="00992294" w:rsidTr="00B56D8C">
        <w:trPr>
          <w:trHeight w:val="300"/>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217" w:type="pct"/>
            <w:tcBorders>
              <w:top w:val="nil"/>
              <w:left w:val="nil"/>
              <w:bottom w:val="single" w:sz="4" w:space="0" w:color="auto"/>
              <w:right w:val="single" w:sz="4" w:space="0" w:color="auto"/>
            </w:tcBorders>
            <w:shd w:val="clear" w:color="auto" w:fill="FFFFFF"/>
            <w:noWrap/>
            <w:vAlign w:val="bottom"/>
            <w:hideMark/>
          </w:tcPr>
          <w:p w:rsidR="009E5A0A"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ул. Октябрьская, 23</w:t>
            </w:r>
          </w:p>
          <w:p w:rsidR="00063514" w:rsidRPr="00992294" w:rsidRDefault="00063514" w:rsidP="00777F98">
            <w:pPr>
              <w:pStyle w:val="ae"/>
              <w:jc w:val="center"/>
              <w:rPr>
                <w:rFonts w:ascii="Times New Roman" w:hAnsi="Times New Roman" w:cs="Times New Roman"/>
                <w:sz w:val="24"/>
                <w:szCs w:val="24"/>
              </w:rPr>
            </w:pPr>
            <w:r>
              <w:rPr>
                <w:rFonts w:ascii="Times New Roman" w:hAnsi="Times New Roman" w:cs="Times New Roman"/>
                <w:sz w:val="24"/>
                <w:szCs w:val="24"/>
              </w:rPr>
              <w:t>ул. Октябрьская,17</w:t>
            </w:r>
          </w:p>
        </w:tc>
        <w:tc>
          <w:tcPr>
            <w:tcW w:w="1330"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МКОУ Белоусовская ООШ  Дошкольное отделение»</w:t>
            </w:r>
          </w:p>
        </w:tc>
        <w:tc>
          <w:tcPr>
            <w:tcW w:w="586"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0,09</w:t>
            </w:r>
            <w:r w:rsidR="000668A2">
              <w:rPr>
                <w:rFonts w:ascii="Times New Roman" w:hAnsi="Times New Roman" w:cs="Times New Roman"/>
                <w:sz w:val="24"/>
                <w:szCs w:val="24"/>
              </w:rPr>
              <w:t>4</w:t>
            </w:r>
          </w:p>
        </w:tc>
        <w:tc>
          <w:tcPr>
            <w:tcW w:w="668" w:type="pct"/>
            <w:gridSpan w:val="2"/>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33" w:type="pct"/>
            <w:tcBorders>
              <w:top w:val="nil"/>
              <w:left w:val="nil"/>
              <w:bottom w:val="single" w:sz="4" w:space="0" w:color="auto"/>
              <w:right w:val="single" w:sz="4" w:space="0" w:color="auto"/>
            </w:tcBorders>
            <w:shd w:val="clear" w:color="auto" w:fill="FFFFFF"/>
            <w:noWrap/>
            <w:vAlign w:val="bottom"/>
            <w:hideMark/>
          </w:tcPr>
          <w:p w:rsidR="009E5A0A"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эл.нагрев.</w:t>
            </w:r>
          </w:p>
          <w:p w:rsidR="009E5A0A" w:rsidRPr="00992294" w:rsidRDefault="009E5A0A" w:rsidP="00777F98">
            <w:pPr>
              <w:pStyle w:val="ae"/>
              <w:jc w:val="center"/>
              <w:rPr>
                <w:rFonts w:ascii="Times New Roman" w:hAnsi="Times New Roman" w:cs="Times New Roman"/>
                <w:sz w:val="24"/>
                <w:szCs w:val="24"/>
              </w:rPr>
            </w:pPr>
          </w:p>
        </w:tc>
        <w:tc>
          <w:tcPr>
            <w:tcW w:w="411"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r w:rsidR="00063514">
              <w:rPr>
                <w:rFonts w:ascii="Times New Roman" w:hAnsi="Times New Roman" w:cs="Times New Roman"/>
                <w:sz w:val="24"/>
                <w:szCs w:val="24"/>
              </w:rPr>
              <w:t>094</w:t>
            </w:r>
          </w:p>
        </w:tc>
      </w:tr>
      <w:tr w:rsidR="009E5A0A" w:rsidRPr="00992294" w:rsidTr="00B56D8C">
        <w:trPr>
          <w:trHeight w:val="300"/>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217"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rPr>
                <w:rFonts w:ascii="Times New Roman" w:hAnsi="Times New Roman" w:cs="Times New Roman"/>
                <w:sz w:val="24"/>
                <w:szCs w:val="24"/>
              </w:rPr>
            </w:pPr>
            <w:r>
              <w:rPr>
                <w:rFonts w:ascii="Times New Roman" w:hAnsi="Times New Roman" w:cs="Times New Roman"/>
                <w:sz w:val="24"/>
                <w:szCs w:val="24"/>
              </w:rPr>
              <w:t xml:space="preserve"> ул. Октябрьская, </w:t>
            </w:r>
            <w:r w:rsidR="00063514">
              <w:rPr>
                <w:rFonts w:ascii="Times New Roman" w:hAnsi="Times New Roman" w:cs="Times New Roman"/>
                <w:sz w:val="24"/>
                <w:szCs w:val="24"/>
              </w:rPr>
              <w:t>21</w:t>
            </w:r>
          </w:p>
        </w:tc>
        <w:tc>
          <w:tcPr>
            <w:tcW w:w="1330" w:type="pct"/>
            <w:tcBorders>
              <w:top w:val="nil"/>
              <w:left w:val="nil"/>
              <w:bottom w:val="single" w:sz="4" w:space="0" w:color="auto"/>
              <w:right w:val="single" w:sz="4" w:space="0" w:color="auto"/>
            </w:tcBorders>
            <w:shd w:val="clear" w:color="auto" w:fill="FFFFFF"/>
            <w:noWrap/>
            <w:vAlign w:val="bottom"/>
            <w:hideMark/>
          </w:tcPr>
          <w:p w:rsidR="009E5A0A" w:rsidRPr="00992294" w:rsidRDefault="00FB5D95" w:rsidP="00777F98">
            <w:pPr>
              <w:pStyle w:val="ae"/>
              <w:jc w:val="center"/>
              <w:rPr>
                <w:rFonts w:ascii="Times New Roman" w:hAnsi="Times New Roman" w:cs="Times New Roman"/>
                <w:sz w:val="24"/>
                <w:szCs w:val="24"/>
              </w:rPr>
            </w:pPr>
            <w:r>
              <w:rPr>
                <w:rFonts w:ascii="Times New Roman" w:hAnsi="Times New Roman" w:cs="Times New Roman"/>
                <w:sz w:val="24"/>
                <w:szCs w:val="24"/>
              </w:rPr>
              <w:t>ГБУЗ «Еткульская ЦРБ» ВОП с. Белоусово</w:t>
            </w:r>
          </w:p>
        </w:tc>
        <w:tc>
          <w:tcPr>
            <w:tcW w:w="586" w:type="pct"/>
            <w:tcBorders>
              <w:top w:val="nil"/>
              <w:left w:val="nil"/>
              <w:bottom w:val="single" w:sz="4" w:space="0" w:color="auto"/>
              <w:right w:val="single" w:sz="4" w:space="0" w:color="auto"/>
            </w:tcBorders>
            <w:shd w:val="clear" w:color="auto" w:fill="FFFFFF"/>
            <w:noWrap/>
            <w:vAlign w:val="bottom"/>
            <w:hideMark/>
          </w:tcPr>
          <w:p w:rsidR="009E5A0A" w:rsidRPr="00201E6F"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r w:rsidR="00FB5D95">
              <w:rPr>
                <w:rFonts w:ascii="Times New Roman" w:hAnsi="Times New Roman" w:cs="Times New Roman"/>
                <w:sz w:val="24"/>
                <w:szCs w:val="24"/>
              </w:rPr>
              <w:t>014</w:t>
            </w:r>
          </w:p>
        </w:tc>
        <w:tc>
          <w:tcPr>
            <w:tcW w:w="668" w:type="pct"/>
            <w:gridSpan w:val="2"/>
            <w:tcBorders>
              <w:top w:val="nil"/>
              <w:left w:val="nil"/>
              <w:bottom w:val="single" w:sz="4" w:space="0" w:color="auto"/>
              <w:right w:val="single" w:sz="4" w:space="0" w:color="auto"/>
            </w:tcBorders>
            <w:shd w:val="clear" w:color="auto" w:fill="FFFFFF"/>
            <w:noWrap/>
            <w:vAlign w:val="center"/>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33" w:type="pct"/>
            <w:tcBorders>
              <w:top w:val="nil"/>
              <w:left w:val="nil"/>
              <w:bottom w:val="single" w:sz="4" w:space="0" w:color="auto"/>
              <w:right w:val="single" w:sz="4" w:space="0" w:color="auto"/>
            </w:tcBorders>
            <w:shd w:val="clear" w:color="auto" w:fill="FFFFFF"/>
            <w:noWrap/>
            <w:vAlign w:val="bottom"/>
            <w:hideMark/>
          </w:tcPr>
          <w:p w:rsidR="009E5A0A" w:rsidRPr="00992294" w:rsidRDefault="00FB5D95" w:rsidP="00777F98">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411"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r w:rsidR="00FB5D95">
              <w:rPr>
                <w:rFonts w:ascii="Times New Roman" w:hAnsi="Times New Roman" w:cs="Times New Roman"/>
                <w:sz w:val="24"/>
                <w:szCs w:val="24"/>
              </w:rPr>
              <w:t>014</w:t>
            </w:r>
          </w:p>
        </w:tc>
      </w:tr>
      <w:tr w:rsidR="009E5A0A" w:rsidRPr="00992294" w:rsidTr="00B56D8C">
        <w:trPr>
          <w:trHeight w:val="300"/>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1217"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ул.Октябрьская , 21</w:t>
            </w:r>
          </w:p>
        </w:tc>
        <w:tc>
          <w:tcPr>
            <w:tcW w:w="1330"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rPr>
                <w:rFonts w:ascii="Times New Roman" w:hAnsi="Times New Roman" w:cs="Times New Roman"/>
                <w:sz w:val="24"/>
                <w:szCs w:val="24"/>
              </w:rPr>
            </w:pPr>
            <w:r>
              <w:rPr>
                <w:rFonts w:ascii="Times New Roman" w:hAnsi="Times New Roman" w:cs="Times New Roman"/>
                <w:sz w:val="24"/>
                <w:szCs w:val="24"/>
              </w:rPr>
              <w:t>МКУК «ЦБС Белоусовского сельского поселения»</w:t>
            </w:r>
          </w:p>
        </w:tc>
        <w:tc>
          <w:tcPr>
            <w:tcW w:w="586"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0,0</w:t>
            </w:r>
            <w:r w:rsidR="00FB5D95">
              <w:rPr>
                <w:rFonts w:ascii="Times New Roman" w:hAnsi="Times New Roman" w:cs="Times New Roman"/>
                <w:sz w:val="24"/>
                <w:szCs w:val="24"/>
              </w:rPr>
              <w:t>028</w:t>
            </w:r>
          </w:p>
        </w:tc>
        <w:tc>
          <w:tcPr>
            <w:tcW w:w="668" w:type="pct"/>
            <w:gridSpan w:val="2"/>
            <w:tcBorders>
              <w:top w:val="nil"/>
              <w:left w:val="nil"/>
              <w:bottom w:val="single" w:sz="4" w:space="0" w:color="auto"/>
              <w:right w:val="single" w:sz="4" w:space="0" w:color="auto"/>
            </w:tcBorders>
            <w:shd w:val="clear" w:color="auto" w:fill="FFFFFF"/>
            <w:noWrap/>
            <w:vAlign w:val="center"/>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33"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без ГВС</w:t>
            </w:r>
          </w:p>
        </w:tc>
        <w:tc>
          <w:tcPr>
            <w:tcW w:w="411"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0,0</w:t>
            </w:r>
            <w:r w:rsidR="00FB5D95">
              <w:rPr>
                <w:rFonts w:ascii="Times New Roman" w:hAnsi="Times New Roman" w:cs="Times New Roman"/>
                <w:sz w:val="24"/>
                <w:szCs w:val="24"/>
              </w:rPr>
              <w:t>028</w:t>
            </w:r>
          </w:p>
        </w:tc>
      </w:tr>
      <w:tr w:rsidR="00A00313" w:rsidRPr="00992294" w:rsidTr="00B56D8C">
        <w:trPr>
          <w:trHeight w:val="341"/>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21</w:t>
            </w:r>
          </w:p>
        </w:tc>
        <w:tc>
          <w:tcPr>
            <w:tcW w:w="1217" w:type="pct"/>
            <w:tcBorders>
              <w:top w:val="nil"/>
              <w:left w:val="nil"/>
              <w:bottom w:val="single" w:sz="4" w:space="0" w:color="auto"/>
              <w:right w:val="single" w:sz="4" w:space="0" w:color="auto"/>
            </w:tcBorders>
            <w:shd w:val="clear" w:color="auto" w:fill="FFFFFF"/>
            <w:noWrap/>
            <w:vAlign w:val="bottom"/>
            <w:hideMark/>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ул.Октябрьская, 21</w:t>
            </w:r>
          </w:p>
        </w:tc>
        <w:tc>
          <w:tcPr>
            <w:tcW w:w="1330" w:type="pct"/>
            <w:tcBorders>
              <w:top w:val="nil"/>
              <w:left w:val="nil"/>
              <w:bottom w:val="single" w:sz="4" w:space="0" w:color="auto"/>
              <w:right w:val="single" w:sz="4" w:space="0" w:color="auto"/>
            </w:tcBorders>
            <w:shd w:val="clear" w:color="auto" w:fill="FFFFFF"/>
            <w:noWrap/>
            <w:vAlign w:val="bottom"/>
            <w:hideMark/>
          </w:tcPr>
          <w:p w:rsidR="00A00313" w:rsidRPr="00992294" w:rsidRDefault="00A00313"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ФГУП "Почта России"</w:t>
            </w:r>
          </w:p>
        </w:tc>
        <w:tc>
          <w:tcPr>
            <w:tcW w:w="611" w:type="pct"/>
            <w:gridSpan w:val="2"/>
            <w:tcBorders>
              <w:top w:val="nil"/>
              <w:left w:val="nil"/>
              <w:bottom w:val="single" w:sz="4" w:space="0" w:color="auto"/>
              <w:right w:val="single" w:sz="4" w:space="0" w:color="auto"/>
            </w:tcBorders>
            <w:shd w:val="clear" w:color="auto" w:fill="FFFFFF"/>
            <w:vAlign w:val="bottom"/>
            <w:hideMark/>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0,003</w:t>
            </w:r>
            <w:r w:rsidR="00FB5D95">
              <w:rPr>
                <w:rFonts w:ascii="Times New Roman" w:hAnsi="Times New Roman" w:cs="Times New Roman"/>
                <w:sz w:val="24"/>
                <w:szCs w:val="24"/>
              </w:rPr>
              <w:t>3</w:t>
            </w:r>
          </w:p>
        </w:tc>
        <w:tc>
          <w:tcPr>
            <w:tcW w:w="642" w:type="pct"/>
            <w:tcBorders>
              <w:top w:val="nil"/>
              <w:left w:val="nil"/>
              <w:bottom w:val="single" w:sz="4" w:space="0" w:color="auto"/>
              <w:right w:val="single" w:sz="4" w:space="0" w:color="auto"/>
            </w:tcBorders>
            <w:shd w:val="clear" w:color="auto" w:fill="FFFFFF"/>
            <w:vAlign w:val="bottom"/>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0,000</w:t>
            </w:r>
          </w:p>
        </w:tc>
        <w:tc>
          <w:tcPr>
            <w:tcW w:w="533" w:type="pct"/>
            <w:tcBorders>
              <w:top w:val="nil"/>
              <w:left w:val="nil"/>
              <w:bottom w:val="single" w:sz="4" w:space="0" w:color="auto"/>
              <w:right w:val="single" w:sz="4" w:space="0" w:color="auto"/>
            </w:tcBorders>
            <w:shd w:val="clear" w:color="auto" w:fill="FFFFFF"/>
            <w:vAlign w:val="bottom"/>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без ГВС</w:t>
            </w:r>
          </w:p>
        </w:tc>
        <w:tc>
          <w:tcPr>
            <w:tcW w:w="411" w:type="pct"/>
            <w:tcBorders>
              <w:top w:val="nil"/>
              <w:left w:val="nil"/>
              <w:bottom w:val="single" w:sz="4" w:space="0" w:color="auto"/>
              <w:right w:val="single" w:sz="4" w:space="0" w:color="auto"/>
            </w:tcBorders>
            <w:shd w:val="clear" w:color="auto" w:fill="FFFFFF"/>
            <w:vAlign w:val="bottom"/>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0,003</w:t>
            </w:r>
            <w:r w:rsidR="00FB5D95">
              <w:rPr>
                <w:rFonts w:ascii="Times New Roman" w:hAnsi="Times New Roman" w:cs="Times New Roman"/>
                <w:sz w:val="24"/>
                <w:szCs w:val="24"/>
              </w:rPr>
              <w:t>3</w:t>
            </w:r>
          </w:p>
        </w:tc>
      </w:tr>
      <w:tr w:rsidR="00A00313" w:rsidRPr="00992294" w:rsidTr="00B56D8C">
        <w:trPr>
          <w:trHeight w:val="418"/>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A00313" w:rsidRPr="00992294" w:rsidRDefault="00A00313"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r>
              <w:rPr>
                <w:rFonts w:ascii="Times New Roman" w:hAnsi="Times New Roman" w:cs="Times New Roman"/>
                <w:sz w:val="24"/>
                <w:szCs w:val="24"/>
              </w:rPr>
              <w:t>2</w:t>
            </w:r>
          </w:p>
        </w:tc>
        <w:tc>
          <w:tcPr>
            <w:tcW w:w="1217" w:type="pct"/>
            <w:tcBorders>
              <w:top w:val="nil"/>
              <w:left w:val="nil"/>
              <w:bottom w:val="single" w:sz="4" w:space="0" w:color="auto"/>
              <w:right w:val="single" w:sz="4" w:space="0" w:color="auto"/>
            </w:tcBorders>
            <w:shd w:val="clear" w:color="auto" w:fill="FFFFFF"/>
            <w:noWrap/>
            <w:vAlign w:val="bottom"/>
            <w:hideMark/>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Ул. Октябрьская, 21</w:t>
            </w:r>
          </w:p>
        </w:tc>
        <w:tc>
          <w:tcPr>
            <w:tcW w:w="1330" w:type="pct"/>
            <w:tcBorders>
              <w:top w:val="nil"/>
              <w:left w:val="nil"/>
              <w:bottom w:val="single" w:sz="4" w:space="0" w:color="auto"/>
              <w:right w:val="single" w:sz="4" w:space="0" w:color="auto"/>
            </w:tcBorders>
            <w:shd w:val="clear" w:color="auto" w:fill="FFFFFF"/>
            <w:noWrap/>
            <w:vAlign w:val="bottom"/>
            <w:hideMark/>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Филиал Сбербанк</w:t>
            </w:r>
          </w:p>
        </w:tc>
        <w:tc>
          <w:tcPr>
            <w:tcW w:w="611" w:type="pct"/>
            <w:gridSpan w:val="2"/>
            <w:tcBorders>
              <w:top w:val="nil"/>
              <w:left w:val="nil"/>
              <w:bottom w:val="single" w:sz="4" w:space="0" w:color="auto"/>
              <w:right w:val="single" w:sz="4" w:space="0" w:color="auto"/>
            </w:tcBorders>
            <w:shd w:val="clear" w:color="auto" w:fill="FFFFFF"/>
            <w:vAlign w:val="bottom"/>
            <w:hideMark/>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0,00</w:t>
            </w:r>
            <w:r w:rsidR="00FB5D95">
              <w:rPr>
                <w:rFonts w:ascii="Times New Roman" w:hAnsi="Times New Roman" w:cs="Times New Roman"/>
                <w:sz w:val="24"/>
                <w:szCs w:val="24"/>
              </w:rPr>
              <w:t>37</w:t>
            </w:r>
          </w:p>
        </w:tc>
        <w:tc>
          <w:tcPr>
            <w:tcW w:w="642" w:type="pct"/>
            <w:tcBorders>
              <w:top w:val="nil"/>
              <w:left w:val="nil"/>
              <w:bottom w:val="single" w:sz="4" w:space="0" w:color="auto"/>
              <w:right w:val="single" w:sz="4" w:space="0" w:color="auto"/>
            </w:tcBorders>
            <w:shd w:val="clear" w:color="auto" w:fill="FFFFFF"/>
            <w:vAlign w:val="bottom"/>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0,000</w:t>
            </w:r>
          </w:p>
        </w:tc>
        <w:tc>
          <w:tcPr>
            <w:tcW w:w="533" w:type="pct"/>
            <w:tcBorders>
              <w:top w:val="nil"/>
              <w:left w:val="nil"/>
              <w:bottom w:val="single" w:sz="4" w:space="0" w:color="auto"/>
              <w:right w:val="single" w:sz="4" w:space="0" w:color="auto"/>
            </w:tcBorders>
            <w:shd w:val="clear" w:color="auto" w:fill="FFFFFF"/>
            <w:vAlign w:val="bottom"/>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без ГВС</w:t>
            </w:r>
          </w:p>
        </w:tc>
        <w:tc>
          <w:tcPr>
            <w:tcW w:w="411" w:type="pct"/>
            <w:tcBorders>
              <w:top w:val="nil"/>
              <w:left w:val="nil"/>
              <w:bottom w:val="single" w:sz="4" w:space="0" w:color="auto"/>
              <w:right w:val="single" w:sz="4" w:space="0" w:color="auto"/>
            </w:tcBorders>
            <w:shd w:val="clear" w:color="auto" w:fill="FFFFFF"/>
            <w:vAlign w:val="bottom"/>
          </w:tcPr>
          <w:p w:rsidR="00A00313" w:rsidRPr="00992294" w:rsidRDefault="00A00313" w:rsidP="00777F98">
            <w:pPr>
              <w:pStyle w:val="ae"/>
              <w:jc w:val="center"/>
              <w:rPr>
                <w:rFonts w:ascii="Times New Roman" w:hAnsi="Times New Roman" w:cs="Times New Roman"/>
                <w:sz w:val="24"/>
                <w:szCs w:val="24"/>
              </w:rPr>
            </w:pPr>
            <w:r>
              <w:rPr>
                <w:rFonts w:ascii="Times New Roman" w:hAnsi="Times New Roman" w:cs="Times New Roman"/>
                <w:sz w:val="24"/>
                <w:szCs w:val="24"/>
              </w:rPr>
              <w:t>0,00</w:t>
            </w:r>
            <w:r w:rsidR="00FB5D95">
              <w:rPr>
                <w:rFonts w:ascii="Times New Roman" w:hAnsi="Times New Roman" w:cs="Times New Roman"/>
                <w:sz w:val="24"/>
                <w:szCs w:val="24"/>
              </w:rPr>
              <w:t>37</w:t>
            </w:r>
          </w:p>
        </w:tc>
      </w:tr>
      <w:tr w:rsidR="00FB5D95" w:rsidRPr="00992294" w:rsidTr="00B56D8C">
        <w:trPr>
          <w:trHeight w:val="418"/>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FB5D95" w:rsidRPr="00992294" w:rsidRDefault="00FB5D95" w:rsidP="00777F98">
            <w:pPr>
              <w:pStyle w:val="ae"/>
              <w:jc w:val="center"/>
              <w:rPr>
                <w:rFonts w:ascii="Times New Roman" w:hAnsi="Times New Roman" w:cs="Times New Roman"/>
                <w:sz w:val="24"/>
                <w:szCs w:val="24"/>
              </w:rPr>
            </w:pPr>
          </w:p>
        </w:tc>
        <w:tc>
          <w:tcPr>
            <w:tcW w:w="1217" w:type="pct"/>
            <w:tcBorders>
              <w:top w:val="nil"/>
              <w:left w:val="nil"/>
              <w:bottom w:val="single" w:sz="4" w:space="0" w:color="auto"/>
              <w:right w:val="single" w:sz="4" w:space="0" w:color="auto"/>
            </w:tcBorders>
            <w:shd w:val="clear" w:color="auto" w:fill="FFFFFF"/>
            <w:noWrap/>
            <w:vAlign w:val="bottom"/>
            <w:hideMark/>
          </w:tcPr>
          <w:p w:rsidR="00FB5D95" w:rsidRDefault="00FB5D95" w:rsidP="00777F98">
            <w:pPr>
              <w:pStyle w:val="ae"/>
              <w:jc w:val="center"/>
              <w:rPr>
                <w:rFonts w:ascii="Times New Roman" w:hAnsi="Times New Roman" w:cs="Times New Roman"/>
                <w:sz w:val="24"/>
                <w:szCs w:val="24"/>
              </w:rPr>
            </w:pPr>
            <w:r>
              <w:rPr>
                <w:rFonts w:ascii="Times New Roman" w:hAnsi="Times New Roman" w:cs="Times New Roman"/>
                <w:sz w:val="24"/>
                <w:szCs w:val="24"/>
              </w:rPr>
              <w:t>Ул. Октябрьская, 21</w:t>
            </w:r>
          </w:p>
        </w:tc>
        <w:tc>
          <w:tcPr>
            <w:tcW w:w="1330" w:type="pct"/>
            <w:tcBorders>
              <w:top w:val="nil"/>
              <w:left w:val="nil"/>
              <w:bottom w:val="single" w:sz="4" w:space="0" w:color="auto"/>
              <w:right w:val="single" w:sz="4" w:space="0" w:color="auto"/>
            </w:tcBorders>
            <w:shd w:val="clear" w:color="auto" w:fill="FFFFFF"/>
            <w:noWrap/>
            <w:vAlign w:val="bottom"/>
            <w:hideMark/>
          </w:tcPr>
          <w:p w:rsidR="00FB5D95" w:rsidRDefault="00FB5D95" w:rsidP="00777F98">
            <w:pPr>
              <w:pStyle w:val="ae"/>
              <w:jc w:val="center"/>
              <w:rPr>
                <w:rFonts w:ascii="Times New Roman" w:hAnsi="Times New Roman" w:cs="Times New Roman"/>
                <w:sz w:val="24"/>
                <w:szCs w:val="24"/>
              </w:rPr>
            </w:pPr>
            <w:r>
              <w:rPr>
                <w:rFonts w:ascii="Times New Roman" w:hAnsi="Times New Roman" w:cs="Times New Roman"/>
                <w:sz w:val="24"/>
                <w:szCs w:val="24"/>
              </w:rPr>
              <w:t>ПАО «Ростелеком»</w:t>
            </w:r>
          </w:p>
        </w:tc>
        <w:tc>
          <w:tcPr>
            <w:tcW w:w="611" w:type="pct"/>
            <w:gridSpan w:val="2"/>
            <w:tcBorders>
              <w:top w:val="nil"/>
              <w:left w:val="nil"/>
              <w:bottom w:val="single" w:sz="4" w:space="0" w:color="auto"/>
              <w:right w:val="single" w:sz="4" w:space="0" w:color="auto"/>
            </w:tcBorders>
            <w:shd w:val="clear" w:color="auto" w:fill="FFFFFF"/>
            <w:vAlign w:val="bottom"/>
            <w:hideMark/>
          </w:tcPr>
          <w:p w:rsidR="00FB5D95" w:rsidRDefault="00FB5D95" w:rsidP="00777F98">
            <w:pPr>
              <w:pStyle w:val="ae"/>
              <w:jc w:val="center"/>
              <w:rPr>
                <w:rFonts w:ascii="Times New Roman" w:hAnsi="Times New Roman" w:cs="Times New Roman"/>
                <w:sz w:val="24"/>
                <w:szCs w:val="24"/>
              </w:rPr>
            </w:pPr>
            <w:r>
              <w:rPr>
                <w:rFonts w:ascii="Times New Roman" w:hAnsi="Times New Roman" w:cs="Times New Roman"/>
                <w:sz w:val="24"/>
                <w:szCs w:val="24"/>
              </w:rPr>
              <w:t>0,0034</w:t>
            </w:r>
          </w:p>
        </w:tc>
        <w:tc>
          <w:tcPr>
            <w:tcW w:w="642" w:type="pct"/>
            <w:tcBorders>
              <w:top w:val="nil"/>
              <w:left w:val="nil"/>
              <w:bottom w:val="single" w:sz="4" w:space="0" w:color="auto"/>
              <w:right w:val="single" w:sz="4" w:space="0" w:color="auto"/>
            </w:tcBorders>
            <w:shd w:val="clear" w:color="auto" w:fill="FFFFFF"/>
            <w:vAlign w:val="bottom"/>
          </w:tcPr>
          <w:p w:rsidR="00FB5D95" w:rsidRDefault="00FB5D95" w:rsidP="00777F98">
            <w:pPr>
              <w:pStyle w:val="ae"/>
              <w:jc w:val="center"/>
              <w:rPr>
                <w:rFonts w:ascii="Times New Roman" w:hAnsi="Times New Roman" w:cs="Times New Roman"/>
                <w:sz w:val="24"/>
                <w:szCs w:val="24"/>
              </w:rPr>
            </w:pPr>
          </w:p>
        </w:tc>
        <w:tc>
          <w:tcPr>
            <w:tcW w:w="533" w:type="pct"/>
            <w:tcBorders>
              <w:top w:val="nil"/>
              <w:left w:val="nil"/>
              <w:bottom w:val="single" w:sz="4" w:space="0" w:color="auto"/>
              <w:right w:val="single" w:sz="4" w:space="0" w:color="auto"/>
            </w:tcBorders>
            <w:shd w:val="clear" w:color="auto" w:fill="FFFFFF"/>
            <w:vAlign w:val="bottom"/>
          </w:tcPr>
          <w:p w:rsidR="00FB5D95" w:rsidRDefault="00FB5D95" w:rsidP="00777F98">
            <w:pPr>
              <w:pStyle w:val="ae"/>
              <w:jc w:val="center"/>
              <w:rPr>
                <w:rFonts w:ascii="Times New Roman" w:hAnsi="Times New Roman" w:cs="Times New Roman"/>
                <w:sz w:val="24"/>
                <w:szCs w:val="24"/>
              </w:rPr>
            </w:pPr>
          </w:p>
        </w:tc>
        <w:tc>
          <w:tcPr>
            <w:tcW w:w="411" w:type="pct"/>
            <w:tcBorders>
              <w:top w:val="nil"/>
              <w:left w:val="nil"/>
              <w:bottom w:val="single" w:sz="4" w:space="0" w:color="auto"/>
              <w:right w:val="single" w:sz="4" w:space="0" w:color="auto"/>
            </w:tcBorders>
            <w:shd w:val="clear" w:color="auto" w:fill="FFFFFF"/>
            <w:vAlign w:val="bottom"/>
          </w:tcPr>
          <w:p w:rsidR="00FB5D95" w:rsidRDefault="00507619" w:rsidP="00777F98">
            <w:pPr>
              <w:pStyle w:val="ae"/>
              <w:jc w:val="center"/>
              <w:rPr>
                <w:rFonts w:ascii="Times New Roman" w:hAnsi="Times New Roman" w:cs="Times New Roman"/>
                <w:sz w:val="24"/>
                <w:szCs w:val="24"/>
              </w:rPr>
            </w:pPr>
            <w:r>
              <w:rPr>
                <w:rFonts w:ascii="Times New Roman" w:hAnsi="Times New Roman" w:cs="Times New Roman"/>
                <w:sz w:val="24"/>
                <w:szCs w:val="24"/>
              </w:rPr>
              <w:t>0,0034</w:t>
            </w:r>
          </w:p>
        </w:tc>
      </w:tr>
      <w:tr w:rsidR="009E5A0A" w:rsidRPr="00992294" w:rsidTr="00B56D8C">
        <w:trPr>
          <w:trHeight w:val="300"/>
          <w:jc w:val="center"/>
        </w:trPr>
        <w:tc>
          <w:tcPr>
            <w:tcW w:w="256" w:type="pct"/>
            <w:tcBorders>
              <w:top w:val="nil"/>
              <w:left w:val="single" w:sz="4" w:space="0" w:color="auto"/>
              <w:bottom w:val="single" w:sz="4" w:space="0" w:color="auto"/>
              <w:right w:val="single" w:sz="4" w:space="0" w:color="auto"/>
            </w:tcBorders>
            <w:shd w:val="clear" w:color="auto" w:fill="FFFFFF"/>
            <w:noWrap/>
            <w:vAlign w:val="bottom"/>
            <w:hideMark/>
          </w:tcPr>
          <w:p w:rsidR="009E5A0A" w:rsidRPr="00992294" w:rsidRDefault="009E5A0A" w:rsidP="00777F98">
            <w:pPr>
              <w:pStyle w:val="ae"/>
              <w:rPr>
                <w:rFonts w:ascii="Times New Roman" w:hAnsi="Times New Roman" w:cs="Times New Roman"/>
                <w:sz w:val="24"/>
                <w:szCs w:val="24"/>
              </w:rPr>
            </w:pPr>
            <w:r w:rsidRPr="00992294">
              <w:rPr>
                <w:rFonts w:ascii="Times New Roman" w:hAnsi="Times New Roman" w:cs="Times New Roman"/>
                <w:sz w:val="24"/>
                <w:szCs w:val="24"/>
              </w:rPr>
              <w:t> </w:t>
            </w:r>
          </w:p>
        </w:tc>
        <w:tc>
          <w:tcPr>
            <w:tcW w:w="1217"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rPr>
                <w:rFonts w:ascii="Times New Roman" w:hAnsi="Times New Roman" w:cs="Times New Roman"/>
                <w:sz w:val="24"/>
                <w:szCs w:val="24"/>
              </w:rPr>
            </w:pPr>
            <w:r w:rsidRPr="00992294">
              <w:rPr>
                <w:rFonts w:ascii="Times New Roman" w:hAnsi="Times New Roman" w:cs="Times New Roman"/>
                <w:sz w:val="24"/>
                <w:szCs w:val="24"/>
              </w:rPr>
              <w:t>Итого:</w:t>
            </w:r>
          </w:p>
        </w:tc>
        <w:tc>
          <w:tcPr>
            <w:tcW w:w="1330"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rPr>
                <w:rFonts w:ascii="Times New Roman" w:hAnsi="Times New Roman" w:cs="Times New Roman"/>
                <w:sz w:val="24"/>
                <w:szCs w:val="24"/>
              </w:rPr>
            </w:pPr>
            <w:r w:rsidRPr="00992294">
              <w:rPr>
                <w:rFonts w:ascii="Times New Roman" w:hAnsi="Times New Roman" w:cs="Times New Roman"/>
                <w:sz w:val="24"/>
                <w:szCs w:val="24"/>
              </w:rPr>
              <w:t> </w:t>
            </w:r>
          </w:p>
        </w:tc>
        <w:tc>
          <w:tcPr>
            <w:tcW w:w="586"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0</w:t>
            </w:r>
            <w:r w:rsidR="00507619">
              <w:rPr>
                <w:rFonts w:ascii="Times New Roman" w:hAnsi="Times New Roman" w:cs="Times New Roman"/>
                <w:sz w:val="24"/>
                <w:szCs w:val="24"/>
              </w:rPr>
              <w:t>,121</w:t>
            </w:r>
          </w:p>
        </w:tc>
        <w:tc>
          <w:tcPr>
            <w:tcW w:w="668" w:type="pct"/>
            <w:gridSpan w:val="2"/>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33" w:type="pct"/>
            <w:tcBorders>
              <w:top w:val="nil"/>
              <w:left w:val="nil"/>
              <w:bottom w:val="single" w:sz="4" w:space="0" w:color="auto"/>
              <w:right w:val="single" w:sz="4" w:space="0" w:color="auto"/>
            </w:tcBorders>
            <w:shd w:val="clear" w:color="auto" w:fill="FFFFFF"/>
            <w:noWrap/>
            <w:vAlign w:val="bottom"/>
            <w:hideMark/>
          </w:tcPr>
          <w:p w:rsidR="009E5A0A" w:rsidRPr="00992294" w:rsidRDefault="00507619" w:rsidP="00777F98">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411" w:type="pct"/>
            <w:tcBorders>
              <w:top w:val="nil"/>
              <w:left w:val="nil"/>
              <w:bottom w:val="single" w:sz="4" w:space="0" w:color="auto"/>
              <w:right w:val="single" w:sz="4" w:space="0" w:color="auto"/>
            </w:tcBorders>
            <w:shd w:val="clear" w:color="auto" w:fill="FFFFFF"/>
            <w:noWrap/>
            <w:vAlign w:val="bottom"/>
            <w:hideMark/>
          </w:tcPr>
          <w:p w:rsidR="009E5A0A" w:rsidRPr="00992294" w:rsidRDefault="009E5A0A" w:rsidP="00777F98">
            <w:pPr>
              <w:pStyle w:val="ae"/>
              <w:jc w:val="center"/>
              <w:rPr>
                <w:rFonts w:ascii="Times New Roman" w:hAnsi="Times New Roman" w:cs="Times New Roman"/>
                <w:sz w:val="24"/>
                <w:szCs w:val="24"/>
              </w:rPr>
            </w:pPr>
            <w:r>
              <w:rPr>
                <w:rFonts w:ascii="Times New Roman" w:hAnsi="Times New Roman" w:cs="Times New Roman"/>
                <w:sz w:val="24"/>
                <w:szCs w:val="24"/>
              </w:rPr>
              <w:t>0,</w:t>
            </w:r>
            <w:r w:rsidR="00507619">
              <w:rPr>
                <w:rFonts w:ascii="Times New Roman" w:hAnsi="Times New Roman" w:cs="Times New Roman"/>
                <w:sz w:val="24"/>
                <w:szCs w:val="24"/>
              </w:rPr>
              <w:t>121</w:t>
            </w:r>
          </w:p>
        </w:tc>
      </w:tr>
    </w:tbl>
    <w:p w:rsidR="009E5A0A" w:rsidRDefault="009E5A0A" w:rsidP="009E5A0A">
      <w:pPr>
        <w:spacing w:after="0" w:line="240" w:lineRule="auto"/>
        <w:jc w:val="center"/>
        <w:rPr>
          <w:rFonts w:ascii="Times New Roman" w:hAnsi="Times New Roman" w:cs="Times New Roman"/>
          <w:sz w:val="28"/>
          <w:szCs w:val="28"/>
        </w:rPr>
      </w:pPr>
    </w:p>
    <w:p w:rsidR="007A24F3" w:rsidRPr="00DA0982" w:rsidRDefault="007A24F3" w:rsidP="009E5A0A">
      <w:pPr>
        <w:spacing w:after="0" w:line="240" w:lineRule="auto"/>
        <w:jc w:val="center"/>
        <w:rPr>
          <w:rFonts w:ascii="Times New Roman" w:hAnsi="Times New Roman" w:cs="Times New Roman"/>
          <w:sz w:val="28"/>
          <w:szCs w:val="28"/>
        </w:rPr>
      </w:pPr>
      <w:r w:rsidRPr="00DA0982">
        <w:rPr>
          <w:rFonts w:ascii="Times New Roman" w:hAnsi="Times New Roman" w:cs="Times New Roman"/>
          <w:sz w:val="28"/>
          <w:szCs w:val="28"/>
        </w:rPr>
        <w:t xml:space="preserve">Централизованное теплоснабжение предусмотрено для существующей застройки. Под индивидуальным теплоснабжением понимается теплоснабжение от индивидуальных котлов и печное отопление. </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lastRenderedPageBreak/>
        <w:t>Поквартирное отопление в многоквартирных жилых зданиях по состоянию базового года разработки схемы теплоснабжения не применяется, и на перспективу не планируется.</w:t>
      </w:r>
    </w:p>
    <w:p w:rsidR="007A24F3" w:rsidRPr="00DA0982" w:rsidRDefault="007A24F3" w:rsidP="007A24F3">
      <w:pPr>
        <w:pStyle w:val="ae"/>
        <w:jc w:val="center"/>
        <w:rPr>
          <w:rFonts w:ascii="Times New Roman" w:hAnsi="Times New Roman" w:cs="Times New Roman"/>
          <w:sz w:val="28"/>
          <w:szCs w:val="28"/>
        </w:rPr>
      </w:pPr>
      <w:r>
        <w:rPr>
          <w:rFonts w:ascii="Times New Roman" w:hAnsi="Times New Roman" w:cs="Times New Roman"/>
          <w:sz w:val="28"/>
          <w:szCs w:val="28"/>
        </w:rPr>
        <w:t>Таблица 2</w:t>
      </w:r>
      <w:r w:rsidR="00B56D8C">
        <w:rPr>
          <w:rFonts w:ascii="Times New Roman" w:hAnsi="Times New Roman" w:cs="Times New Roman"/>
          <w:sz w:val="28"/>
          <w:szCs w:val="28"/>
        </w:rPr>
        <w:t>0</w:t>
      </w:r>
      <w:r>
        <w:rPr>
          <w:rFonts w:ascii="Times New Roman" w:hAnsi="Times New Roman" w:cs="Times New Roman"/>
          <w:sz w:val="28"/>
          <w:szCs w:val="28"/>
        </w:rPr>
        <w:t xml:space="preserve">. </w:t>
      </w:r>
      <w:r w:rsidRPr="00DA0982">
        <w:rPr>
          <w:rFonts w:ascii="Times New Roman" w:hAnsi="Times New Roman" w:cs="Times New Roman"/>
          <w:sz w:val="28"/>
          <w:szCs w:val="28"/>
        </w:rPr>
        <w:t>Значения потребления тепловой энергии за год</w:t>
      </w:r>
    </w:p>
    <w:tbl>
      <w:tblPr>
        <w:tblW w:w="4815" w:type="pct"/>
        <w:tblLayout w:type="fixed"/>
        <w:tblLook w:val="04A0"/>
      </w:tblPr>
      <w:tblGrid>
        <w:gridCol w:w="798"/>
        <w:gridCol w:w="3516"/>
        <w:gridCol w:w="918"/>
        <w:gridCol w:w="992"/>
        <w:gridCol w:w="1008"/>
        <w:gridCol w:w="1133"/>
        <w:gridCol w:w="1123"/>
      </w:tblGrid>
      <w:tr w:rsidR="00A00313" w:rsidRPr="00334953" w:rsidTr="00B56D8C">
        <w:trPr>
          <w:trHeight w:val="300"/>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 xml:space="preserve">№ п/п </w:t>
            </w:r>
          </w:p>
        </w:tc>
        <w:tc>
          <w:tcPr>
            <w:tcW w:w="1853" w:type="pct"/>
            <w:tcBorders>
              <w:top w:val="single" w:sz="4" w:space="0" w:color="auto"/>
              <w:left w:val="nil"/>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Показатель</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ед. изм.</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A00313" w:rsidRPr="00334953" w:rsidRDefault="00A00313" w:rsidP="00F860A4">
            <w:pPr>
              <w:pStyle w:val="ae"/>
              <w:rPr>
                <w:rFonts w:ascii="Times New Roman" w:hAnsi="Times New Roman" w:cs="Times New Roman"/>
              </w:rPr>
            </w:pPr>
            <w:r>
              <w:rPr>
                <w:rFonts w:ascii="Times New Roman" w:hAnsi="Times New Roman" w:cs="Times New Roman"/>
              </w:rPr>
              <w:t>2017 г</w:t>
            </w:r>
            <w:r w:rsidR="009D7D9A">
              <w:rPr>
                <w:rFonts w:ascii="Times New Roman" w:hAnsi="Times New Roman" w:cs="Times New Roman"/>
              </w:rPr>
              <w:t xml:space="preserve"> за 4</w:t>
            </w:r>
            <w:r w:rsidR="00CC42A7">
              <w:rPr>
                <w:rFonts w:ascii="Times New Roman" w:hAnsi="Times New Roman" w:cs="Times New Roman"/>
              </w:rPr>
              <w:t xml:space="preserve"> квартал</w:t>
            </w:r>
          </w:p>
        </w:tc>
        <w:tc>
          <w:tcPr>
            <w:tcW w:w="531" w:type="pct"/>
            <w:tcBorders>
              <w:top w:val="single" w:sz="4" w:space="0" w:color="auto"/>
              <w:left w:val="nil"/>
              <w:bottom w:val="single" w:sz="4" w:space="0" w:color="auto"/>
              <w:right w:val="single" w:sz="4" w:space="0" w:color="auto"/>
            </w:tcBorders>
            <w:vAlign w:val="center"/>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2018г</w:t>
            </w:r>
          </w:p>
        </w:tc>
        <w:tc>
          <w:tcPr>
            <w:tcW w:w="597" w:type="pct"/>
            <w:tcBorders>
              <w:top w:val="single" w:sz="4" w:space="0" w:color="auto"/>
              <w:left w:val="nil"/>
              <w:bottom w:val="single" w:sz="4" w:space="0" w:color="auto"/>
              <w:right w:val="single" w:sz="4" w:space="0" w:color="auto"/>
            </w:tcBorders>
            <w:vAlign w:val="center"/>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2019</w:t>
            </w:r>
            <w:r>
              <w:rPr>
                <w:rFonts w:ascii="Times New Roman" w:hAnsi="Times New Roman" w:cs="Times New Roman"/>
              </w:rPr>
              <w:t xml:space="preserve"> г</w:t>
            </w:r>
          </w:p>
        </w:tc>
        <w:tc>
          <w:tcPr>
            <w:tcW w:w="592" w:type="pct"/>
            <w:tcBorders>
              <w:top w:val="single" w:sz="4" w:space="0" w:color="auto"/>
              <w:left w:val="nil"/>
              <w:bottom w:val="single" w:sz="4" w:space="0" w:color="auto"/>
              <w:right w:val="single" w:sz="4" w:space="0" w:color="auto"/>
            </w:tcBorders>
            <w:vAlign w:val="center"/>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2020</w:t>
            </w:r>
            <w:r>
              <w:rPr>
                <w:rFonts w:ascii="Times New Roman" w:hAnsi="Times New Roman" w:cs="Times New Roman"/>
              </w:rPr>
              <w:t xml:space="preserve"> г</w:t>
            </w:r>
          </w:p>
        </w:tc>
      </w:tr>
      <w:tr w:rsidR="00A00313" w:rsidRPr="00334953" w:rsidTr="00B56D8C">
        <w:trPr>
          <w:trHeight w:val="382"/>
        </w:trPr>
        <w:tc>
          <w:tcPr>
            <w:tcW w:w="2273"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Полезный отпуск тепловой энергии-всего:</w:t>
            </w:r>
          </w:p>
        </w:tc>
        <w:tc>
          <w:tcPr>
            <w:tcW w:w="484" w:type="pct"/>
            <w:tcBorders>
              <w:top w:val="nil"/>
              <w:left w:val="nil"/>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Гкал</w:t>
            </w:r>
          </w:p>
        </w:tc>
        <w:tc>
          <w:tcPr>
            <w:tcW w:w="523" w:type="pct"/>
            <w:tcBorders>
              <w:top w:val="nil"/>
              <w:left w:val="nil"/>
              <w:bottom w:val="single" w:sz="4" w:space="0" w:color="auto"/>
              <w:right w:val="single" w:sz="4" w:space="0" w:color="auto"/>
            </w:tcBorders>
            <w:shd w:val="clear" w:color="auto" w:fill="auto"/>
            <w:noWrap/>
            <w:vAlign w:val="center"/>
            <w:hideMark/>
          </w:tcPr>
          <w:p w:rsidR="00A00313" w:rsidRPr="00334953" w:rsidRDefault="00CC42A7" w:rsidP="001F2242">
            <w:pPr>
              <w:pStyle w:val="ae"/>
              <w:rPr>
                <w:rFonts w:ascii="Times New Roman" w:hAnsi="Times New Roman" w:cs="Times New Roman"/>
              </w:rPr>
            </w:pPr>
            <w:r>
              <w:rPr>
                <w:rFonts w:ascii="Times New Roman" w:hAnsi="Times New Roman" w:cs="Times New Roman"/>
              </w:rPr>
              <w:t>322,7</w:t>
            </w:r>
          </w:p>
        </w:tc>
        <w:tc>
          <w:tcPr>
            <w:tcW w:w="531" w:type="pct"/>
            <w:tcBorders>
              <w:top w:val="nil"/>
              <w:left w:val="nil"/>
              <w:bottom w:val="single" w:sz="4" w:space="0" w:color="auto"/>
              <w:right w:val="single" w:sz="4" w:space="0" w:color="auto"/>
            </w:tcBorders>
            <w:vAlign w:val="center"/>
          </w:tcPr>
          <w:p w:rsidR="00A00313" w:rsidRPr="00334953" w:rsidRDefault="00CC42A7" w:rsidP="001F2242">
            <w:pPr>
              <w:pStyle w:val="ae"/>
              <w:rPr>
                <w:rFonts w:ascii="Times New Roman" w:hAnsi="Times New Roman" w:cs="Times New Roman"/>
              </w:rPr>
            </w:pPr>
            <w:r>
              <w:rPr>
                <w:rFonts w:ascii="Times New Roman" w:hAnsi="Times New Roman" w:cs="Times New Roman"/>
              </w:rPr>
              <w:t>1489,5</w:t>
            </w:r>
          </w:p>
        </w:tc>
        <w:tc>
          <w:tcPr>
            <w:tcW w:w="597" w:type="pct"/>
            <w:tcBorders>
              <w:top w:val="nil"/>
              <w:left w:val="nil"/>
              <w:bottom w:val="single" w:sz="4" w:space="0" w:color="auto"/>
              <w:right w:val="single" w:sz="4" w:space="0" w:color="auto"/>
            </w:tcBorders>
            <w:vAlign w:val="center"/>
          </w:tcPr>
          <w:p w:rsidR="00A00313" w:rsidRPr="00334953" w:rsidRDefault="00CC42A7" w:rsidP="00F860A4">
            <w:pPr>
              <w:pStyle w:val="ae"/>
              <w:rPr>
                <w:rFonts w:ascii="Times New Roman" w:hAnsi="Times New Roman" w:cs="Times New Roman"/>
              </w:rPr>
            </w:pPr>
            <w:r>
              <w:rPr>
                <w:rFonts w:ascii="Times New Roman" w:hAnsi="Times New Roman" w:cs="Times New Roman"/>
              </w:rPr>
              <w:t>635,4</w:t>
            </w:r>
          </w:p>
        </w:tc>
        <w:tc>
          <w:tcPr>
            <w:tcW w:w="592" w:type="pct"/>
            <w:tcBorders>
              <w:top w:val="nil"/>
              <w:left w:val="nil"/>
              <w:bottom w:val="single" w:sz="4" w:space="0" w:color="auto"/>
              <w:right w:val="single" w:sz="4" w:space="0" w:color="auto"/>
            </w:tcBorders>
            <w:vAlign w:val="center"/>
          </w:tcPr>
          <w:p w:rsidR="00A00313" w:rsidRPr="00334953" w:rsidRDefault="00CC42A7" w:rsidP="00F860A4">
            <w:pPr>
              <w:pStyle w:val="ae"/>
              <w:jc w:val="center"/>
              <w:rPr>
                <w:rFonts w:ascii="Times New Roman" w:hAnsi="Times New Roman" w:cs="Times New Roman"/>
              </w:rPr>
            </w:pPr>
            <w:r>
              <w:rPr>
                <w:rFonts w:ascii="Times New Roman" w:hAnsi="Times New Roman" w:cs="Times New Roman"/>
              </w:rPr>
              <w:t>616,2</w:t>
            </w:r>
          </w:p>
        </w:tc>
      </w:tr>
      <w:tr w:rsidR="00A00313" w:rsidRPr="00334953" w:rsidTr="00B56D8C">
        <w:trPr>
          <w:trHeight w:val="300"/>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в т.ч.</w:t>
            </w:r>
          </w:p>
        </w:tc>
        <w:tc>
          <w:tcPr>
            <w:tcW w:w="1853" w:type="pct"/>
            <w:tcBorders>
              <w:top w:val="nil"/>
              <w:left w:val="nil"/>
              <w:bottom w:val="single" w:sz="4" w:space="0" w:color="auto"/>
              <w:right w:val="single" w:sz="4" w:space="0" w:color="auto"/>
            </w:tcBorders>
            <w:shd w:val="clear" w:color="auto" w:fill="auto"/>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население</w:t>
            </w:r>
          </w:p>
        </w:tc>
        <w:tc>
          <w:tcPr>
            <w:tcW w:w="484" w:type="pct"/>
            <w:tcBorders>
              <w:top w:val="nil"/>
              <w:left w:val="nil"/>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Гкал</w:t>
            </w:r>
          </w:p>
        </w:tc>
        <w:tc>
          <w:tcPr>
            <w:tcW w:w="523" w:type="pct"/>
            <w:tcBorders>
              <w:top w:val="nil"/>
              <w:left w:val="nil"/>
              <w:bottom w:val="single" w:sz="4" w:space="0" w:color="auto"/>
              <w:right w:val="single" w:sz="4" w:space="0" w:color="auto"/>
            </w:tcBorders>
            <w:shd w:val="clear" w:color="auto" w:fill="auto"/>
            <w:noWrap/>
            <w:vAlign w:val="center"/>
            <w:hideMark/>
          </w:tcPr>
          <w:p w:rsidR="00A00313" w:rsidRPr="00334953" w:rsidRDefault="00CC42A7" w:rsidP="00F860A4">
            <w:pPr>
              <w:pStyle w:val="ae"/>
              <w:rPr>
                <w:rFonts w:ascii="Times New Roman" w:hAnsi="Times New Roman" w:cs="Times New Roman"/>
              </w:rPr>
            </w:pPr>
            <w:r>
              <w:rPr>
                <w:rFonts w:ascii="Times New Roman" w:hAnsi="Times New Roman" w:cs="Times New Roman"/>
              </w:rPr>
              <w:t>18,1</w:t>
            </w:r>
          </w:p>
        </w:tc>
        <w:tc>
          <w:tcPr>
            <w:tcW w:w="531" w:type="pct"/>
            <w:tcBorders>
              <w:top w:val="nil"/>
              <w:left w:val="nil"/>
              <w:bottom w:val="single" w:sz="4" w:space="0" w:color="auto"/>
              <w:right w:val="single" w:sz="4" w:space="0" w:color="auto"/>
            </w:tcBorders>
            <w:vAlign w:val="center"/>
          </w:tcPr>
          <w:p w:rsidR="00A00313" w:rsidRPr="00334953" w:rsidRDefault="00CC42A7" w:rsidP="00F860A4">
            <w:pPr>
              <w:pStyle w:val="ae"/>
              <w:rPr>
                <w:rFonts w:ascii="Times New Roman" w:hAnsi="Times New Roman" w:cs="Times New Roman"/>
              </w:rPr>
            </w:pPr>
            <w:r>
              <w:rPr>
                <w:rFonts w:ascii="Times New Roman" w:hAnsi="Times New Roman" w:cs="Times New Roman"/>
              </w:rPr>
              <w:t>831,5</w:t>
            </w:r>
          </w:p>
        </w:tc>
        <w:tc>
          <w:tcPr>
            <w:tcW w:w="597" w:type="pct"/>
            <w:tcBorders>
              <w:top w:val="nil"/>
              <w:left w:val="nil"/>
              <w:bottom w:val="single" w:sz="4" w:space="0" w:color="auto"/>
              <w:right w:val="single" w:sz="4" w:space="0" w:color="auto"/>
            </w:tcBorders>
            <w:vAlign w:val="center"/>
          </w:tcPr>
          <w:p w:rsidR="00A00313" w:rsidRPr="00334953" w:rsidRDefault="00CC42A7" w:rsidP="00F860A4">
            <w:pPr>
              <w:pStyle w:val="ae"/>
              <w:rPr>
                <w:rFonts w:ascii="Times New Roman" w:hAnsi="Times New Roman" w:cs="Times New Roman"/>
              </w:rPr>
            </w:pPr>
            <w:r>
              <w:rPr>
                <w:rFonts w:ascii="Times New Roman" w:hAnsi="Times New Roman" w:cs="Times New Roman"/>
              </w:rPr>
              <w:t xml:space="preserve">     -</w:t>
            </w:r>
          </w:p>
        </w:tc>
        <w:tc>
          <w:tcPr>
            <w:tcW w:w="592" w:type="pct"/>
            <w:tcBorders>
              <w:top w:val="nil"/>
              <w:left w:val="nil"/>
              <w:bottom w:val="single" w:sz="4" w:space="0" w:color="auto"/>
              <w:right w:val="single" w:sz="4" w:space="0" w:color="auto"/>
            </w:tcBorders>
            <w:vAlign w:val="center"/>
          </w:tcPr>
          <w:p w:rsidR="00A00313" w:rsidRPr="00334953" w:rsidRDefault="00CC42A7" w:rsidP="00F860A4">
            <w:pPr>
              <w:pStyle w:val="ae"/>
              <w:jc w:val="center"/>
              <w:rPr>
                <w:rFonts w:ascii="Times New Roman" w:hAnsi="Times New Roman" w:cs="Times New Roman"/>
              </w:rPr>
            </w:pPr>
            <w:r>
              <w:rPr>
                <w:rFonts w:ascii="Times New Roman" w:hAnsi="Times New Roman" w:cs="Times New Roman"/>
              </w:rPr>
              <w:t>-</w:t>
            </w:r>
          </w:p>
        </w:tc>
      </w:tr>
      <w:tr w:rsidR="00A00313" w:rsidRPr="00334953" w:rsidTr="00B56D8C">
        <w:trPr>
          <w:trHeight w:val="600"/>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 </w:t>
            </w:r>
          </w:p>
        </w:tc>
        <w:tc>
          <w:tcPr>
            <w:tcW w:w="1853" w:type="pct"/>
            <w:tcBorders>
              <w:top w:val="nil"/>
              <w:left w:val="nil"/>
              <w:bottom w:val="single" w:sz="4" w:space="0" w:color="auto"/>
              <w:right w:val="single" w:sz="4" w:space="0" w:color="auto"/>
            </w:tcBorders>
            <w:shd w:val="clear" w:color="auto" w:fill="auto"/>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бюджетофинансируемые организации</w:t>
            </w:r>
          </w:p>
        </w:tc>
        <w:tc>
          <w:tcPr>
            <w:tcW w:w="484" w:type="pct"/>
            <w:tcBorders>
              <w:top w:val="nil"/>
              <w:left w:val="nil"/>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Гкал</w:t>
            </w:r>
          </w:p>
        </w:tc>
        <w:tc>
          <w:tcPr>
            <w:tcW w:w="523" w:type="pct"/>
            <w:tcBorders>
              <w:top w:val="nil"/>
              <w:left w:val="nil"/>
              <w:bottom w:val="single" w:sz="4" w:space="0" w:color="auto"/>
              <w:right w:val="single" w:sz="4" w:space="0" w:color="auto"/>
            </w:tcBorders>
            <w:shd w:val="clear" w:color="auto" w:fill="auto"/>
            <w:noWrap/>
            <w:vAlign w:val="center"/>
            <w:hideMark/>
          </w:tcPr>
          <w:p w:rsidR="00A00313" w:rsidRPr="00334953" w:rsidRDefault="00CC42A7" w:rsidP="00F860A4">
            <w:pPr>
              <w:pStyle w:val="ae"/>
              <w:rPr>
                <w:rFonts w:ascii="Times New Roman" w:hAnsi="Times New Roman" w:cs="Times New Roman"/>
              </w:rPr>
            </w:pPr>
            <w:r>
              <w:rPr>
                <w:rFonts w:ascii="Times New Roman" w:hAnsi="Times New Roman" w:cs="Times New Roman"/>
              </w:rPr>
              <w:t>291,3</w:t>
            </w:r>
          </w:p>
        </w:tc>
        <w:tc>
          <w:tcPr>
            <w:tcW w:w="531" w:type="pct"/>
            <w:tcBorders>
              <w:top w:val="nil"/>
              <w:left w:val="nil"/>
              <w:bottom w:val="single" w:sz="4" w:space="0" w:color="auto"/>
              <w:right w:val="single" w:sz="4" w:space="0" w:color="auto"/>
            </w:tcBorders>
            <w:vAlign w:val="center"/>
          </w:tcPr>
          <w:p w:rsidR="00A00313" w:rsidRPr="00334953" w:rsidRDefault="00CC42A7" w:rsidP="001F2242">
            <w:pPr>
              <w:pStyle w:val="ae"/>
              <w:rPr>
                <w:rFonts w:ascii="Times New Roman" w:hAnsi="Times New Roman" w:cs="Times New Roman"/>
              </w:rPr>
            </w:pPr>
            <w:r>
              <w:rPr>
                <w:rFonts w:ascii="Times New Roman" w:hAnsi="Times New Roman" w:cs="Times New Roman"/>
              </w:rPr>
              <w:t>600,5</w:t>
            </w:r>
          </w:p>
        </w:tc>
        <w:tc>
          <w:tcPr>
            <w:tcW w:w="597" w:type="pct"/>
            <w:tcBorders>
              <w:top w:val="nil"/>
              <w:left w:val="nil"/>
              <w:bottom w:val="single" w:sz="4" w:space="0" w:color="auto"/>
              <w:right w:val="single" w:sz="4" w:space="0" w:color="auto"/>
            </w:tcBorders>
            <w:vAlign w:val="center"/>
          </w:tcPr>
          <w:p w:rsidR="00A00313" w:rsidRPr="00334953" w:rsidRDefault="00CC42A7" w:rsidP="00F860A4">
            <w:pPr>
              <w:pStyle w:val="ae"/>
              <w:rPr>
                <w:rFonts w:ascii="Times New Roman" w:hAnsi="Times New Roman" w:cs="Times New Roman"/>
              </w:rPr>
            </w:pPr>
            <w:r>
              <w:rPr>
                <w:rFonts w:ascii="Times New Roman" w:hAnsi="Times New Roman" w:cs="Times New Roman"/>
              </w:rPr>
              <w:t>582,7</w:t>
            </w:r>
          </w:p>
        </w:tc>
        <w:tc>
          <w:tcPr>
            <w:tcW w:w="592" w:type="pct"/>
            <w:tcBorders>
              <w:top w:val="nil"/>
              <w:left w:val="nil"/>
              <w:bottom w:val="single" w:sz="4" w:space="0" w:color="auto"/>
              <w:right w:val="single" w:sz="4" w:space="0" w:color="auto"/>
            </w:tcBorders>
            <w:vAlign w:val="center"/>
          </w:tcPr>
          <w:p w:rsidR="00A00313" w:rsidRPr="00334953" w:rsidRDefault="007363B1" w:rsidP="00F860A4">
            <w:pPr>
              <w:pStyle w:val="ae"/>
              <w:jc w:val="center"/>
              <w:rPr>
                <w:rFonts w:ascii="Times New Roman" w:hAnsi="Times New Roman" w:cs="Times New Roman"/>
              </w:rPr>
            </w:pPr>
            <w:r>
              <w:rPr>
                <w:rFonts w:ascii="Times New Roman" w:hAnsi="Times New Roman" w:cs="Times New Roman"/>
              </w:rPr>
              <w:t>563,2</w:t>
            </w:r>
          </w:p>
        </w:tc>
      </w:tr>
      <w:tr w:rsidR="00A00313" w:rsidRPr="00334953" w:rsidTr="00B56D8C">
        <w:trPr>
          <w:trHeight w:val="300"/>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 </w:t>
            </w:r>
          </w:p>
        </w:tc>
        <w:tc>
          <w:tcPr>
            <w:tcW w:w="1853" w:type="pct"/>
            <w:tcBorders>
              <w:top w:val="nil"/>
              <w:left w:val="nil"/>
              <w:bottom w:val="single" w:sz="4" w:space="0" w:color="auto"/>
              <w:right w:val="single" w:sz="4" w:space="0" w:color="auto"/>
            </w:tcBorders>
            <w:shd w:val="clear" w:color="auto" w:fill="auto"/>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прочие потребители</w:t>
            </w:r>
          </w:p>
        </w:tc>
        <w:tc>
          <w:tcPr>
            <w:tcW w:w="484" w:type="pct"/>
            <w:tcBorders>
              <w:top w:val="nil"/>
              <w:left w:val="nil"/>
              <w:bottom w:val="single" w:sz="4" w:space="0" w:color="auto"/>
              <w:right w:val="single" w:sz="4" w:space="0" w:color="auto"/>
            </w:tcBorders>
            <w:shd w:val="clear" w:color="auto" w:fill="auto"/>
            <w:noWrap/>
            <w:vAlign w:val="bottom"/>
            <w:hideMark/>
          </w:tcPr>
          <w:p w:rsidR="00A00313" w:rsidRPr="00334953" w:rsidRDefault="00A00313" w:rsidP="00F860A4">
            <w:pPr>
              <w:pStyle w:val="ae"/>
              <w:rPr>
                <w:rFonts w:ascii="Times New Roman" w:hAnsi="Times New Roman" w:cs="Times New Roman"/>
              </w:rPr>
            </w:pPr>
            <w:r w:rsidRPr="00334953">
              <w:rPr>
                <w:rFonts w:ascii="Times New Roman" w:hAnsi="Times New Roman" w:cs="Times New Roman"/>
              </w:rPr>
              <w:t>Гкал</w:t>
            </w:r>
          </w:p>
        </w:tc>
        <w:tc>
          <w:tcPr>
            <w:tcW w:w="523" w:type="pct"/>
            <w:tcBorders>
              <w:top w:val="nil"/>
              <w:left w:val="nil"/>
              <w:bottom w:val="single" w:sz="4" w:space="0" w:color="auto"/>
              <w:right w:val="single" w:sz="4" w:space="0" w:color="auto"/>
            </w:tcBorders>
            <w:shd w:val="clear" w:color="auto" w:fill="auto"/>
            <w:noWrap/>
            <w:vAlign w:val="center"/>
            <w:hideMark/>
          </w:tcPr>
          <w:p w:rsidR="00A00313" w:rsidRPr="00334953" w:rsidRDefault="007363B1" w:rsidP="00F860A4">
            <w:pPr>
              <w:pStyle w:val="ae"/>
              <w:rPr>
                <w:rFonts w:ascii="Times New Roman" w:hAnsi="Times New Roman" w:cs="Times New Roman"/>
              </w:rPr>
            </w:pPr>
            <w:r>
              <w:rPr>
                <w:rFonts w:ascii="Times New Roman" w:hAnsi="Times New Roman" w:cs="Times New Roman"/>
              </w:rPr>
              <w:t>13,3</w:t>
            </w:r>
          </w:p>
        </w:tc>
        <w:tc>
          <w:tcPr>
            <w:tcW w:w="531" w:type="pct"/>
            <w:tcBorders>
              <w:top w:val="nil"/>
              <w:left w:val="nil"/>
              <w:bottom w:val="single" w:sz="4" w:space="0" w:color="auto"/>
              <w:right w:val="single" w:sz="4" w:space="0" w:color="auto"/>
            </w:tcBorders>
            <w:vAlign w:val="center"/>
          </w:tcPr>
          <w:p w:rsidR="00A00313" w:rsidRPr="00334953" w:rsidRDefault="007363B1" w:rsidP="00F860A4">
            <w:pPr>
              <w:pStyle w:val="ae"/>
              <w:rPr>
                <w:rFonts w:ascii="Times New Roman" w:hAnsi="Times New Roman" w:cs="Times New Roman"/>
              </w:rPr>
            </w:pPr>
            <w:r>
              <w:rPr>
                <w:rFonts w:ascii="Times New Roman" w:hAnsi="Times New Roman" w:cs="Times New Roman"/>
              </w:rPr>
              <w:t>57,5</w:t>
            </w:r>
          </w:p>
        </w:tc>
        <w:tc>
          <w:tcPr>
            <w:tcW w:w="597" w:type="pct"/>
            <w:tcBorders>
              <w:top w:val="nil"/>
              <w:left w:val="nil"/>
              <w:bottom w:val="single" w:sz="4" w:space="0" w:color="auto"/>
              <w:right w:val="single" w:sz="4" w:space="0" w:color="auto"/>
            </w:tcBorders>
            <w:vAlign w:val="center"/>
          </w:tcPr>
          <w:p w:rsidR="00A00313" w:rsidRPr="00334953" w:rsidRDefault="007363B1" w:rsidP="00F860A4">
            <w:pPr>
              <w:pStyle w:val="ae"/>
              <w:rPr>
                <w:rFonts w:ascii="Times New Roman" w:hAnsi="Times New Roman" w:cs="Times New Roman"/>
              </w:rPr>
            </w:pPr>
            <w:r>
              <w:rPr>
                <w:rFonts w:ascii="Times New Roman" w:hAnsi="Times New Roman" w:cs="Times New Roman"/>
              </w:rPr>
              <w:t>52,7</w:t>
            </w:r>
          </w:p>
        </w:tc>
        <w:tc>
          <w:tcPr>
            <w:tcW w:w="592" w:type="pct"/>
            <w:tcBorders>
              <w:top w:val="nil"/>
              <w:left w:val="nil"/>
              <w:bottom w:val="single" w:sz="4" w:space="0" w:color="auto"/>
              <w:right w:val="single" w:sz="4" w:space="0" w:color="auto"/>
            </w:tcBorders>
            <w:vAlign w:val="center"/>
          </w:tcPr>
          <w:p w:rsidR="00A00313" w:rsidRPr="00334953" w:rsidRDefault="007363B1" w:rsidP="00F860A4">
            <w:pPr>
              <w:pStyle w:val="ae"/>
              <w:jc w:val="center"/>
              <w:rPr>
                <w:rFonts w:ascii="Times New Roman" w:hAnsi="Times New Roman" w:cs="Times New Roman"/>
              </w:rPr>
            </w:pPr>
            <w:r>
              <w:rPr>
                <w:rFonts w:ascii="Times New Roman" w:hAnsi="Times New Roman" w:cs="Times New Roman"/>
              </w:rPr>
              <w:t>53,0</w:t>
            </w:r>
          </w:p>
        </w:tc>
      </w:tr>
    </w:tbl>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Потребление тепловой энергии в отопительный период соответствует потреблению тепловой энергии за год, так как котельная работает только в отопительный период без ГВС летом.</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Норматив потребления коммунальной услуги – это объём потребления соответствующего коммунального ресурса, предъявляемый к оплате при отсутствии приборов учёта коммунального ресурса.</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соответствии с требованиями действующего законодательства, с 1 июля 2012 года любой потребитель должен производить расчет за потребленную тепловую энергию исходя из объёмов потребления, определённых с применением приборов учёта коммунальных ресурсов. В других случаях он оплачивает коммунальные услуги, согласно нормативам потребления коммунальных услуг.</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действует норматив на отопление, утвержденный постановлением Главы Еткульского муниципального района от 24.12.2004г. №425 в размере 0,04</w:t>
      </w:r>
      <w:r w:rsidR="00507619">
        <w:rPr>
          <w:rFonts w:ascii="Times New Roman" w:hAnsi="Times New Roman" w:cs="Times New Roman"/>
          <w:sz w:val="28"/>
          <w:szCs w:val="28"/>
        </w:rPr>
        <w:t xml:space="preserve"> </w:t>
      </w:r>
      <w:r w:rsidRPr="00DA0982">
        <w:rPr>
          <w:rFonts w:ascii="Times New Roman" w:hAnsi="Times New Roman" w:cs="Times New Roman"/>
          <w:sz w:val="28"/>
          <w:szCs w:val="28"/>
        </w:rPr>
        <w:t>Гкал/м.кв. в месяц при условии оплаты в течение 7,5 месяцев, т.е. годовой норматив потребления составляет 0,3Гкал/кв.м. в год.</w:t>
      </w:r>
    </w:p>
    <w:p w:rsidR="007A24F3" w:rsidRPr="00363F60" w:rsidRDefault="007A24F3" w:rsidP="001F2242">
      <w:pPr>
        <w:pStyle w:val="ae"/>
        <w:tabs>
          <w:tab w:val="left" w:pos="851"/>
        </w:tabs>
        <w:jc w:val="both"/>
        <w:rPr>
          <w:rFonts w:ascii="Times New Roman" w:eastAsiaTheme="majorEastAsia" w:hAnsi="Times New Roman" w:cs="Times New Roman"/>
          <w:b/>
          <w:bCs/>
          <w:sz w:val="28"/>
          <w:szCs w:val="28"/>
        </w:rPr>
      </w:pPr>
      <w:r w:rsidRPr="00DA0982">
        <w:rPr>
          <w:rFonts w:ascii="Times New Roman" w:hAnsi="Times New Roman" w:cs="Times New Roman"/>
          <w:sz w:val="28"/>
          <w:szCs w:val="28"/>
        </w:rPr>
        <w:tab/>
      </w:r>
      <w:bookmarkStart w:id="54" w:name="_Toc10706917"/>
    </w:p>
    <w:p w:rsidR="007A24F3" w:rsidRDefault="007A24F3" w:rsidP="007A24F3">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t>Балансы тепловой мощности и тепловой нагрузки</w:t>
      </w:r>
      <w:bookmarkEnd w:id="54"/>
    </w:p>
    <w:p w:rsidR="007A24F3" w:rsidRPr="00B56D8C" w:rsidRDefault="007A24F3" w:rsidP="007A24F3">
      <w:pPr>
        <w:pStyle w:val="af0"/>
        <w:ind w:left="0"/>
        <w:rPr>
          <w:sz w:val="24"/>
          <w:szCs w:val="24"/>
          <w:lang w:eastAsia="en-US"/>
        </w:rPr>
      </w:pPr>
    </w:p>
    <w:p w:rsidR="007A24F3" w:rsidRDefault="00B56D8C"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2</w:t>
      </w:r>
      <w:r w:rsidR="007A24F3">
        <w:rPr>
          <w:rFonts w:ascii="Times New Roman" w:hAnsi="Times New Roman" w:cs="Times New Roman"/>
          <w:sz w:val="28"/>
          <w:szCs w:val="28"/>
        </w:rPr>
        <w:t xml:space="preserve">1. </w:t>
      </w:r>
      <w:r w:rsidR="007A24F3" w:rsidRPr="00DA0982">
        <w:rPr>
          <w:rFonts w:ascii="Times New Roman" w:hAnsi="Times New Roman" w:cs="Times New Roman"/>
          <w:sz w:val="28"/>
          <w:szCs w:val="28"/>
        </w:rPr>
        <w:t>Баланс тепловой мощности и перспективной тепловой нагрузки по этапам расчетного периода в зоне де</w:t>
      </w:r>
      <w:r w:rsidR="001F2242">
        <w:rPr>
          <w:rFonts w:ascii="Times New Roman" w:hAnsi="Times New Roman" w:cs="Times New Roman"/>
          <w:sz w:val="28"/>
          <w:szCs w:val="28"/>
        </w:rPr>
        <w:t>йствия котельной сБелоусово</w:t>
      </w:r>
      <w:r w:rsidR="007A24F3" w:rsidRPr="00DA0982">
        <w:rPr>
          <w:rFonts w:ascii="Times New Roman" w:hAnsi="Times New Roman" w:cs="Times New Roman"/>
          <w:sz w:val="28"/>
          <w:szCs w:val="28"/>
        </w:rPr>
        <w:t>.</w:t>
      </w:r>
    </w:p>
    <w:p w:rsidR="00891294" w:rsidRDefault="00891294" w:rsidP="007A24F3">
      <w:pPr>
        <w:pStyle w:val="ae"/>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4781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9F5EBC" w:rsidRDefault="009F5EBC" w:rsidP="00B56D8C">
      <w:pPr>
        <w:spacing w:after="0" w:line="240" w:lineRule="auto"/>
        <w:jc w:val="both"/>
        <w:rPr>
          <w:rFonts w:ascii="Times New Roman" w:hAnsi="Times New Roman" w:cs="Times New Roman"/>
          <w:sz w:val="28"/>
          <w:szCs w:val="28"/>
        </w:rPr>
      </w:pPr>
    </w:p>
    <w:p w:rsidR="007A24F3" w:rsidRPr="00DA0982" w:rsidRDefault="007A24F3" w:rsidP="00B56D8C">
      <w:pPr>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r>
      <w:r w:rsidRPr="009F5EBC">
        <w:rPr>
          <w:rFonts w:ascii="Times New Roman" w:hAnsi="Times New Roman" w:cs="Times New Roman"/>
          <w:sz w:val="28"/>
          <w:szCs w:val="28"/>
        </w:rPr>
        <w:t>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w:t>
      </w:r>
      <w:r w:rsidR="007363B1">
        <w:rPr>
          <w:rFonts w:ascii="Times New Roman" w:hAnsi="Times New Roman" w:cs="Times New Roman"/>
          <w:sz w:val="28"/>
          <w:szCs w:val="28"/>
        </w:rPr>
        <w:t xml:space="preserve"> </w:t>
      </w:r>
      <w:r w:rsidR="00440D4B" w:rsidRPr="009F5EBC">
        <w:rPr>
          <w:rFonts w:ascii="Times New Roman" w:hAnsi="Times New Roman" w:cs="Times New Roman"/>
          <w:sz w:val="28"/>
          <w:szCs w:val="28"/>
        </w:rPr>
        <w:t>с.Белоусово</w:t>
      </w:r>
      <w:r w:rsidRPr="009F5EBC">
        <w:rPr>
          <w:rFonts w:ascii="Times New Roman" w:hAnsi="Times New Roman" w:cs="Times New Roman"/>
          <w:sz w:val="28"/>
          <w:szCs w:val="28"/>
        </w:rPr>
        <w:t>. Резер</w:t>
      </w:r>
      <w:r w:rsidR="007363B1">
        <w:rPr>
          <w:rFonts w:ascii="Times New Roman" w:hAnsi="Times New Roman" w:cs="Times New Roman"/>
          <w:sz w:val="28"/>
          <w:szCs w:val="28"/>
        </w:rPr>
        <w:t>в тепловой мощности составляет 1,274</w:t>
      </w:r>
      <w:r w:rsidRPr="009F5EBC">
        <w:rPr>
          <w:rFonts w:ascii="Times New Roman" w:hAnsi="Times New Roman" w:cs="Times New Roman"/>
          <w:sz w:val="28"/>
          <w:szCs w:val="28"/>
        </w:rPr>
        <w:t xml:space="preserve"> Гкал/час и сохранится до 2027 года неизменным, так как согласно Главе 1 увеличение нагрузки потребителей не планируется. Загрузка котельной от располагаемой мощности составляет </w:t>
      </w:r>
      <w:r w:rsidR="007363B1">
        <w:rPr>
          <w:rFonts w:ascii="Times New Roman" w:hAnsi="Times New Roman" w:cs="Times New Roman"/>
          <w:sz w:val="28"/>
          <w:szCs w:val="28"/>
        </w:rPr>
        <w:t xml:space="preserve"> </w:t>
      </w:r>
      <w:r w:rsidR="009F5EBC" w:rsidRPr="009F5EBC">
        <w:rPr>
          <w:rFonts w:ascii="Times New Roman" w:hAnsi="Times New Roman" w:cs="Times New Roman"/>
          <w:sz w:val="28"/>
          <w:szCs w:val="28"/>
        </w:rPr>
        <w:t>9</w:t>
      </w:r>
      <w:r w:rsidRPr="009F5EBC">
        <w:rPr>
          <w:rFonts w:ascii="Times New Roman" w:hAnsi="Times New Roman" w:cs="Times New Roman"/>
          <w:sz w:val="28"/>
          <w:szCs w:val="28"/>
        </w:rPr>
        <w:t xml:space="preserve"> %.</w:t>
      </w:r>
    </w:p>
    <w:p w:rsidR="007A24F3" w:rsidRDefault="007A24F3" w:rsidP="007A24F3">
      <w:pPr>
        <w:pStyle w:val="2"/>
        <w:numPr>
          <w:ilvl w:val="0"/>
          <w:numId w:val="4"/>
        </w:numPr>
        <w:spacing w:before="0" w:line="240" w:lineRule="auto"/>
        <w:ind w:left="0"/>
        <w:jc w:val="center"/>
        <w:rPr>
          <w:rFonts w:ascii="Times New Roman" w:hAnsi="Times New Roman" w:cs="Times New Roman"/>
          <w:color w:val="auto"/>
          <w:sz w:val="28"/>
          <w:szCs w:val="28"/>
          <w:lang w:eastAsia="en-US"/>
        </w:rPr>
      </w:pPr>
      <w:bookmarkStart w:id="55" w:name="_Toc10706918"/>
      <w:r w:rsidRPr="00DA0982">
        <w:rPr>
          <w:rFonts w:ascii="Times New Roman" w:hAnsi="Times New Roman" w:cs="Times New Roman"/>
          <w:color w:val="auto"/>
          <w:sz w:val="28"/>
          <w:szCs w:val="28"/>
          <w:lang w:eastAsia="en-US"/>
        </w:rPr>
        <w:t>Балансы теплоносителя</w:t>
      </w:r>
      <w:bookmarkEnd w:id="55"/>
    </w:p>
    <w:p w:rsidR="007A24F3" w:rsidRPr="00B56D8C" w:rsidRDefault="007A24F3" w:rsidP="007A24F3">
      <w:pPr>
        <w:pStyle w:val="af0"/>
        <w:ind w:left="0"/>
        <w:rPr>
          <w:sz w:val="24"/>
          <w:szCs w:val="24"/>
          <w:lang w:eastAsia="en-US"/>
        </w:rPr>
      </w:pPr>
    </w:p>
    <w:p w:rsidR="007A24F3" w:rsidRPr="00DA0982" w:rsidRDefault="00440D4B" w:rsidP="007A24F3">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ab/>
        <w:t xml:space="preserve">В Белоусовском </w:t>
      </w:r>
      <w:r w:rsidR="007A24F3" w:rsidRPr="00DA0982">
        <w:rPr>
          <w:rFonts w:ascii="Times New Roman" w:hAnsi="Times New Roman" w:cs="Times New Roman"/>
          <w:sz w:val="28"/>
          <w:szCs w:val="28"/>
        </w:rPr>
        <w:t>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Для восполнения потерь теплосетево</w:t>
      </w:r>
      <w:r w:rsidR="00440D4B">
        <w:rPr>
          <w:rFonts w:ascii="Times New Roman" w:hAnsi="Times New Roman" w:cs="Times New Roman"/>
          <w:sz w:val="28"/>
          <w:szCs w:val="28"/>
        </w:rPr>
        <w:t xml:space="preserve">й воды на котельной отсутствуют </w:t>
      </w:r>
      <w:r w:rsidRPr="00DA0982">
        <w:rPr>
          <w:rFonts w:ascii="Times New Roman" w:hAnsi="Times New Roman" w:cs="Times New Roman"/>
          <w:sz w:val="28"/>
          <w:szCs w:val="28"/>
        </w:rPr>
        <w:t>водоподготовительные установки по обработке подпиточной воды.</w:t>
      </w:r>
    </w:p>
    <w:p w:rsidR="007A24F3" w:rsidRPr="00DA0982" w:rsidRDefault="00B56D8C" w:rsidP="007A24F3">
      <w:pPr>
        <w:pStyle w:val="ae"/>
        <w:jc w:val="center"/>
        <w:rPr>
          <w:rFonts w:ascii="Times New Roman" w:hAnsi="Times New Roman" w:cs="Times New Roman"/>
          <w:sz w:val="28"/>
          <w:szCs w:val="28"/>
        </w:rPr>
      </w:pPr>
      <w:r>
        <w:rPr>
          <w:rFonts w:ascii="Times New Roman" w:hAnsi="Times New Roman" w:cs="Times New Roman"/>
          <w:sz w:val="28"/>
          <w:szCs w:val="28"/>
        </w:rPr>
        <w:t>Таблица 22</w:t>
      </w:r>
      <w:r w:rsidR="007A24F3" w:rsidRPr="00FC1FB3">
        <w:rPr>
          <w:rFonts w:ascii="Times New Roman" w:hAnsi="Times New Roman" w:cs="Times New Roman"/>
          <w:sz w:val="28"/>
          <w:szCs w:val="28"/>
        </w:rPr>
        <w:t>.</w:t>
      </w:r>
      <w:r w:rsidR="007A24F3" w:rsidRPr="008D2BAB">
        <w:rPr>
          <w:rFonts w:ascii="Times New Roman" w:hAnsi="Times New Roman" w:cs="Times New Roman"/>
          <w:sz w:val="28"/>
          <w:szCs w:val="28"/>
        </w:rPr>
        <w:t xml:space="preserve">Нормативный расход теплоносителя котельной </w:t>
      </w:r>
      <w:r w:rsidR="001F2242">
        <w:rPr>
          <w:rFonts w:ascii="Times New Roman" w:hAnsi="Times New Roman" w:cs="Times New Roman"/>
          <w:sz w:val="28"/>
          <w:szCs w:val="28"/>
        </w:rPr>
        <w:t>Белоусовского</w:t>
      </w:r>
      <w:r w:rsidR="007A24F3" w:rsidRPr="008D2BAB">
        <w:rPr>
          <w:rFonts w:ascii="Times New Roman" w:hAnsi="Times New Roman" w:cs="Times New Roman"/>
          <w:sz w:val="28"/>
          <w:szCs w:val="28"/>
        </w:rPr>
        <w:t xml:space="preserve"> сельского поселения.</w:t>
      </w:r>
    </w:p>
    <w:tbl>
      <w:tblPr>
        <w:tblW w:w="9089" w:type="dxa"/>
        <w:jc w:val="center"/>
        <w:tblLook w:val="04A0"/>
      </w:tblPr>
      <w:tblGrid>
        <w:gridCol w:w="5566"/>
        <w:gridCol w:w="3523"/>
      </w:tblGrid>
      <w:tr w:rsidR="007A24F3" w:rsidRPr="00992294" w:rsidTr="00F860A4">
        <w:trPr>
          <w:trHeight w:val="523"/>
          <w:tblHeader/>
          <w:jc w:val="center"/>
        </w:trPr>
        <w:tc>
          <w:tcPr>
            <w:tcW w:w="5566" w:type="dxa"/>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Объект</w:t>
            </w:r>
          </w:p>
        </w:tc>
        <w:tc>
          <w:tcPr>
            <w:tcW w:w="3523" w:type="dxa"/>
            <w:tcBorders>
              <w:top w:val="single" w:sz="4" w:space="0" w:color="auto"/>
              <w:left w:val="nil"/>
              <w:bottom w:val="single" w:sz="4" w:space="0" w:color="auto"/>
              <w:right w:val="single" w:sz="4" w:space="0" w:color="auto"/>
            </w:tcBorders>
            <w:vAlign w:val="center"/>
            <w:hideMark/>
          </w:tcPr>
          <w:p w:rsidR="007A24F3" w:rsidRPr="00992294" w:rsidRDefault="007A24F3" w:rsidP="00F860A4">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Расход теплоносителя (м</w:t>
            </w:r>
            <w:r w:rsidRPr="00992294">
              <w:rPr>
                <w:rFonts w:ascii="Times New Roman" w:hAnsi="Times New Roman" w:cs="Times New Roman"/>
                <w:bCs/>
                <w:sz w:val="24"/>
                <w:szCs w:val="24"/>
                <w:vertAlign w:val="superscript"/>
                <w:lang w:eastAsia="ru-RU"/>
              </w:rPr>
              <w:t>3</w:t>
            </w:r>
            <w:r w:rsidRPr="00992294">
              <w:rPr>
                <w:rFonts w:ascii="Times New Roman" w:hAnsi="Times New Roman" w:cs="Times New Roman"/>
                <w:bCs/>
                <w:sz w:val="24"/>
                <w:szCs w:val="24"/>
                <w:lang w:eastAsia="ru-RU"/>
              </w:rPr>
              <w:t>)</w:t>
            </w:r>
          </w:p>
        </w:tc>
      </w:tr>
      <w:tr w:rsidR="007A24F3" w:rsidRPr="00992294" w:rsidTr="00F860A4">
        <w:trPr>
          <w:trHeight w:val="330"/>
          <w:jc w:val="center"/>
        </w:trPr>
        <w:tc>
          <w:tcPr>
            <w:tcW w:w="5566" w:type="dxa"/>
            <w:tcBorders>
              <w:top w:val="nil"/>
              <w:left w:val="single" w:sz="4" w:space="0" w:color="auto"/>
              <w:bottom w:val="single" w:sz="4" w:space="0" w:color="auto"/>
              <w:right w:val="single" w:sz="4" w:space="0" w:color="auto"/>
            </w:tcBorders>
            <w:vAlign w:val="center"/>
            <w:hideMark/>
          </w:tcPr>
          <w:p w:rsidR="007A24F3" w:rsidRPr="00992294" w:rsidRDefault="007A24F3" w:rsidP="00F860A4">
            <w:pPr>
              <w:pStyle w:val="ae"/>
              <w:jc w:val="center"/>
              <w:rPr>
                <w:rFonts w:ascii="Times New Roman" w:hAnsi="Times New Roman" w:cs="Times New Roman"/>
                <w:sz w:val="24"/>
                <w:szCs w:val="24"/>
                <w:lang w:eastAsia="ru-RU"/>
              </w:rPr>
            </w:pPr>
            <w:r w:rsidRPr="00992294">
              <w:rPr>
                <w:rFonts w:ascii="Times New Roman" w:hAnsi="Times New Roman" w:cs="Times New Roman"/>
                <w:sz w:val="24"/>
                <w:szCs w:val="24"/>
                <w:lang w:eastAsia="ru-RU"/>
              </w:rPr>
              <w:t>котельн</w:t>
            </w:r>
            <w:r w:rsidR="00440D4B">
              <w:rPr>
                <w:rFonts w:ascii="Times New Roman" w:hAnsi="Times New Roman" w:cs="Times New Roman"/>
                <w:sz w:val="24"/>
                <w:szCs w:val="24"/>
                <w:lang w:eastAsia="ru-RU"/>
              </w:rPr>
              <w:t>ая с. Белоусово, ул. Октябрьская, д.17-а</w:t>
            </w:r>
          </w:p>
        </w:tc>
        <w:tc>
          <w:tcPr>
            <w:tcW w:w="3523" w:type="dxa"/>
            <w:tcBorders>
              <w:top w:val="nil"/>
              <w:left w:val="nil"/>
              <w:bottom w:val="single" w:sz="4" w:space="0" w:color="auto"/>
              <w:right w:val="single" w:sz="4" w:space="0" w:color="auto"/>
            </w:tcBorders>
            <w:vAlign w:val="center"/>
            <w:hideMark/>
          </w:tcPr>
          <w:p w:rsidR="007A24F3" w:rsidRPr="00992294" w:rsidRDefault="00440D4B" w:rsidP="00F860A4">
            <w:pPr>
              <w:pStyle w:val="ae"/>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bl>
    <w:p w:rsidR="007A24F3" w:rsidRPr="00363F60" w:rsidRDefault="007A24F3" w:rsidP="007A24F3">
      <w:pPr>
        <w:spacing w:after="0" w:line="240" w:lineRule="auto"/>
        <w:rPr>
          <w:rFonts w:ascii="Times New Roman" w:eastAsiaTheme="majorEastAsia" w:hAnsi="Times New Roman" w:cs="Times New Roman"/>
          <w:b/>
          <w:bCs/>
          <w:sz w:val="28"/>
          <w:szCs w:val="28"/>
          <w:lang w:eastAsia="en-US"/>
        </w:rPr>
      </w:pPr>
      <w:bookmarkStart w:id="56" w:name="_Toc10706919"/>
    </w:p>
    <w:p w:rsidR="007A24F3" w:rsidRDefault="007A24F3" w:rsidP="007A24F3">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lastRenderedPageBreak/>
        <w:t>Топливные балансы источников тепловой энергии и система обеспечения топливом</w:t>
      </w:r>
      <w:bookmarkEnd w:id="56"/>
    </w:p>
    <w:p w:rsidR="007A24F3" w:rsidRPr="00E60993" w:rsidRDefault="007A24F3" w:rsidP="007A24F3">
      <w:pPr>
        <w:pStyle w:val="af0"/>
        <w:ind w:left="0"/>
        <w:rPr>
          <w:sz w:val="28"/>
          <w:szCs w:val="28"/>
          <w:lang w:eastAsia="en-US"/>
        </w:rPr>
      </w:pPr>
    </w:p>
    <w:p w:rsidR="007A24F3" w:rsidRPr="008D2BAB" w:rsidRDefault="007A24F3" w:rsidP="007A24F3">
      <w:pPr>
        <w:tabs>
          <w:tab w:val="left" w:pos="851"/>
        </w:tabs>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t xml:space="preserve">Основным видом используемого топлива для котельной является </w:t>
      </w:r>
      <w:r w:rsidR="00440D4B">
        <w:rPr>
          <w:rFonts w:ascii="Times New Roman" w:hAnsi="Times New Roman" w:cs="Times New Roman"/>
          <w:sz w:val="28"/>
          <w:szCs w:val="28"/>
        </w:rPr>
        <w:t>каменный</w:t>
      </w:r>
      <w:r w:rsidR="00FB1F6A">
        <w:rPr>
          <w:rFonts w:ascii="Times New Roman" w:hAnsi="Times New Roman" w:cs="Times New Roman"/>
          <w:sz w:val="28"/>
          <w:szCs w:val="28"/>
        </w:rPr>
        <w:t xml:space="preserve"> уголь. Резервным</w:t>
      </w:r>
      <w:r w:rsidR="00440D4B">
        <w:rPr>
          <w:rFonts w:ascii="Times New Roman" w:hAnsi="Times New Roman" w:cs="Times New Roman"/>
          <w:sz w:val="28"/>
          <w:szCs w:val="28"/>
        </w:rPr>
        <w:t xml:space="preserve"> вид</w:t>
      </w:r>
      <w:r w:rsidR="00FB1F6A">
        <w:rPr>
          <w:rFonts w:ascii="Times New Roman" w:hAnsi="Times New Roman" w:cs="Times New Roman"/>
          <w:sz w:val="28"/>
          <w:szCs w:val="28"/>
        </w:rPr>
        <w:t xml:space="preserve">омтоплива могут являться </w:t>
      </w:r>
      <w:r w:rsidR="00440D4B">
        <w:rPr>
          <w:rFonts w:ascii="Times New Roman" w:hAnsi="Times New Roman" w:cs="Times New Roman"/>
          <w:sz w:val="28"/>
          <w:szCs w:val="28"/>
        </w:rPr>
        <w:t>дрова</w:t>
      </w:r>
      <w:r w:rsidR="00FB1F6A">
        <w:rPr>
          <w:rFonts w:ascii="Times New Roman" w:hAnsi="Times New Roman" w:cs="Times New Roman"/>
          <w:sz w:val="28"/>
          <w:szCs w:val="28"/>
        </w:rPr>
        <w:t>.</w:t>
      </w:r>
    </w:p>
    <w:p w:rsidR="007A24F3" w:rsidRDefault="00B56D8C" w:rsidP="007A24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23</w:t>
      </w:r>
      <w:r w:rsidR="007A24F3" w:rsidRPr="00FC1FB3">
        <w:rPr>
          <w:rFonts w:ascii="Times New Roman" w:hAnsi="Times New Roman" w:cs="Times New Roman"/>
          <w:sz w:val="28"/>
          <w:szCs w:val="28"/>
        </w:rPr>
        <w:t>.</w:t>
      </w:r>
      <w:r w:rsidR="007A24F3" w:rsidRPr="008D2BAB">
        <w:rPr>
          <w:rFonts w:ascii="Times New Roman" w:hAnsi="Times New Roman" w:cs="Times New Roman"/>
          <w:sz w:val="28"/>
          <w:szCs w:val="28"/>
        </w:rPr>
        <w:t>Виды топлива, объемы</w:t>
      </w:r>
    </w:p>
    <w:tbl>
      <w:tblPr>
        <w:tblW w:w="5000" w:type="pct"/>
        <w:tblLayout w:type="fixed"/>
        <w:tblLook w:val="04A0"/>
      </w:tblPr>
      <w:tblGrid>
        <w:gridCol w:w="2197"/>
        <w:gridCol w:w="1042"/>
        <w:gridCol w:w="715"/>
        <w:gridCol w:w="972"/>
        <w:gridCol w:w="1277"/>
        <w:gridCol w:w="1415"/>
        <w:gridCol w:w="1275"/>
        <w:gridCol w:w="960"/>
      </w:tblGrid>
      <w:tr w:rsidR="007A24F3" w:rsidRPr="008D2BAB" w:rsidTr="00F860A4">
        <w:trPr>
          <w:trHeight w:val="300"/>
        </w:trPr>
        <w:tc>
          <w:tcPr>
            <w:tcW w:w="1115" w:type="pct"/>
            <w:vMerge w:val="restart"/>
            <w:tcBorders>
              <w:top w:val="single" w:sz="4" w:space="0" w:color="auto"/>
              <w:left w:val="single" w:sz="4" w:space="0" w:color="auto"/>
              <w:bottom w:val="single" w:sz="4" w:space="0" w:color="auto"/>
              <w:right w:val="single" w:sz="4" w:space="0" w:color="auto"/>
            </w:tcBorders>
            <w:vAlign w:val="bottom"/>
            <w:hideMark/>
          </w:tcPr>
          <w:p w:rsidR="007A24F3" w:rsidRPr="00E5183E" w:rsidRDefault="007A24F3" w:rsidP="00F860A4">
            <w:pPr>
              <w:pStyle w:val="ae"/>
              <w:rPr>
                <w:rFonts w:ascii="Times New Roman" w:hAnsi="Times New Roman" w:cs="Times New Roman"/>
              </w:rPr>
            </w:pPr>
            <w:r w:rsidRPr="00E5183E">
              <w:rPr>
                <w:rFonts w:ascii="Times New Roman" w:hAnsi="Times New Roman" w:cs="Times New Roman"/>
              </w:rPr>
              <w:t>Наименование источника</w:t>
            </w:r>
          </w:p>
        </w:tc>
        <w:tc>
          <w:tcPr>
            <w:tcW w:w="529" w:type="pct"/>
            <w:vMerge w:val="restart"/>
            <w:tcBorders>
              <w:top w:val="single" w:sz="4" w:space="0" w:color="auto"/>
              <w:left w:val="single" w:sz="4" w:space="0" w:color="auto"/>
              <w:bottom w:val="single" w:sz="4" w:space="0" w:color="auto"/>
              <w:right w:val="single" w:sz="4" w:space="0" w:color="auto"/>
            </w:tcBorders>
            <w:noWrap/>
            <w:vAlign w:val="bottom"/>
            <w:hideMark/>
          </w:tcPr>
          <w:p w:rsidR="007A24F3" w:rsidRPr="00E5183E" w:rsidRDefault="007A24F3" w:rsidP="00F860A4">
            <w:pPr>
              <w:pStyle w:val="ae"/>
              <w:rPr>
                <w:rFonts w:ascii="Times New Roman" w:hAnsi="Times New Roman" w:cs="Times New Roman"/>
              </w:rPr>
            </w:pPr>
            <w:r w:rsidRPr="00E5183E">
              <w:rPr>
                <w:rFonts w:ascii="Times New Roman" w:hAnsi="Times New Roman" w:cs="Times New Roman"/>
              </w:rPr>
              <w:t>Вид топлива</w:t>
            </w:r>
          </w:p>
        </w:tc>
        <w:tc>
          <w:tcPr>
            <w:tcW w:w="363" w:type="pct"/>
            <w:vMerge w:val="restart"/>
            <w:tcBorders>
              <w:top w:val="single" w:sz="4" w:space="0" w:color="auto"/>
              <w:left w:val="single" w:sz="4" w:space="0" w:color="auto"/>
              <w:bottom w:val="single" w:sz="4" w:space="0" w:color="auto"/>
              <w:right w:val="single" w:sz="4" w:space="0" w:color="auto"/>
            </w:tcBorders>
            <w:noWrap/>
            <w:vAlign w:val="bottom"/>
            <w:hideMark/>
          </w:tcPr>
          <w:p w:rsidR="007A24F3" w:rsidRPr="00E5183E" w:rsidRDefault="007A24F3" w:rsidP="00F860A4">
            <w:pPr>
              <w:pStyle w:val="ae"/>
              <w:rPr>
                <w:rFonts w:ascii="Times New Roman" w:hAnsi="Times New Roman" w:cs="Times New Roman"/>
              </w:rPr>
            </w:pPr>
            <w:r w:rsidRPr="00E5183E">
              <w:rPr>
                <w:rFonts w:ascii="Times New Roman" w:hAnsi="Times New Roman" w:cs="Times New Roman"/>
              </w:rPr>
              <w:t>ед. изм.</w:t>
            </w:r>
          </w:p>
        </w:tc>
        <w:tc>
          <w:tcPr>
            <w:tcW w:w="2993" w:type="pct"/>
            <w:gridSpan w:val="5"/>
            <w:tcBorders>
              <w:top w:val="single" w:sz="4" w:space="0" w:color="auto"/>
              <w:left w:val="nil"/>
              <w:bottom w:val="single" w:sz="4" w:space="0" w:color="auto"/>
              <w:right w:val="single" w:sz="4" w:space="0" w:color="auto"/>
            </w:tcBorders>
            <w:noWrap/>
            <w:vAlign w:val="bottom"/>
            <w:hideMark/>
          </w:tcPr>
          <w:p w:rsidR="007A24F3" w:rsidRPr="00E5183E" w:rsidRDefault="007A24F3" w:rsidP="00F860A4">
            <w:pPr>
              <w:pStyle w:val="ae"/>
              <w:jc w:val="center"/>
              <w:rPr>
                <w:rFonts w:ascii="Times New Roman" w:hAnsi="Times New Roman" w:cs="Times New Roman"/>
              </w:rPr>
            </w:pPr>
            <w:r w:rsidRPr="00E5183E">
              <w:rPr>
                <w:rFonts w:ascii="Times New Roman" w:hAnsi="Times New Roman" w:cs="Times New Roman"/>
              </w:rPr>
              <w:t>Расход топлива</w:t>
            </w:r>
          </w:p>
        </w:tc>
      </w:tr>
      <w:tr w:rsidR="007A24F3" w:rsidRPr="008D2BAB" w:rsidTr="00F860A4">
        <w:trPr>
          <w:trHeight w:val="300"/>
        </w:trPr>
        <w:tc>
          <w:tcPr>
            <w:tcW w:w="1115" w:type="pct"/>
            <w:vMerge/>
            <w:tcBorders>
              <w:top w:val="single" w:sz="4" w:space="0" w:color="auto"/>
              <w:left w:val="single" w:sz="4" w:space="0" w:color="auto"/>
              <w:bottom w:val="single" w:sz="4" w:space="0" w:color="auto"/>
              <w:right w:val="single" w:sz="4" w:space="0" w:color="auto"/>
            </w:tcBorders>
            <w:vAlign w:val="center"/>
            <w:hideMark/>
          </w:tcPr>
          <w:p w:rsidR="007A24F3" w:rsidRPr="008D2BAB" w:rsidRDefault="007A24F3" w:rsidP="00F860A4">
            <w:pPr>
              <w:spacing w:after="0" w:line="240" w:lineRule="auto"/>
              <w:rPr>
                <w:rFonts w:ascii="Times New Roman" w:eastAsiaTheme="minorHAnsi" w:hAnsi="Times New Roman" w:cs="Times New Roman"/>
                <w:sz w:val="24"/>
                <w:szCs w:val="24"/>
                <w:lang w:eastAsia="en-US"/>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7A24F3" w:rsidRPr="008D2BAB" w:rsidRDefault="007A24F3" w:rsidP="00F860A4">
            <w:pPr>
              <w:spacing w:after="0" w:line="240" w:lineRule="auto"/>
              <w:rPr>
                <w:rFonts w:ascii="Times New Roman" w:eastAsiaTheme="minorHAnsi" w:hAnsi="Times New Roman" w:cs="Times New Roman"/>
                <w:sz w:val="24"/>
                <w:szCs w:val="24"/>
                <w:lang w:eastAsia="en-US"/>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7A24F3" w:rsidRPr="008D2BAB" w:rsidRDefault="007A24F3" w:rsidP="00F860A4">
            <w:pPr>
              <w:spacing w:after="0" w:line="240" w:lineRule="auto"/>
              <w:rPr>
                <w:rFonts w:ascii="Times New Roman" w:eastAsiaTheme="minorHAnsi" w:hAnsi="Times New Roman" w:cs="Times New Roman"/>
                <w:sz w:val="24"/>
                <w:szCs w:val="24"/>
                <w:lang w:eastAsia="en-US"/>
              </w:rPr>
            </w:pPr>
          </w:p>
        </w:tc>
        <w:tc>
          <w:tcPr>
            <w:tcW w:w="493" w:type="pct"/>
            <w:tcBorders>
              <w:top w:val="nil"/>
              <w:left w:val="nil"/>
              <w:bottom w:val="single" w:sz="4" w:space="0" w:color="auto"/>
              <w:right w:val="single" w:sz="4" w:space="0" w:color="auto"/>
            </w:tcBorders>
            <w:noWrap/>
            <w:vAlign w:val="center"/>
            <w:hideMark/>
          </w:tcPr>
          <w:p w:rsidR="007A24F3" w:rsidRPr="00F874E9" w:rsidRDefault="00FB1F6A" w:rsidP="00F860A4">
            <w:pPr>
              <w:pStyle w:val="ae"/>
              <w:jc w:val="center"/>
              <w:rPr>
                <w:rFonts w:ascii="Times New Roman" w:hAnsi="Times New Roman" w:cs="Times New Roman"/>
                <w:sz w:val="24"/>
                <w:szCs w:val="24"/>
              </w:rPr>
            </w:pPr>
            <w:r>
              <w:rPr>
                <w:rFonts w:ascii="Times New Roman" w:hAnsi="Times New Roman" w:cs="Times New Roman"/>
                <w:sz w:val="24"/>
                <w:szCs w:val="24"/>
              </w:rPr>
              <w:t>2017</w:t>
            </w:r>
            <w:r w:rsidR="007A24F3" w:rsidRPr="00F874E9">
              <w:rPr>
                <w:rFonts w:ascii="Times New Roman" w:hAnsi="Times New Roman" w:cs="Times New Roman"/>
                <w:sz w:val="24"/>
                <w:szCs w:val="24"/>
              </w:rPr>
              <w:t>г.</w:t>
            </w:r>
          </w:p>
        </w:tc>
        <w:tc>
          <w:tcPr>
            <w:tcW w:w="648" w:type="pct"/>
            <w:tcBorders>
              <w:top w:val="nil"/>
              <w:left w:val="nil"/>
              <w:bottom w:val="single" w:sz="4" w:space="0" w:color="auto"/>
              <w:right w:val="single" w:sz="4" w:space="0" w:color="auto"/>
            </w:tcBorders>
            <w:noWrap/>
            <w:vAlign w:val="center"/>
            <w:hideMark/>
          </w:tcPr>
          <w:p w:rsidR="007A24F3" w:rsidRPr="00F874E9" w:rsidRDefault="00FB1F6A" w:rsidP="00F860A4">
            <w:pPr>
              <w:pStyle w:val="ae"/>
              <w:jc w:val="center"/>
              <w:rPr>
                <w:rFonts w:ascii="Times New Roman" w:hAnsi="Times New Roman" w:cs="Times New Roman"/>
                <w:sz w:val="24"/>
                <w:szCs w:val="24"/>
              </w:rPr>
            </w:pPr>
            <w:r>
              <w:rPr>
                <w:rFonts w:ascii="Times New Roman" w:hAnsi="Times New Roman" w:cs="Times New Roman"/>
                <w:sz w:val="24"/>
                <w:szCs w:val="24"/>
              </w:rPr>
              <w:t>2018</w:t>
            </w:r>
            <w:r w:rsidR="007A24F3" w:rsidRPr="00F874E9">
              <w:rPr>
                <w:rFonts w:ascii="Times New Roman" w:hAnsi="Times New Roman" w:cs="Times New Roman"/>
                <w:sz w:val="24"/>
                <w:szCs w:val="24"/>
              </w:rPr>
              <w:t>г.</w:t>
            </w:r>
          </w:p>
        </w:tc>
        <w:tc>
          <w:tcPr>
            <w:tcW w:w="718" w:type="pct"/>
            <w:tcBorders>
              <w:top w:val="nil"/>
              <w:left w:val="nil"/>
              <w:bottom w:val="single" w:sz="4" w:space="0" w:color="auto"/>
              <w:right w:val="single" w:sz="4" w:space="0" w:color="auto"/>
            </w:tcBorders>
            <w:noWrap/>
            <w:vAlign w:val="center"/>
            <w:hideMark/>
          </w:tcPr>
          <w:p w:rsidR="007A24F3" w:rsidRPr="00F874E9" w:rsidRDefault="00FB1F6A" w:rsidP="00F860A4">
            <w:pPr>
              <w:pStyle w:val="ae"/>
              <w:jc w:val="center"/>
              <w:rPr>
                <w:rFonts w:ascii="Times New Roman" w:hAnsi="Times New Roman" w:cs="Times New Roman"/>
                <w:sz w:val="24"/>
                <w:szCs w:val="24"/>
              </w:rPr>
            </w:pPr>
            <w:r>
              <w:rPr>
                <w:rFonts w:ascii="Times New Roman" w:hAnsi="Times New Roman" w:cs="Times New Roman"/>
                <w:sz w:val="24"/>
                <w:szCs w:val="24"/>
              </w:rPr>
              <w:t>2019</w:t>
            </w:r>
            <w:r w:rsidR="007A24F3" w:rsidRPr="00F874E9">
              <w:rPr>
                <w:rFonts w:ascii="Times New Roman" w:hAnsi="Times New Roman" w:cs="Times New Roman"/>
                <w:sz w:val="24"/>
                <w:szCs w:val="24"/>
              </w:rPr>
              <w:t>г.</w:t>
            </w:r>
          </w:p>
        </w:tc>
        <w:tc>
          <w:tcPr>
            <w:tcW w:w="647" w:type="pct"/>
            <w:tcBorders>
              <w:top w:val="nil"/>
              <w:left w:val="nil"/>
              <w:bottom w:val="single" w:sz="4" w:space="0" w:color="auto"/>
              <w:right w:val="single" w:sz="4" w:space="0" w:color="auto"/>
            </w:tcBorders>
            <w:noWrap/>
            <w:vAlign w:val="center"/>
            <w:hideMark/>
          </w:tcPr>
          <w:p w:rsidR="007A24F3" w:rsidRPr="00F874E9" w:rsidRDefault="00FB1F6A" w:rsidP="00F860A4">
            <w:pPr>
              <w:pStyle w:val="ae"/>
              <w:jc w:val="center"/>
              <w:rPr>
                <w:rFonts w:ascii="Times New Roman" w:hAnsi="Times New Roman" w:cs="Times New Roman"/>
                <w:sz w:val="24"/>
                <w:szCs w:val="24"/>
              </w:rPr>
            </w:pPr>
            <w:r>
              <w:rPr>
                <w:rFonts w:ascii="Times New Roman" w:hAnsi="Times New Roman" w:cs="Times New Roman"/>
                <w:sz w:val="24"/>
                <w:szCs w:val="24"/>
              </w:rPr>
              <w:t>2020</w:t>
            </w:r>
            <w:r w:rsidR="007A24F3" w:rsidRPr="00F874E9">
              <w:rPr>
                <w:rFonts w:ascii="Times New Roman" w:hAnsi="Times New Roman" w:cs="Times New Roman"/>
                <w:sz w:val="24"/>
                <w:szCs w:val="24"/>
              </w:rPr>
              <w:t>г.</w:t>
            </w:r>
          </w:p>
        </w:tc>
        <w:tc>
          <w:tcPr>
            <w:tcW w:w="487" w:type="pct"/>
            <w:tcBorders>
              <w:top w:val="nil"/>
              <w:left w:val="nil"/>
              <w:bottom w:val="single" w:sz="4" w:space="0" w:color="auto"/>
              <w:right w:val="single" w:sz="4" w:space="0" w:color="auto"/>
            </w:tcBorders>
            <w:vAlign w:val="center"/>
            <w:hideMark/>
          </w:tcPr>
          <w:p w:rsidR="007A24F3" w:rsidRPr="00F874E9" w:rsidRDefault="00FB1F6A" w:rsidP="00F860A4">
            <w:pPr>
              <w:pStyle w:val="ae"/>
              <w:jc w:val="center"/>
              <w:rPr>
                <w:rFonts w:ascii="Times New Roman" w:hAnsi="Times New Roman" w:cs="Times New Roman"/>
                <w:sz w:val="24"/>
                <w:szCs w:val="24"/>
              </w:rPr>
            </w:pPr>
            <w:r>
              <w:rPr>
                <w:rFonts w:ascii="Times New Roman" w:hAnsi="Times New Roman" w:cs="Times New Roman"/>
                <w:sz w:val="24"/>
                <w:szCs w:val="24"/>
              </w:rPr>
              <w:t>2021</w:t>
            </w:r>
            <w:r w:rsidR="007A24F3" w:rsidRPr="00F874E9">
              <w:rPr>
                <w:rFonts w:ascii="Times New Roman" w:hAnsi="Times New Roman" w:cs="Times New Roman"/>
                <w:sz w:val="24"/>
                <w:szCs w:val="24"/>
              </w:rPr>
              <w:t>г.</w:t>
            </w:r>
          </w:p>
        </w:tc>
      </w:tr>
      <w:tr w:rsidR="007A24F3" w:rsidRPr="00992294" w:rsidTr="00F860A4">
        <w:trPr>
          <w:trHeight w:val="900"/>
        </w:trPr>
        <w:tc>
          <w:tcPr>
            <w:tcW w:w="1115" w:type="pct"/>
            <w:tcBorders>
              <w:top w:val="nil"/>
              <w:left w:val="single" w:sz="4" w:space="0" w:color="auto"/>
              <w:bottom w:val="single" w:sz="4" w:space="0" w:color="auto"/>
              <w:right w:val="single" w:sz="4" w:space="0" w:color="auto"/>
            </w:tcBorders>
            <w:vAlign w:val="bottom"/>
            <w:hideMark/>
          </w:tcPr>
          <w:p w:rsidR="007A24F3" w:rsidRPr="00E5183E" w:rsidRDefault="00FB1F6A" w:rsidP="00F860A4">
            <w:pPr>
              <w:pStyle w:val="ae"/>
              <w:rPr>
                <w:rFonts w:ascii="Times New Roman" w:hAnsi="Times New Roman" w:cs="Times New Roman"/>
              </w:rPr>
            </w:pPr>
            <w:r>
              <w:rPr>
                <w:rFonts w:ascii="Times New Roman" w:hAnsi="Times New Roman" w:cs="Times New Roman"/>
              </w:rPr>
              <w:t>котельная с Белоусово, ул. Октябрьская , д. 17-а</w:t>
            </w:r>
          </w:p>
        </w:tc>
        <w:tc>
          <w:tcPr>
            <w:tcW w:w="529" w:type="pct"/>
            <w:tcBorders>
              <w:top w:val="nil"/>
              <w:left w:val="nil"/>
              <w:bottom w:val="single" w:sz="4" w:space="0" w:color="auto"/>
              <w:right w:val="single" w:sz="4" w:space="0" w:color="auto"/>
            </w:tcBorders>
            <w:vAlign w:val="bottom"/>
            <w:hideMark/>
          </w:tcPr>
          <w:p w:rsidR="007A24F3" w:rsidRPr="00E5183E" w:rsidRDefault="00FB1F6A" w:rsidP="00F860A4">
            <w:pPr>
              <w:pStyle w:val="ae"/>
              <w:jc w:val="center"/>
              <w:rPr>
                <w:rFonts w:ascii="Times New Roman" w:hAnsi="Times New Roman" w:cs="Times New Roman"/>
              </w:rPr>
            </w:pPr>
            <w:r>
              <w:rPr>
                <w:rFonts w:ascii="Times New Roman" w:hAnsi="Times New Roman" w:cs="Times New Roman"/>
              </w:rPr>
              <w:t>Каменный уголь</w:t>
            </w:r>
          </w:p>
        </w:tc>
        <w:tc>
          <w:tcPr>
            <w:tcW w:w="363" w:type="pct"/>
            <w:tcBorders>
              <w:top w:val="nil"/>
              <w:left w:val="nil"/>
              <w:bottom w:val="single" w:sz="4" w:space="0" w:color="auto"/>
              <w:right w:val="single" w:sz="4" w:space="0" w:color="auto"/>
            </w:tcBorders>
            <w:noWrap/>
            <w:vAlign w:val="bottom"/>
            <w:hideMark/>
          </w:tcPr>
          <w:p w:rsidR="007A24F3" w:rsidRPr="00E5183E" w:rsidRDefault="00FB1F6A" w:rsidP="00F860A4">
            <w:pPr>
              <w:pStyle w:val="ae"/>
              <w:jc w:val="center"/>
              <w:rPr>
                <w:rFonts w:ascii="Times New Roman" w:hAnsi="Times New Roman" w:cs="Times New Roman"/>
              </w:rPr>
            </w:pPr>
            <w:r>
              <w:rPr>
                <w:rFonts w:ascii="Times New Roman" w:hAnsi="Times New Roman" w:cs="Times New Roman"/>
              </w:rPr>
              <w:t>тыс. т</w:t>
            </w:r>
          </w:p>
        </w:tc>
        <w:tc>
          <w:tcPr>
            <w:tcW w:w="493" w:type="pct"/>
            <w:tcBorders>
              <w:top w:val="nil"/>
              <w:left w:val="nil"/>
              <w:bottom w:val="single" w:sz="4" w:space="0" w:color="auto"/>
              <w:right w:val="single" w:sz="4" w:space="0" w:color="auto"/>
            </w:tcBorders>
            <w:noWrap/>
            <w:vAlign w:val="center"/>
            <w:hideMark/>
          </w:tcPr>
          <w:p w:rsidR="007A24F3" w:rsidRPr="00F874E9" w:rsidRDefault="0047387B" w:rsidP="00F860A4">
            <w:pPr>
              <w:pStyle w:val="ae"/>
              <w:jc w:val="center"/>
              <w:rPr>
                <w:rFonts w:ascii="Times New Roman" w:hAnsi="Times New Roman" w:cs="Times New Roman"/>
                <w:sz w:val="24"/>
                <w:szCs w:val="24"/>
              </w:rPr>
            </w:pPr>
            <w:r>
              <w:rPr>
                <w:rFonts w:ascii="Times New Roman" w:hAnsi="Times New Roman" w:cs="Times New Roman"/>
                <w:sz w:val="24"/>
                <w:szCs w:val="24"/>
              </w:rPr>
              <w:t>0,1595</w:t>
            </w:r>
          </w:p>
        </w:tc>
        <w:tc>
          <w:tcPr>
            <w:tcW w:w="648" w:type="pct"/>
            <w:tcBorders>
              <w:top w:val="nil"/>
              <w:left w:val="nil"/>
              <w:bottom w:val="single" w:sz="4" w:space="0" w:color="auto"/>
              <w:right w:val="single" w:sz="4" w:space="0" w:color="auto"/>
            </w:tcBorders>
            <w:noWrap/>
            <w:vAlign w:val="center"/>
            <w:hideMark/>
          </w:tcPr>
          <w:p w:rsidR="007A24F3" w:rsidRPr="00F874E9" w:rsidRDefault="0047387B" w:rsidP="0047387B">
            <w:pPr>
              <w:pStyle w:val="ae"/>
              <w:jc w:val="center"/>
              <w:rPr>
                <w:rFonts w:ascii="Times New Roman" w:hAnsi="Times New Roman" w:cs="Times New Roman"/>
                <w:sz w:val="24"/>
                <w:szCs w:val="24"/>
              </w:rPr>
            </w:pPr>
            <w:r>
              <w:rPr>
                <w:rFonts w:ascii="Times New Roman" w:hAnsi="Times New Roman" w:cs="Times New Roman"/>
                <w:sz w:val="24"/>
                <w:szCs w:val="24"/>
              </w:rPr>
              <w:t>0,2983</w:t>
            </w:r>
          </w:p>
        </w:tc>
        <w:tc>
          <w:tcPr>
            <w:tcW w:w="718" w:type="pct"/>
            <w:tcBorders>
              <w:top w:val="nil"/>
              <w:left w:val="nil"/>
              <w:bottom w:val="single" w:sz="4" w:space="0" w:color="auto"/>
              <w:right w:val="single" w:sz="4" w:space="0" w:color="auto"/>
            </w:tcBorders>
            <w:noWrap/>
            <w:vAlign w:val="center"/>
            <w:hideMark/>
          </w:tcPr>
          <w:p w:rsidR="007A24F3" w:rsidRPr="00F874E9" w:rsidRDefault="0047387B" w:rsidP="00F860A4">
            <w:pPr>
              <w:pStyle w:val="ae"/>
              <w:jc w:val="center"/>
              <w:rPr>
                <w:rFonts w:ascii="Times New Roman" w:hAnsi="Times New Roman" w:cs="Times New Roman"/>
                <w:sz w:val="24"/>
                <w:szCs w:val="24"/>
              </w:rPr>
            </w:pPr>
            <w:r>
              <w:rPr>
                <w:rFonts w:ascii="Times New Roman" w:hAnsi="Times New Roman" w:cs="Times New Roman"/>
                <w:sz w:val="24"/>
                <w:szCs w:val="24"/>
              </w:rPr>
              <w:t>0,2441</w:t>
            </w:r>
          </w:p>
        </w:tc>
        <w:tc>
          <w:tcPr>
            <w:tcW w:w="647" w:type="pct"/>
            <w:tcBorders>
              <w:top w:val="nil"/>
              <w:left w:val="nil"/>
              <w:bottom w:val="single" w:sz="4" w:space="0" w:color="auto"/>
              <w:right w:val="single" w:sz="4" w:space="0" w:color="auto"/>
            </w:tcBorders>
            <w:noWrap/>
            <w:vAlign w:val="center"/>
            <w:hideMark/>
          </w:tcPr>
          <w:p w:rsidR="007A24F3" w:rsidRPr="00F874E9" w:rsidRDefault="0047387B" w:rsidP="00F860A4">
            <w:pPr>
              <w:pStyle w:val="ae"/>
              <w:jc w:val="center"/>
              <w:rPr>
                <w:rFonts w:ascii="Times New Roman" w:hAnsi="Times New Roman" w:cs="Times New Roman"/>
                <w:sz w:val="24"/>
                <w:szCs w:val="24"/>
              </w:rPr>
            </w:pPr>
            <w:r>
              <w:rPr>
                <w:rFonts w:ascii="Times New Roman" w:hAnsi="Times New Roman" w:cs="Times New Roman"/>
                <w:sz w:val="24"/>
                <w:szCs w:val="24"/>
              </w:rPr>
              <w:t>0,1928</w:t>
            </w:r>
          </w:p>
        </w:tc>
        <w:tc>
          <w:tcPr>
            <w:tcW w:w="487" w:type="pct"/>
            <w:tcBorders>
              <w:top w:val="nil"/>
              <w:left w:val="nil"/>
              <w:bottom w:val="single" w:sz="4" w:space="0" w:color="auto"/>
              <w:right w:val="single" w:sz="4" w:space="0" w:color="auto"/>
            </w:tcBorders>
            <w:vAlign w:val="center"/>
            <w:hideMark/>
          </w:tcPr>
          <w:p w:rsidR="007A24F3" w:rsidRPr="00F874E9" w:rsidRDefault="0047387B" w:rsidP="00F860A4">
            <w:pPr>
              <w:pStyle w:val="ae"/>
              <w:jc w:val="center"/>
              <w:rPr>
                <w:rFonts w:ascii="Times New Roman" w:hAnsi="Times New Roman" w:cs="Times New Roman"/>
                <w:sz w:val="24"/>
                <w:szCs w:val="24"/>
              </w:rPr>
            </w:pPr>
            <w:r>
              <w:rPr>
                <w:rFonts w:ascii="Times New Roman" w:hAnsi="Times New Roman" w:cs="Times New Roman"/>
                <w:sz w:val="24"/>
                <w:szCs w:val="24"/>
              </w:rPr>
              <w:t>0,109</w:t>
            </w:r>
          </w:p>
        </w:tc>
      </w:tr>
    </w:tbl>
    <w:p w:rsidR="007A24F3" w:rsidRPr="00DA0982" w:rsidRDefault="0047387B" w:rsidP="007A24F3">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7A24F3" w:rsidRPr="00DA0982">
        <w:rPr>
          <w:rFonts w:ascii="Times New Roman" w:hAnsi="Times New Roman" w:cs="Times New Roman"/>
          <w:sz w:val="28"/>
          <w:szCs w:val="28"/>
        </w:rPr>
        <w:t xml:space="preserve"> Поставки топлива в периоды расчетных температур наружного воздуха стабильные. Срывов поставок за последние 5 лет не наблюдалось.</w:t>
      </w:r>
    </w:p>
    <w:p w:rsidR="007A24F3" w:rsidRDefault="00FB1F6A" w:rsidP="007A24F3">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ab/>
        <w:t>Поставщик каменного угля –Троицкий гортоп.</w:t>
      </w:r>
    </w:p>
    <w:p w:rsidR="007A24F3" w:rsidRDefault="007A24F3" w:rsidP="007A24F3">
      <w:pPr>
        <w:spacing w:after="0" w:line="240" w:lineRule="auto"/>
        <w:rPr>
          <w:rFonts w:ascii="Times New Roman" w:eastAsiaTheme="majorEastAsia" w:hAnsi="Times New Roman" w:cs="Times New Roman"/>
          <w:b/>
          <w:bCs/>
          <w:sz w:val="28"/>
          <w:szCs w:val="28"/>
          <w:lang w:eastAsia="en-US"/>
        </w:rPr>
      </w:pPr>
      <w:bookmarkStart w:id="57" w:name="_Toc10706920"/>
    </w:p>
    <w:p w:rsidR="007A24F3" w:rsidRDefault="007A24F3" w:rsidP="007A24F3">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t>Надежность теплоснабжения</w:t>
      </w:r>
      <w:bookmarkEnd w:id="57"/>
    </w:p>
    <w:p w:rsidR="007A24F3" w:rsidRPr="00E60993" w:rsidRDefault="007A24F3" w:rsidP="007A24F3">
      <w:pPr>
        <w:pStyle w:val="af0"/>
        <w:ind w:left="0"/>
        <w:rPr>
          <w:sz w:val="28"/>
          <w:szCs w:val="28"/>
          <w:lang w:eastAsia="en-US"/>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Под надежностью системы теплоснабжения понимают 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К 2018/2020 году эксплуатационная надежность тепловых сетей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обеспечивалась за счет обс</w:t>
      </w:r>
      <w:r w:rsidR="00FB1F6A">
        <w:rPr>
          <w:rFonts w:ascii="Times New Roman" w:hAnsi="Times New Roman" w:cs="Times New Roman"/>
          <w:sz w:val="28"/>
          <w:szCs w:val="28"/>
        </w:rPr>
        <w:t>луживания ЕМУП МОКХ</w:t>
      </w:r>
      <w:r w:rsidRPr="00DA0982">
        <w:rPr>
          <w:rFonts w:ascii="Times New Roman" w:hAnsi="Times New Roman" w:cs="Times New Roman"/>
          <w:sz w:val="28"/>
          <w:szCs w:val="28"/>
        </w:rPr>
        <w:t xml:space="preserve"> тепловых сетей путем проведения работ по текущей ликвидации возникающих повреждений в тепловых сетях и предотвращению их развития в серьезные аварии с тяжелыми последствиями. Надежнос</w:t>
      </w:r>
      <w:r w:rsidR="00FB1F6A">
        <w:rPr>
          <w:rFonts w:ascii="Times New Roman" w:hAnsi="Times New Roman" w:cs="Times New Roman"/>
          <w:sz w:val="28"/>
          <w:szCs w:val="28"/>
        </w:rPr>
        <w:t xml:space="preserve">ть теплоснабжения от </w:t>
      </w:r>
      <w:r w:rsidR="008E2C1D">
        <w:rPr>
          <w:rFonts w:ascii="Times New Roman" w:hAnsi="Times New Roman" w:cs="Times New Roman"/>
          <w:sz w:val="28"/>
          <w:szCs w:val="28"/>
        </w:rPr>
        <w:t xml:space="preserve">котельной </w:t>
      </w:r>
      <w:r w:rsidR="008E2C1D" w:rsidRPr="00DA0982">
        <w:rPr>
          <w:rFonts w:ascii="Times New Roman" w:hAnsi="Times New Roman" w:cs="Times New Roman"/>
          <w:sz w:val="28"/>
          <w:szCs w:val="28"/>
        </w:rPr>
        <w:t>обеспечивается</w:t>
      </w:r>
      <w:r w:rsidRPr="00DA0982">
        <w:rPr>
          <w:rFonts w:ascii="Times New Roman" w:hAnsi="Times New Roman" w:cs="Times New Roman"/>
          <w:sz w:val="28"/>
          <w:szCs w:val="28"/>
        </w:rPr>
        <w:t xml:space="preserve"> ежегодным ремонтом тепловых сетей, отладкой узлов ввода, ремонтом котельного, при необходимости –основного и вспомогательного оборудования, а также поверкой запорной арматуры, сальниковых компенсаторов и узлов ввода тепловых сетей.</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Потребители теплоты по надежности теплоснабжения делятся на категории: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b/>
          <w:sz w:val="28"/>
          <w:szCs w:val="28"/>
        </w:rPr>
        <w:t>Первая категория</w:t>
      </w:r>
      <w:r w:rsidRPr="00DA0982">
        <w:rPr>
          <w:rFonts w:ascii="Times New Roman" w:hAnsi="Times New Roman" w:cs="Times New Roman"/>
          <w:sz w:val="28"/>
          <w:szCs w:val="28"/>
        </w:rP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детские дошкольные учреждения с круглосуточным пребыванием детей, и т.п.</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b/>
          <w:sz w:val="28"/>
          <w:szCs w:val="28"/>
        </w:rPr>
        <w:t>Вторая категория</w:t>
      </w:r>
      <w:r w:rsidRPr="00DA0982">
        <w:rPr>
          <w:rFonts w:ascii="Times New Roman" w:hAnsi="Times New Roman" w:cs="Times New Roman"/>
          <w:sz w:val="28"/>
          <w:szCs w:val="28"/>
        </w:rPr>
        <w:t xml:space="preserve"> – потребители, допускающие снижение температуры в отапливаемых помещениях на период ликвидации аварии, но не более 54 ч:</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жилых и общественных зданий не ниже12 °C;</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промышленных зданий не ниже 8°C.</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К потребителям теплоты </w:t>
      </w:r>
      <w:r w:rsidRPr="00DA0982">
        <w:rPr>
          <w:rFonts w:ascii="Times New Roman" w:hAnsi="Times New Roman" w:cs="Times New Roman"/>
          <w:b/>
          <w:sz w:val="28"/>
          <w:szCs w:val="28"/>
        </w:rPr>
        <w:t>третьей категории</w:t>
      </w:r>
      <w:r w:rsidRPr="00DA0982">
        <w:rPr>
          <w:rFonts w:ascii="Times New Roman" w:hAnsi="Times New Roman" w:cs="Times New Roman"/>
          <w:sz w:val="28"/>
          <w:szCs w:val="28"/>
        </w:rPr>
        <w:t xml:space="preserve"> по надежности теплоснабжения относятся потребители теплоты, не вошедшие в первую и вторую категорию.</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соответствии с нормативно-технической документацией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w:t>
      </w:r>
    </w:p>
    <w:p w:rsidR="007A24F3" w:rsidRPr="00DA0982" w:rsidRDefault="007A24F3" w:rsidP="007A24F3">
      <w:pPr>
        <w:pStyle w:val="ae"/>
        <w:jc w:val="both"/>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sz w:val="28"/>
          <w:szCs w:val="28"/>
        </w:rPr>
      </w:pPr>
      <w:r w:rsidRPr="00DA0982">
        <w:rPr>
          <w:rFonts w:ascii="Times New Roman" w:hAnsi="Times New Roman" w:cs="Times New Roman"/>
          <w:b/>
          <w:sz w:val="28"/>
          <w:szCs w:val="28"/>
        </w:rPr>
        <w:t>Расчет надежности систем</w:t>
      </w:r>
      <w:r w:rsidR="00C70C23">
        <w:rPr>
          <w:rFonts w:ascii="Times New Roman" w:hAnsi="Times New Roman" w:cs="Times New Roman"/>
          <w:b/>
          <w:sz w:val="28"/>
          <w:szCs w:val="28"/>
        </w:rPr>
        <w:t>ы теплоснабжения с. Белоусово</w:t>
      </w:r>
      <w:r w:rsidRPr="00DA0982">
        <w:rPr>
          <w:rFonts w:ascii="Times New Roman" w:hAnsi="Times New Roman" w:cs="Times New Roman"/>
          <w:b/>
          <w:sz w:val="28"/>
          <w:szCs w:val="28"/>
        </w:rPr>
        <w:t xml:space="preserve"> согласно ПриказуМинистерства регионального р</w:t>
      </w:r>
      <w:r>
        <w:rPr>
          <w:rFonts w:ascii="Times New Roman" w:hAnsi="Times New Roman" w:cs="Times New Roman"/>
          <w:b/>
          <w:sz w:val="28"/>
          <w:szCs w:val="28"/>
        </w:rPr>
        <w:t xml:space="preserve">азвития РФ 26.07.13 г. №310 «Об </w:t>
      </w:r>
      <w:r w:rsidRPr="00DA0982">
        <w:rPr>
          <w:rFonts w:ascii="Times New Roman" w:hAnsi="Times New Roman" w:cs="Times New Roman"/>
          <w:b/>
          <w:sz w:val="28"/>
          <w:szCs w:val="28"/>
        </w:rPr>
        <w:t>утверждении Методических у</w:t>
      </w:r>
      <w:r>
        <w:rPr>
          <w:rFonts w:ascii="Times New Roman" w:hAnsi="Times New Roman" w:cs="Times New Roman"/>
          <w:b/>
          <w:sz w:val="28"/>
          <w:szCs w:val="28"/>
        </w:rPr>
        <w:t xml:space="preserve">казаний по анализу показателей, </w:t>
      </w:r>
      <w:r w:rsidRPr="00DA0982">
        <w:rPr>
          <w:rFonts w:ascii="Times New Roman" w:hAnsi="Times New Roman" w:cs="Times New Roman"/>
          <w:b/>
          <w:sz w:val="28"/>
          <w:szCs w:val="28"/>
        </w:rPr>
        <w:t>используемых для оценки надежности систем теплоснабжения</w:t>
      </w:r>
      <w:r w:rsidRPr="00DA0982">
        <w:rPr>
          <w:rFonts w:ascii="Times New Roman" w:hAnsi="Times New Roman" w:cs="Times New Roman"/>
          <w:sz w:val="28"/>
          <w:szCs w:val="28"/>
        </w:rPr>
        <w:t>»</w:t>
      </w:r>
    </w:p>
    <w:p w:rsidR="007A24F3" w:rsidRPr="002B2796" w:rsidRDefault="007A24F3" w:rsidP="007A24F3">
      <w:pPr>
        <w:pStyle w:val="ae"/>
        <w:tabs>
          <w:tab w:val="left" w:pos="851"/>
        </w:tabs>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Расчет показателей надежности системы теплоснабжения </w:t>
      </w:r>
      <w:r w:rsidR="001F2242">
        <w:rPr>
          <w:rFonts w:ascii="Times New Roman" w:hAnsi="Times New Roman" w:cs="Times New Roman"/>
          <w:sz w:val="28"/>
          <w:szCs w:val="28"/>
        </w:rPr>
        <w:t>Белоусовского</w:t>
      </w:r>
      <w:r w:rsidRPr="002B2796">
        <w:rPr>
          <w:rFonts w:ascii="Times New Roman" w:hAnsi="Times New Roman" w:cs="Times New Roman"/>
          <w:sz w:val="28"/>
          <w:szCs w:val="28"/>
        </w:rPr>
        <w:t xml:space="preserve"> поселения основывается на Методических указаниях по анализу показателей, используемых для оценки надежности систем теплоснабжения, утвержденных Приказом 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p>
    <w:p w:rsidR="007A24F3" w:rsidRPr="002B2796" w:rsidRDefault="007A24F3" w:rsidP="007A24F3">
      <w:pPr>
        <w:pStyle w:val="ae"/>
        <w:tabs>
          <w:tab w:val="left" w:pos="851"/>
        </w:tabs>
        <w:ind w:firstLine="708"/>
        <w:jc w:val="both"/>
        <w:rPr>
          <w:rFonts w:ascii="Times New Roman" w:hAnsi="Times New Roman" w:cs="Times New Roman"/>
          <w:sz w:val="28"/>
          <w:szCs w:val="28"/>
        </w:rPr>
      </w:pPr>
      <w:r w:rsidRPr="002B2796">
        <w:rPr>
          <w:rFonts w:ascii="Times New Roman" w:hAnsi="Times New Roman" w:cs="Times New Roman"/>
          <w:sz w:val="28"/>
          <w:szCs w:val="28"/>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7A24F3" w:rsidRPr="002B2796" w:rsidRDefault="007A24F3" w:rsidP="007A24F3">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высоконадежные;</w:t>
      </w:r>
    </w:p>
    <w:p w:rsidR="007A24F3" w:rsidRPr="002B2796" w:rsidRDefault="007A24F3" w:rsidP="007A24F3">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надежные;</w:t>
      </w:r>
    </w:p>
    <w:p w:rsidR="007A24F3" w:rsidRPr="002B2796" w:rsidRDefault="007A24F3" w:rsidP="007A24F3">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малонадежные;</w:t>
      </w:r>
    </w:p>
    <w:p w:rsidR="007A24F3" w:rsidRPr="002B2796" w:rsidRDefault="007A24F3" w:rsidP="007A24F3">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ненадежные. </w:t>
      </w:r>
    </w:p>
    <w:p w:rsidR="007A24F3" w:rsidRPr="002B2796" w:rsidRDefault="007A24F3" w:rsidP="007A24F3">
      <w:pPr>
        <w:pStyle w:val="ae"/>
        <w:tabs>
          <w:tab w:val="left" w:pos="851"/>
        </w:tabs>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Федерации при проведении оценки надежности систем теплоснабжения поселений, городских округов. </w:t>
      </w:r>
    </w:p>
    <w:p w:rsidR="007A24F3" w:rsidRPr="002B2796" w:rsidRDefault="007A24F3" w:rsidP="007A24F3">
      <w:pPr>
        <w:pStyle w:val="ae"/>
        <w:tabs>
          <w:tab w:val="left" w:pos="851"/>
        </w:tabs>
        <w:ind w:firstLine="708"/>
        <w:jc w:val="both"/>
        <w:rPr>
          <w:rFonts w:ascii="Times New Roman" w:hAnsi="Times New Roman" w:cs="Times New Roman"/>
          <w:sz w:val="28"/>
          <w:szCs w:val="28"/>
        </w:rPr>
      </w:pPr>
      <w:r w:rsidRPr="002B2796">
        <w:rPr>
          <w:rFonts w:ascii="Times New Roman" w:hAnsi="Times New Roman" w:cs="Times New Roman"/>
          <w:sz w:val="28"/>
          <w:szCs w:val="28"/>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 Показатели надежности системы теплоснабжения подразделяются на:</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надежности электроснабжения источников тепловой энергии (Kэ);</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надежности водоснабжения источников тепловой энергии (Kв);</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надежности топливоснабжения источников тепловой энергии (Kт);</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(Kб);</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уровня резервирования источников тепловой энергии и элементов тепловой сети путем их кольцевания и устройств перемычек (Kр);</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технического состояния тепловых сетей, характеризуемый наличием ветхих, подлежащих замене трубопроводов (Kс);</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интенсивности отказов систем теплоснабжения (Kотк.тс);</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относительного аварийного недоотпуска тепла (Kнед);</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 xml:space="preserve">показатель готовности теплоснабжающих организаций к проведению аварийно-восстановительных работ в системах теплоснабжения (итоговый показатель) (Kгот); </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lastRenderedPageBreak/>
        <w:sym w:font="Symbol" w:char="F0D8"/>
      </w:r>
      <w:r w:rsidRPr="002B2796">
        <w:rPr>
          <w:rFonts w:ascii="Times New Roman" w:hAnsi="Times New Roman" w:cs="Times New Roman"/>
          <w:sz w:val="28"/>
          <w:szCs w:val="28"/>
        </w:rPr>
        <w:t>показатель укомплектованности ремонтным и оперативно-ремонтным персоналом (Kп);</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оснащенности машинами, специальными механизмами и оборудованием (Kм);</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наличия основных материально-технических ресурсов (Kтр);</w:t>
      </w:r>
    </w:p>
    <w:p w:rsidR="007A24F3" w:rsidRPr="002B2796" w:rsidRDefault="007A24F3" w:rsidP="007A24F3">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укомплектованности передвижными автономными источниками электропитания для ведения аварийно-восстановительных работ (Kист).</w:t>
      </w:r>
    </w:p>
    <w:p w:rsidR="007A24F3" w:rsidRPr="002B2796" w:rsidRDefault="007A24F3" w:rsidP="007A24F3">
      <w:pPr>
        <w:pStyle w:val="ae"/>
        <w:tabs>
          <w:tab w:val="left" w:pos="851"/>
        </w:tabs>
        <w:ind w:firstLine="708"/>
        <w:jc w:val="both"/>
        <w:rPr>
          <w:rFonts w:ascii="Times New Roman" w:hAnsi="Times New Roman" w:cs="Times New Roman"/>
          <w:sz w:val="28"/>
          <w:szCs w:val="28"/>
        </w:rPr>
      </w:pPr>
      <w:r w:rsidRPr="002B2796">
        <w:rPr>
          <w:rFonts w:ascii="Times New Roman" w:hAnsi="Times New Roman" w:cs="Times New Roman"/>
          <w:sz w:val="28"/>
          <w:szCs w:val="28"/>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rsidR="007A24F3" w:rsidRPr="002B2796" w:rsidRDefault="007A24F3" w:rsidP="007A24F3">
      <w:pPr>
        <w:pStyle w:val="ae"/>
        <w:tabs>
          <w:tab w:val="left" w:pos="851"/>
        </w:tabs>
        <w:ind w:firstLine="708"/>
        <w:jc w:val="both"/>
        <w:rPr>
          <w:rFonts w:ascii="Times New Roman" w:hAnsi="Times New Roman" w:cs="Times New Roman"/>
          <w:sz w:val="28"/>
          <w:szCs w:val="28"/>
        </w:rPr>
      </w:pPr>
      <w:r w:rsidRPr="002B2796">
        <w:rPr>
          <w:rFonts w:ascii="Times New Roman" w:hAnsi="Times New Roman" w:cs="Times New Roman"/>
          <w:sz w:val="28"/>
          <w:szCs w:val="28"/>
        </w:rPr>
        <w:t>Интегральными показателями оценки надежности теплоснабжения в целом являются такие эмпирические показатели как интенсивность отказов nот [1/год] и относительный аварийный недоотпуск тепловой энергии Qав/Qрасч., где Qав – аварийный недоотпуск тепловой энергии за год [Гкал], Qрасч – расчетный отпуск тепловой энергии системой теплоснабжения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Для оценки надежности систем теплоснабжения необходимо использовать показатели надежности структурных элементов системы теплоснабжения и внешних систем электро-, водо-, топливоснабжения источников тепловой энергии. Методика расчета приведена в Приказе от 26 июля 2013 г. №310 «Об утверждении Методических указаний по анализу показателей, используемых для оценки надежности </w:t>
      </w:r>
      <w:r w:rsidRPr="008D2BAB">
        <w:rPr>
          <w:rFonts w:ascii="Times New Roman" w:hAnsi="Times New Roman" w:cs="Times New Roman"/>
          <w:sz w:val="28"/>
          <w:szCs w:val="28"/>
        </w:rPr>
        <w:t>систем теплоснабжения».</w:t>
      </w:r>
    </w:p>
    <w:p w:rsidR="007A24F3" w:rsidRPr="00DA0982" w:rsidRDefault="00B56D8C"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24</w:t>
      </w:r>
      <w:r w:rsidR="007A24F3">
        <w:rPr>
          <w:rFonts w:ascii="Times New Roman" w:hAnsi="Times New Roman" w:cs="Times New Roman"/>
          <w:sz w:val="28"/>
          <w:szCs w:val="28"/>
        </w:rPr>
        <w:t>.</w:t>
      </w:r>
      <w:r w:rsidR="007A24F3" w:rsidRPr="00DA0982">
        <w:rPr>
          <w:rFonts w:ascii="Times New Roman" w:hAnsi="Times New Roman" w:cs="Times New Roman"/>
          <w:sz w:val="28"/>
          <w:szCs w:val="28"/>
        </w:rPr>
        <w:t>Показател</w:t>
      </w:r>
      <w:r w:rsidR="007A24F3">
        <w:rPr>
          <w:rFonts w:ascii="Times New Roman" w:hAnsi="Times New Roman" w:cs="Times New Roman"/>
          <w:sz w:val="28"/>
          <w:szCs w:val="28"/>
        </w:rPr>
        <w:t xml:space="preserve">и </w:t>
      </w:r>
      <w:r w:rsidR="007A24F3" w:rsidRPr="00DA0982">
        <w:rPr>
          <w:rFonts w:ascii="Times New Roman" w:hAnsi="Times New Roman" w:cs="Times New Roman"/>
          <w:sz w:val="28"/>
          <w:szCs w:val="28"/>
        </w:rPr>
        <w:t xml:space="preserve">используемых для оценки надежности </w:t>
      </w:r>
      <w:r w:rsidR="007A24F3" w:rsidRPr="008D2BAB">
        <w:rPr>
          <w:rFonts w:ascii="Times New Roman" w:hAnsi="Times New Roman" w:cs="Times New Roman"/>
          <w:sz w:val="28"/>
          <w:szCs w:val="28"/>
        </w:rPr>
        <w:t>систем теплоснабжения</w:t>
      </w:r>
    </w:p>
    <w:tbl>
      <w:tblPr>
        <w:tblStyle w:val="af3"/>
        <w:tblW w:w="0" w:type="auto"/>
        <w:tblLook w:val="04A0"/>
      </w:tblPr>
      <w:tblGrid>
        <w:gridCol w:w="2518"/>
        <w:gridCol w:w="769"/>
        <w:gridCol w:w="709"/>
        <w:gridCol w:w="708"/>
        <w:gridCol w:w="709"/>
        <w:gridCol w:w="709"/>
        <w:gridCol w:w="709"/>
        <w:gridCol w:w="989"/>
        <w:gridCol w:w="1011"/>
        <w:gridCol w:w="856"/>
      </w:tblGrid>
      <w:tr w:rsidR="007A24F3" w:rsidRPr="00992294" w:rsidTr="00F860A4">
        <w:tc>
          <w:tcPr>
            <w:tcW w:w="251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 источника</w:t>
            </w:r>
          </w:p>
        </w:tc>
        <w:tc>
          <w:tcPr>
            <w:tcW w:w="76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Кэ</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Кв</w:t>
            </w:r>
          </w:p>
        </w:tc>
        <w:tc>
          <w:tcPr>
            <w:tcW w:w="70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Кт</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Кб</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Кр</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Кс</w:t>
            </w:r>
          </w:p>
        </w:tc>
        <w:tc>
          <w:tcPr>
            <w:tcW w:w="98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Котк.тс</w:t>
            </w:r>
          </w:p>
        </w:tc>
        <w:tc>
          <w:tcPr>
            <w:tcW w:w="10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Котк.ит</w:t>
            </w:r>
          </w:p>
        </w:tc>
        <w:tc>
          <w:tcPr>
            <w:tcW w:w="85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Кнед</w:t>
            </w:r>
          </w:p>
        </w:tc>
      </w:tr>
      <w:tr w:rsidR="007A24F3" w:rsidRPr="00992294" w:rsidTr="00F860A4">
        <w:tc>
          <w:tcPr>
            <w:tcW w:w="251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7</w:t>
            </w:r>
          </w:p>
        </w:tc>
        <w:tc>
          <w:tcPr>
            <w:tcW w:w="98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8</w:t>
            </w:r>
          </w:p>
        </w:tc>
        <w:tc>
          <w:tcPr>
            <w:tcW w:w="10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9</w:t>
            </w:r>
          </w:p>
        </w:tc>
        <w:tc>
          <w:tcPr>
            <w:tcW w:w="85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10</w:t>
            </w:r>
          </w:p>
        </w:tc>
      </w:tr>
      <w:tr w:rsidR="007A24F3" w:rsidRPr="00992294" w:rsidTr="00F860A4">
        <w:tc>
          <w:tcPr>
            <w:tcW w:w="2518" w:type="dxa"/>
            <w:tcBorders>
              <w:top w:val="single" w:sz="4" w:space="0" w:color="auto"/>
              <w:left w:val="single" w:sz="4" w:space="0" w:color="auto"/>
              <w:bottom w:val="single" w:sz="4" w:space="0" w:color="auto"/>
              <w:right w:val="single" w:sz="4" w:space="0" w:color="auto"/>
            </w:tcBorders>
            <w:hideMark/>
          </w:tcPr>
          <w:p w:rsidR="007A24F3" w:rsidRPr="00992294" w:rsidRDefault="00C70C23" w:rsidP="00F860A4">
            <w:pPr>
              <w:pStyle w:val="ae"/>
              <w:rPr>
                <w:rFonts w:ascii="Times New Roman" w:hAnsi="Times New Roman" w:cs="Times New Roman"/>
                <w:sz w:val="24"/>
                <w:szCs w:val="24"/>
              </w:rPr>
            </w:pPr>
            <w:r>
              <w:rPr>
                <w:rFonts w:ascii="Times New Roman" w:hAnsi="Times New Roman" w:cs="Times New Roman"/>
                <w:sz w:val="24"/>
                <w:szCs w:val="24"/>
              </w:rPr>
              <w:t>котельная с. Белоусово, ул.Октябрьская, д.17-а</w:t>
            </w:r>
          </w:p>
        </w:tc>
        <w:tc>
          <w:tcPr>
            <w:tcW w:w="76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0,6</w:t>
            </w:r>
          </w:p>
        </w:tc>
        <w:tc>
          <w:tcPr>
            <w:tcW w:w="856" w:type="dxa"/>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r>
    </w:tbl>
    <w:p w:rsidR="007A24F3" w:rsidRPr="00DA0982" w:rsidRDefault="007A24F3" w:rsidP="007A24F3">
      <w:pPr>
        <w:pStyle w:val="ae"/>
        <w:rPr>
          <w:rFonts w:ascii="Times New Roman" w:hAnsi="Times New Roman" w:cs="Times New Roman"/>
          <w:sz w:val="28"/>
          <w:szCs w:val="28"/>
        </w:rPr>
      </w:pPr>
      <w:r w:rsidRPr="00DA0982">
        <w:rPr>
          <w:rFonts w:ascii="Times New Roman" w:hAnsi="Times New Roman" w:cs="Times New Roman"/>
          <w:sz w:val="28"/>
          <w:szCs w:val="28"/>
        </w:rPr>
        <w:t>продолжение</w:t>
      </w:r>
    </w:p>
    <w:tbl>
      <w:tblPr>
        <w:tblStyle w:val="af3"/>
        <w:tblW w:w="4935" w:type="pct"/>
        <w:tblLayout w:type="fixed"/>
        <w:tblLook w:val="04A0"/>
      </w:tblPr>
      <w:tblGrid>
        <w:gridCol w:w="3226"/>
        <w:gridCol w:w="862"/>
        <w:gridCol w:w="850"/>
        <w:gridCol w:w="846"/>
        <w:gridCol w:w="1041"/>
        <w:gridCol w:w="1039"/>
        <w:gridCol w:w="1861"/>
      </w:tblGrid>
      <w:tr w:rsidR="007A24F3" w:rsidRPr="00992294" w:rsidTr="00F860A4">
        <w:tc>
          <w:tcPr>
            <w:tcW w:w="1659"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 источника</w:t>
            </w:r>
          </w:p>
        </w:tc>
        <w:tc>
          <w:tcPr>
            <w:tcW w:w="443"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Кп</w:t>
            </w:r>
          </w:p>
        </w:tc>
        <w:tc>
          <w:tcPr>
            <w:tcW w:w="43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Км</w:t>
            </w:r>
          </w:p>
        </w:tc>
        <w:tc>
          <w:tcPr>
            <w:tcW w:w="435"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Ктр</w:t>
            </w:r>
          </w:p>
        </w:tc>
        <w:tc>
          <w:tcPr>
            <w:tcW w:w="535"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Кист</w:t>
            </w:r>
          </w:p>
        </w:tc>
        <w:tc>
          <w:tcPr>
            <w:tcW w:w="534"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Кгот</w:t>
            </w:r>
          </w:p>
        </w:tc>
        <w:tc>
          <w:tcPr>
            <w:tcW w:w="95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Категория готовности</w:t>
            </w:r>
          </w:p>
        </w:tc>
      </w:tr>
      <w:tr w:rsidR="007A24F3" w:rsidRPr="00992294" w:rsidTr="00F860A4">
        <w:tc>
          <w:tcPr>
            <w:tcW w:w="1659"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443"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11</w:t>
            </w:r>
          </w:p>
        </w:tc>
        <w:tc>
          <w:tcPr>
            <w:tcW w:w="43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12</w:t>
            </w:r>
          </w:p>
        </w:tc>
        <w:tc>
          <w:tcPr>
            <w:tcW w:w="435"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13</w:t>
            </w:r>
          </w:p>
        </w:tc>
        <w:tc>
          <w:tcPr>
            <w:tcW w:w="535"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14</w:t>
            </w:r>
          </w:p>
        </w:tc>
        <w:tc>
          <w:tcPr>
            <w:tcW w:w="534"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15</w:t>
            </w:r>
          </w:p>
        </w:tc>
        <w:tc>
          <w:tcPr>
            <w:tcW w:w="95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16</w:t>
            </w:r>
          </w:p>
        </w:tc>
      </w:tr>
      <w:tr w:rsidR="007A24F3" w:rsidRPr="00992294" w:rsidTr="00F860A4">
        <w:tc>
          <w:tcPr>
            <w:tcW w:w="1659"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rPr>
                <w:rFonts w:ascii="Times New Roman" w:hAnsi="Times New Roman" w:cs="Times New Roman"/>
                <w:sz w:val="24"/>
                <w:szCs w:val="24"/>
              </w:rPr>
            </w:pPr>
            <w:r w:rsidRPr="00992294">
              <w:rPr>
                <w:rFonts w:ascii="Times New Roman" w:hAnsi="Times New Roman" w:cs="Times New Roman"/>
                <w:sz w:val="24"/>
                <w:szCs w:val="24"/>
              </w:rPr>
              <w:t>котельн</w:t>
            </w:r>
            <w:r w:rsidR="00C70C23">
              <w:rPr>
                <w:rFonts w:ascii="Times New Roman" w:hAnsi="Times New Roman" w:cs="Times New Roman"/>
                <w:sz w:val="24"/>
                <w:szCs w:val="24"/>
              </w:rPr>
              <w:t>ая с. Белоусово, ул.Октябрьская, д. 17-а</w:t>
            </w:r>
          </w:p>
        </w:tc>
        <w:tc>
          <w:tcPr>
            <w:tcW w:w="443"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435"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535"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534"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95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удовлетворительная</w:t>
            </w:r>
          </w:p>
        </w:tc>
      </w:tr>
    </w:tbl>
    <w:p w:rsidR="007A24F3" w:rsidRPr="008D2BAB" w:rsidRDefault="00B56D8C" w:rsidP="007A24F3">
      <w:pPr>
        <w:pStyle w:val="ae"/>
        <w:jc w:val="center"/>
        <w:rPr>
          <w:rFonts w:ascii="Times New Roman" w:hAnsi="Times New Roman" w:cs="Times New Roman"/>
          <w:sz w:val="28"/>
          <w:szCs w:val="28"/>
        </w:rPr>
      </w:pPr>
      <w:r>
        <w:rPr>
          <w:rFonts w:ascii="Times New Roman" w:hAnsi="Times New Roman" w:cs="Times New Roman"/>
          <w:sz w:val="28"/>
          <w:szCs w:val="28"/>
        </w:rPr>
        <w:t>Таблица 25</w:t>
      </w:r>
      <w:r w:rsidR="007A24F3">
        <w:rPr>
          <w:rFonts w:ascii="Times New Roman" w:hAnsi="Times New Roman" w:cs="Times New Roman"/>
          <w:sz w:val="28"/>
          <w:szCs w:val="28"/>
        </w:rPr>
        <w:t xml:space="preserve">. </w:t>
      </w:r>
      <w:r w:rsidR="007A24F3" w:rsidRPr="00DA0982">
        <w:rPr>
          <w:rFonts w:ascii="Times New Roman" w:hAnsi="Times New Roman" w:cs="Times New Roman"/>
          <w:sz w:val="28"/>
          <w:szCs w:val="28"/>
        </w:rPr>
        <w:t>Показател</w:t>
      </w:r>
      <w:r w:rsidR="007A24F3">
        <w:rPr>
          <w:rFonts w:ascii="Times New Roman" w:hAnsi="Times New Roman" w:cs="Times New Roman"/>
          <w:sz w:val="28"/>
          <w:szCs w:val="28"/>
        </w:rPr>
        <w:t xml:space="preserve">и </w:t>
      </w:r>
      <w:r w:rsidR="007A24F3" w:rsidRPr="008D2BAB">
        <w:rPr>
          <w:rFonts w:ascii="Times New Roman" w:hAnsi="Times New Roman" w:cs="Times New Roman"/>
          <w:sz w:val="28"/>
          <w:szCs w:val="28"/>
        </w:rPr>
        <w:t>надежности систем теплоснабжения</w:t>
      </w:r>
    </w:p>
    <w:tbl>
      <w:tblPr>
        <w:tblStyle w:val="af3"/>
        <w:tblW w:w="5000" w:type="pct"/>
        <w:tblLook w:val="04A0"/>
      </w:tblPr>
      <w:tblGrid>
        <w:gridCol w:w="3499"/>
        <w:gridCol w:w="1714"/>
        <w:gridCol w:w="2047"/>
        <w:gridCol w:w="2593"/>
      </w:tblGrid>
      <w:tr w:rsidR="007A24F3" w:rsidRPr="00992294" w:rsidTr="00F860A4">
        <w:tc>
          <w:tcPr>
            <w:tcW w:w="1775" w:type="pct"/>
            <w:tcBorders>
              <w:top w:val="single" w:sz="4" w:space="0" w:color="auto"/>
              <w:left w:val="single" w:sz="4" w:space="0" w:color="auto"/>
              <w:bottom w:val="single" w:sz="4" w:space="0" w:color="auto"/>
              <w:right w:val="single" w:sz="4" w:space="0" w:color="auto"/>
            </w:tcBorders>
            <w:hideMark/>
          </w:tcPr>
          <w:p w:rsidR="007A24F3" w:rsidRPr="008D2BAB" w:rsidRDefault="007A24F3" w:rsidP="00F860A4">
            <w:pPr>
              <w:pStyle w:val="ae"/>
              <w:jc w:val="center"/>
              <w:rPr>
                <w:rFonts w:ascii="Times New Roman" w:hAnsi="Times New Roman" w:cs="Times New Roman"/>
                <w:sz w:val="24"/>
                <w:szCs w:val="24"/>
              </w:rPr>
            </w:pPr>
            <w:r w:rsidRPr="008D2BAB">
              <w:rPr>
                <w:rFonts w:ascii="Times New Roman" w:hAnsi="Times New Roman" w:cs="Times New Roman"/>
                <w:sz w:val="24"/>
                <w:szCs w:val="24"/>
              </w:rPr>
              <w:t>Наименование источника</w:t>
            </w:r>
          </w:p>
        </w:tc>
        <w:tc>
          <w:tcPr>
            <w:tcW w:w="870" w:type="pct"/>
            <w:tcBorders>
              <w:top w:val="single" w:sz="4" w:space="0" w:color="auto"/>
              <w:left w:val="single" w:sz="4" w:space="0" w:color="auto"/>
              <w:bottom w:val="single" w:sz="4" w:space="0" w:color="auto"/>
              <w:right w:val="single" w:sz="4" w:space="0" w:color="auto"/>
            </w:tcBorders>
            <w:hideMark/>
          </w:tcPr>
          <w:p w:rsidR="007A24F3" w:rsidRPr="008D2BAB" w:rsidRDefault="007A24F3" w:rsidP="00F860A4">
            <w:pPr>
              <w:pStyle w:val="ae"/>
              <w:jc w:val="center"/>
              <w:rPr>
                <w:rFonts w:ascii="Times New Roman" w:hAnsi="Times New Roman" w:cs="Times New Roman"/>
                <w:sz w:val="24"/>
                <w:szCs w:val="24"/>
              </w:rPr>
            </w:pPr>
            <w:r w:rsidRPr="008D2BAB">
              <w:rPr>
                <w:rFonts w:ascii="Times New Roman" w:hAnsi="Times New Roman" w:cs="Times New Roman"/>
                <w:sz w:val="24"/>
                <w:szCs w:val="24"/>
              </w:rPr>
              <w:t xml:space="preserve">Оценка надежности источников </w:t>
            </w:r>
          </w:p>
        </w:tc>
        <w:tc>
          <w:tcPr>
            <w:tcW w:w="1039" w:type="pct"/>
            <w:tcBorders>
              <w:top w:val="single" w:sz="4" w:space="0" w:color="auto"/>
              <w:left w:val="single" w:sz="4" w:space="0" w:color="auto"/>
              <w:bottom w:val="single" w:sz="4" w:space="0" w:color="auto"/>
              <w:right w:val="single" w:sz="4" w:space="0" w:color="auto"/>
            </w:tcBorders>
            <w:hideMark/>
          </w:tcPr>
          <w:p w:rsidR="007A24F3" w:rsidRPr="008D2BAB" w:rsidRDefault="007A24F3" w:rsidP="00F860A4">
            <w:pPr>
              <w:pStyle w:val="ae"/>
              <w:jc w:val="center"/>
              <w:rPr>
                <w:rFonts w:ascii="Times New Roman" w:hAnsi="Times New Roman" w:cs="Times New Roman"/>
                <w:sz w:val="24"/>
                <w:szCs w:val="24"/>
              </w:rPr>
            </w:pPr>
            <w:r w:rsidRPr="008D2BAB">
              <w:rPr>
                <w:rFonts w:ascii="Times New Roman" w:hAnsi="Times New Roman" w:cs="Times New Roman"/>
                <w:sz w:val="24"/>
                <w:szCs w:val="24"/>
              </w:rPr>
              <w:t>Оценка надежности тепловых сетей</w:t>
            </w:r>
          </w:p>
        </w:tc>
        <w:tc>
          <w:tcPr>
            <w:tcW w:w="131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8D2BAB">
              <w:rPr>
                <w:rFonts w:ascii="Times New Roman" w:hAnsi="Times New Roman" w:cs="Times New Roman"/>
                <w:sz w:val="24"/>
                <w:szCs w:val="24"/>
              </w:rPr>
              <w:t>Общая оценка надежности системы теплоснабжения</w:t>
            </w:r>
          </w:p>
        </w:tc>
      </w:tr>
      <w:tr w:rsidR="007A24F3" w:rsidRPr="00992294" w:rsidTr="00F860A4">
        <w:tc>
          <w:tcPr>
            <w:tcW w:w="1775"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870"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17</w:t>
            </w:r>
          </w:p>
        </w:tc>
        <w:tc>
          <w:tcPr>
            <w:tcW w:w="1039"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18</w:t>
            </w:r>
          </w:p>
        </w:tc>
        <w:tc>
          <w:tcPr>
            <w:tcW w:w="131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19</w:t>
            </w:r>
          </w:p>
        </w:tc>
      </w:tr>
      <w:tr w:rsidR="007A24F3" w:rsidRPr="00992294" w:rsidTr="00F860A4">
        <w:tc>
          <w:tcPr>
            <w:tcW w:w="1775" w:type="pct"/>
            <w:tcBorders>
              <w:top w:val="single" w:sz="4" w:space="0" w:color="auto"/>
              <w:left w:val="single" w:sz="4" w:space="0" w:color="auto"/>
              <w:bottom w:val="single" w:sz="4" w:space="0" w:color="auto"/>
              <w:right w:val="single" w:sz="4" w:space="0" w:color="auto"/>
            </w:tcBorders>
            <w:hideMark/>
          </w:tcPr>
          <w:p w:rsidR="0047053C" w:rsidRDefault="00C70C23" w:rsidP="00F860A4">
            <w:pPr>
              <w:pStyle w:val="ae"/>
              <w:rPr>
                <w:rFonts w:ascii="Times New Roman" w:hAnsi="Times New Roman" w:cs="Times New Roman"/>
                <w:sz w:val="24"/>
                <w:szCs w:val="24"/>
              </w:rPr>
            </w:pPr>
            <w:r>
              <w:rPr>
                <w:rFonts w:ascii="Times New Roman" w:hAnsi="Times New Roman" w:cs="Times New Roman"/>
                <w:sz w:val="24"/>
                <w:szCs w:val="24"/>
              </w:rPr>
              <w:t xml:space="preserve">котельная с. Белоусово, ул. </w:t>
            </w: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47053C" w:rsidRDefault="0047053C" w:rsidP="00F860A4">
            <w:pPr>
              <w:pStyle w:val="ae"/>
              <w:rPr>
                <w:rFonts w:ascii="Times New Roman" w:hAnsi="Times New Roman" w:cs="Times New Roman"/>
                <w:sz w:val="24"/>
                <w:szCs w:val="24"/>
              </w:rPr>
            </w:pPr>
          </w:p>
          <w:p w:rsidR="007A24F3" w:rsidRPr="00992294" w:rsidRDefault="00C70C23" w:rsidP="00F860A4">
            <w:pPr>
              <w:pStyle w:val="ae"/>
              <w:rPr>
                <w:rFonts w:ascii="Times New Roman" w:hAnsi="Times New Roman" w:cs="Times New Roman"/>
                <w:sz w:val="24"/>
                <w:szCs w:val="24"/>
              </w:rPr>
            </w:pPr>
            <w:r>
              <w:rPr>
                <w:rFonts w:ascii="Times New Roman" w:hAnsi="Times New Roman" w:cs="Times New Roman"/>
                <w:sz w:val="24"/>
                <w:szCs w:val="24"/>
              </w:rPr>
              <w:lastRenderedPageBreak/>
              <w:t>Октябрьская, д. 17-а</w:t>
            </w:r>
          </w:p>
        </w:tc>
        <w:tc>
          <w:tcPr>
            <w:tcW w:w="870"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lastRenderedPageBreak/>
              <w:t>надежная</w:t>
            </w:r>
          </w:p>
        </w:tc>
        <w:tc>
          <w:tcPr>
            <w:tcW w:w="1039"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надежная</w:t>
            </w:r>
          </w:p>
        </w:tc>
        <w:tc>
          <w:tcPr>
            <w:tcW w:w="1317" w:type="pct"/>
            <w:tcBorders>
              <w:top w:val="single" w:sz="4" w:space="0" w:color="auto"/>
              <w:left w:val="single" w:sz="4" w:space="0" w:color="auto"/>
              <w:bottom w:val="single" w:sz="4" w:space="0" w:color="auto"/>
              <w:right w:val="single" w:sz="4" w:space="0" w:color="auto"/>
            </w:tcBorders>
            <w:hideMark/>
          </w:tcPr>
          <w:p w:rsidR="007A24F3" w:rsidRPr="00992294" w:rsidRDefault="007A24F3" w:rsidP="00F860A4">
            <w:pPr>
              <w:pStyle w:val="ae"/>
              <w:jc w:val="center"/>
              <w:rPr>
                <w:rFonts w:ascii="Times New Roman" w:hAnsi="Times New Roman" w:cs="Times New Roman"/>
                <w:sz w:val="24"/>
                <w:szCs w:val="24"/>
              </w:rPr>
            </w:pPr>
            <w:r w:rsidRPr="00992294">
              <w:rPr>
                <w:rFonts w:ascii="Times New Roman" w:hAnsi="Times New Roman" w:cs="Times New Roman"/>
                <w:sz w:val="24"/>
                <w:szCs w:val="24"/>
              </w:rPr>
              <w:t>надежная</w:t>
            </w:r>
          </w:p>
        </w:tc>
      </w:tr>
    </w:tbl>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lastRenderedPageBreak/>
        <w:tab/>
        <w:t>По существующему положению систем</w:t>
      </w:r>
      <w:r w:rsidR="00C70C23">
        <w:rPr>
          <w:rFonts w:ascii="Times New Roman" w:hAnsi="Times New Roman" w:cs="Times New Roman"/>
          <w:sz w:val="28"/>
          <w:szCs w:val="28"/>
        </w:rPr>
        <w:t>у теплоснабжения с. Белоусово</w:t>
      </w:r>
      <w:r w:rsidRPr="00DA0982">
        <w:rPr>
          <w:rFonts w:ascii="Times New Roman" w:hAnsi="Times New Roman" w:cs="Times New Roman"/>
          <w:sz w:val="28"/>
          <w:szCs w:val="28"/>
        </w:rPr>
        <w:t xml:space="preserve"> следует</w:t>
      </w:r>
      <w:r w:rsidR="00507619">
        <w:rPr>
          <w:rFonts w:ascii="Times New Roman" w:hAnsi="Times New Roman" w:cs="Times New Roman"/>
          <w:sz w:val="28"/>
          <w:szCs w:val="28"/>
        </w:rPr>
        <w:t xml:space="preserve"> </w:t>
      </w:r>
      <w:r w:rsidRPr="00DA0982">
        <w:rPr>
          <w:rFonts w:ascii="Times New Roman" w:hAnsi="Times New Roman" w:cs="Times New Roman"/>
          <w:sz w:val="28"/>
          <w:szCs w:val="28"/>
        </w:rPr>
        <w:t>оценить, как надежную, а готовность систем и оперативного персонала к безаварийному теплоснабжению, как удовлетворительную.</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Отказов магистральных и распределительных трубопроводов тепловых сетей и оборудования источников тепловой энергии, повлекших к снижению температуры внутри отапливаемых помещений ниже минимально допустимого значения за последние 5 лет не выявлено.  </w:t>
      </w:r>
      <w:bookmarkStart w:id="58" w:name="_Toc10706921"/>
    </w:p>
    <w:p w:rsidR="00B56D8C" w:rsidRDefault="00B56D8C" w:rsidP="007A24F3">
      <w:pPr>
        <w:pStyle w:val="ae"/>
        <w:tabs>
          <w:tab w:val="left" w:pos="851"/>
        </w:tabs>
        <w:ind w:firstLine="708"/>
        <w:jc w:val="both"/>
        <w:rPr>
          <w:rFonts w:ascii="Times New Roman" w:hAnsi="Times New Roman" w:cs="Times New Roman"/>
          <w:sz w:val="28"/>
          <w:szCs w:val="28"/>
        </w:rPr>
      </w:pPr>
    </w:p>
    <w:p w:rsidR="007A24F3" w:rsidRPr="00B56D8C" w:rsidRDefault="007A24F3" w:rsidP="00B56D8C">
      <w:pPr>
        <w:spacing w:after="0" w:line="240" w:lineRule="auto"/>
        <w:jc w:val="center"/>
        <w:rPr>
          <w:rFonts w:ascii="Times New Roman" w:hAnsi="Times New Roman" w:cs="Times New Roman"/>
          <w:b/>
          <w:sz w:val="28"/>
          <w:szCs w:val="28"/>
        </w:rPr>
      </w:pPr>
      <w:r w:rsidRPr="00B56D8C">
        <w:rPr>
          <w:rFonts w:ascii="Times New Roman" w:hAnsi="Times New Roman" w:cs="Times New Roman"/>
          <w:b/>
          <w:sz w:val="28"/>
          <w:szCs w:val="28"/>
        </w:rPr>
        <w:t>Технико-экономические показатели теплоснабжающих и теплосетевых организаций</w:t>
      </w:r>
      <w:bookmarkEnd w:id="58"/>
    </w:p>
    <w:p w:rsidR="007A24F3" w:rsidRPr="00334A8E" w:rsidRDefault="007A24F3" w:rsidP="007A24F3">
      <w:pPr>
        <w:pStyle w:val="ae"/>
        <w:jc w:val="center"/>
        <w:rPr>
          <w:rFonts w:ascii="Times New Roman" w:hAnsi="Times New Roman" w:cs="Times New Roman"/>
          <w:b/>
          <w:sz w:val="28"/>
          <w:szCs w:val="28"/>
        </w:rPr>
      </w:pPr>
    </w:p>
    <w:p w:rsidR="007A24F3" w:rsidRPr="00DA0982" w:rsidRDefault="007A24F3"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B56D8C">
        <w:rPr>
          <w:rFonts w:ascii="Times New Roman" w:hAnsi="Times New Roman" w:cs="Times New Roman"/>
          <w:sz w:val="28"/>
          <w:szCs w:val="28"/>
        </w:rPr>
        <w:t>26</w:t>
      </w:r>
      <w:r>
        <w:rPr>
          <w:rFonts w:ascii="Times New Roman" w:hAnsi="Times New Roman" w:cs="Times New Roman"/>
          <w:sz w:val="28"/>
          <w:szCs w:val="28"/>
        </w:rPr>
        <w:t xml:space="preserve">. </w:t>
      </w:r>
      <w:r w:rsidRPr="00DA0982">
        <w:rPr>
          <w:rFonts w:ascii="Times New Roman" w:hAnsi="Times New Roman" w:cs="Times New Roman"/>
          <w:sz w:val="28"/>
          <w:szCs w:val="28"/>
        </w:rPr>
        <w:t>Информация об основных технико-экономических показателях деятельности теплоснабжающей ор</w:t>
      </w:r>
      <w:r w:rsidR="00586036">
        <w:rPr>
          <w:rFonts w:ascii="Times New Roman" w:hAnsi="Times New Roman" w:cs="Times New Roman"/>
          <w:sz w:val="28"/>
          <w:szCs w:val="28"/>
        </w:rPr>
        <w:t>ганизации ЕМУП МОКХ</w:t>
      </w:r>
      <w:r w:rsidRPr="00DA0982">
        <w:rPr>
          <w:rFonts w:ascii="Times New Roman" w:hAnsi="Times New Roman" w:cs="Times New Roman"/>
          <w:sz w:val="28"/>
          <w:szCs w:val="28"/>
        </w:rPr>
        <w:t xml:space="preserve"> за 2018</w:t>
      </w:r>
      <w:r>
        <w:rPr>
          <w:rFonts w:ascii="Times New Roman" w:hAnsi="Times New Roman" w:cs="Times New Roman"/>
          <w:sz w:val="28"/>
          <w:szCs w:val="28"/>
        </w:rPr>
        <w:t>-</w:t>
      </w:r>
      <w:r w:rsidRPr="00FC1FB3">
        <w:rPr>
          <w:rFonts w:ascii="Times New Roman" w:hAnsi="Times New Roman" w:cs="Times New Roman"/>
          <w:sz w:val="28"/>
          <w:szCs w:val="28"/>
        </w:rPr>
        <w:t>2020</w:t>
      </w:r>
      <w:r>
        <w:rPr>
          <w:rFonts w:ascii="Times New Roman" w:hAnsi="Times New Roman" w:cs="Times New Roman"/>
          <w:sz w:val="28"/>
          <w:szCs w:val="28"/>
        </w:rPr>
        <w:t>гг.</w:t>
      </w:r>
    </w:p>
    <w:tbl>
      <w:tblPr>
        <w:tblW w:w="5000" w:type="pct"/>
        <w:tblLook w:val="04A0"/>
      </w:tblPr>
      <w:tblGrid>
        <w:gridCol w:w="766"/>
        <w:gridCol w:w="2238"/>
        <w:gridCol w:w="1678"/>
        <w:gridCol w:w="1223"/>
        <w:gridCol w:w="1974"/>
        <w:gridCol w:w="1974"/>
      </w:tblGrid>
      <w:tr w:rsidR="007A24F3" w:rsidRPr="00FE2CEE" w:rsidTr="00F860A4">
        <w:trPr>
          <w:trHeight w:val="825"/>
        </w:trPr>
        <w:tc>
          <w:tcPr>
            <w:tcW w:w="3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bookmarkStart w:id="59" w:name="_Toc10706922"/>
            <w:r w:rsidRPr="00983977">
              <w:rPr>
                <w:rFonts w:ascii="Times New Roman" w:eastAsia="Times New Roman" w:hAnsi="Times New Roman" w:cs="Times New Roman"/>
                <w:b/>
                <w:bCs/>
                <w:sz w:val="20"/>
                <w:szCs w:val="20"/>
              </w:rPr>
              <w:t>№</w:t>
            </w:r>
          </w:p>
        </w:tc>
        <w:tc>
          <w:tcPr>
            <w:tcW w:w="209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Наименование показателя</w:t>
            </w:r>
          </w:p>
        </w:tc>
        <w:tc>
          <w:tcPr>
            <w:tcW w:w="6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Единица из</w:t>
            </w:r>
            <w:r w:rsidRPr="00983977">
              <w:rPr>
                <w:rFonts w:ascii="Times New Roman" w:eastAsia="Times New Roman" w:hAnsi="Times New Roman" w:cs="Times New Roman"/>
                <w:b/>
                <w:bCs/>
                <w:sz w:val="20"/>
                <w:szCs w:val="20"/>
              </w:rPr>
              <w:softHyphen/>
              <w:t>мерения</w:t>
            </w:r>
          </w:p>
        </w:tc>
        <w:tc>
          <w:tcPr>
            <w:tcW w:w="9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2018 год</w:t>
            </w:r>
          </w:p>
        </w:tc>
        <w:tc>
          <w:tcPr>
            <w:tcW w:w="9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983977">
              <w:rPr>
                <w:rFonts w:ascii="Times New Roman" w:eastAsia="Times New Roman" w:hAnsi="Times New Roman" w:cs="Times New Roman"/>
                <w:b/>
                <w:bCs/>
                <w:sz w:val="20"/>
                <w:szCs w:val="20"/>
              </w:rPr>
              <w:t>год</w:t>
            </w:r>
          </w:p>
        </w:tc>
      </w:tr>
      <w:tr w:rsidR="007A24F3" w:rsidRPr="00FE2CEE" w:rsidTr="00F860A4">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п/п</w:t>
            </w:r>
          </w:p>
        </w:tc>
        <w:tc>
          <w:tcPr>
            <w:tcW w:w="2090" w:type="pct"/>
            <w:gridSpan w:val="2"/>
            <w:vMerge/>
            <w:tcBorders>
              <w:top w:val="nil"/>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b/>
                <w:bCs/>
                <w:sz w:val="20"/>
                <w:szCs w:val="2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b/>
                <w:bCs/>
                <w:sz w:val="20"/>
                <w:szCs w:val="20"/>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b/>
                <w:bCs/>
                <w:sz w:val="20"/>
                <w:szCs w:val="20"/>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b/>
                <w:bCs/>
                <w:sz w:val="20"/>
                <w:szCs w:val="20"/>
              </w:rPr>
            </w:pPr>
          </w:p>
        </w:tc>
      </w:tr>
      <w:tr w:rsidR="007A24F3" w:rsidRPr="00FE2CEE" w:rsidTr="00F860A4">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2</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3</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4</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4</w:t>
            </w:r>
          </w:p>
        </w:tc>
      </w:tr>
      <w:tr w:rsidR="007A24F3" w:rsidRPr="00FE2CEE" w:rsidTr="00F860A4">
        <w:trPr>
          <w:trHeight w:val="63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Вид регулируемой деятельности (производство, передача и сбыт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х</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Некомбинированная выработка, передача и сбыт тепловой энергии</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Некомбинированная выработка, передача и сбыт тепловой энергии</w:t>
            </w:r>
          </w:p>
        </w:tc>
      </w:tr>
      <w:tr w:rsidR="007A24F3" w:rsidRPr="00FE2CEE" w:rsidTr="00F860A4">
        <w:trPr>
          <w:trHeight w:val="45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Выручка от регулируемой деятельности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586036">
            <w:pPr>
              <w:spacing w:after="0" w:line="240" w:lineRule="auto"/>
              <w:rPr>
                <w:rFonts w:ascii="Times New Roman" w:eastAsia="Times New Roman" w:hAnsi="Times New Roman" w:cs="Times New Roman"/>
                <w:sz w:val="20"/>
                <w:szCs w:val="20"/>
              </w:rPr>
            </w:pPr>
          </w:p>
        </w:tc>
      </w:tr>
      <w:tr w:rsidR="007A24F3" w:rsidRPr="00FE2CEE" w:rsidTr="00F860A4">
        <w:trPr>
          <w:trHeight w:val="45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Себестоимость производимых товаров (оказы</w:t>
            </w:r>
            <w:r w:rsidRPr="00983977">
              <w:rPr>
                <w:rFonts w:ascii="Times New Roman" w:eastAsia="Times New Roman" w:hAnsi="Times New Roman" w:cs="Times New Roman"/>
                <w:sz w:val="20"/>
                <w:szCs w:val="20"/>
              </w:rPr>
              <w:softHyphen/>
              <w:t>ваемых услуг) по регулируемому виду деятель</w:t>
            </w:r>
            <w:r w:rsidRPr="00983977">
              <w:rPr>
                <w:rFonts w:ascii="Times New Roman" w:eastAsia="Times New Roman" w:hAnsi="Times New Roman" w:cs="Times New Roman"/>
                <w:sz w:val="20"/>
                <w:szCs w:val="20"/>
              </w:rPr>
              <w:softHyphen/>
              <w:t>ности,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586036">
            <w:pPr>
              <w:spacing w:after="0" w:line="240" w:lineRule="auto"/>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r>
      <w:tr w:rsidR="007A24F3" w:rsidRPr="00FE2CEE" w:rsidTr="00F860A4">
        <w:trPr>
          <w:trHeight w:val="45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покупаемую тепловую энергию (мощность)</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7A24F3" w:rsidRPr="00FE2CEE" w:rsidTr="00F860A4">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топливо</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2 835,50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2 942,07</w:t>
            </w:r>
          </w:p>
        </w:tc>
      </w:tr>
      <w:tr w:rsidR="007A24F3" w:rsidRPr="00FE2CEE" w:rsidTr="00F860A4">
        <w:trPr>
          <w:trHeight w:val="300"/>
        </w:trPr>
        <w:tc>
          <w:tcPr>
            <w:tcW w:w="390" w:type="pct"/>
            <w:vMerge w:val="restar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3.2.1.</w:t>
            </w:r>
          </w:p>
        </w:tc>
        <w:tc>
          <w:tcPr>
            <w:tcW w:w="1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 </w:t>
            </w:r>
          </w:p>
        </w:tc>
        <w:tc>
          <w:tcPr>
            <w:tcW w:w="886"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Стоимость доставки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436,06</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 </w:t>
            </w:r>
          </w:p>
        </w:tc>
      </w:tr>
      <w:tr w:rsidR="007A24F3" w:rsidRPr="00FE2CEE" w:rsidTr="00F860A4">
        <w:trPr>
          <w:trHeight w:val="300"/>
        </w:trPr>
        <w:tc>
          <w:tcPr>
            <w:tcW w:w="390" w:type="pct"/>
            <w:vMerge/>
            <w:tcBorders>
              <w:top w:val="nil"/>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p>
        </w:tc>
        <w:tc>
          <w:tcPr>
            <w:tcW w:w="1204" w:type="pct"/>
            <w:vMerge/>
            <w:tcBorders>
              <w:top w:val="nil"/>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м3.</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602,47</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608,24</w:t>
            </w:r>
          </w:p>
        </w:tc>
      </w:tr>
      <w:tr w:rsidR="007A24F3" w:rsidRPr="00FE2CEE" w:rsidTr="00F860A4">
        <w:trPr>
          <w:trHeight w:val="510"/>
        </w:trPr>
        <w:tc>
          <w:tcPr>
            <w:tcW w:w="390" w:type="pct"/>
            <w:vMerge/>
            <w:tcBorders>
              <w:top w:val="nil"/>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p>
        </w:tc>
        <w:tc>
          <w:tcPr>
            <w:tcW w:w="1204" w:type="pct"/>
            <w:vMerge/>
            <w:tcBorders>
              <w:top w:val="nil"/>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Стоимость 1-й единицы объема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3,98</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4,837</w:t>
            </w:r>
          </w:p>
        </w:tc>
      </w:tr>
      <w:tr w:rsidR="007A24F3" w:rsidRPr="00FE2CEE" w:rsidTr="00F860A4">
        <w:trPr>
          <w:trHeight w:val="300"/>
        </w:trPr>
        <w:tc>
          <w:tcPr>
            <w:tcW w:w="390" w:type="pct"/>
            <w:vMerge/>
            <w:tcBorders>
              <w:top w:val="nil"/>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p>
        </w:tc>
        <w:tc>
          <w:tcPr>
            <w:tcW w:w="1204" w:type="pct"/>
            <w:vMerge/>
            <w:tcBorders>
              <w:top w:val="nil"/>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Способ приобретения</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х</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Договора поставки</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Договора поставки</w:t>
            </w:r>
          </w:p>
        </w:tc>
      </w:tr>
      <w:tr w:rsidR="007A24F3" w:rsidRPr="00FE2CEE" w:rsidTr="00F860A4">
        <w:trPr>
          <w:trHeight w:val="96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покупаемую электрическую энер</w:t>
            </w:r>
            <w:r w:rsidRPr="00983977">
              <w:rPr>
                <w:rFonts w:ascii="Times New Roman" w:eastAsia="Times New Roman" w:hAnsi="Times New Roman" w:cs="Times New Roman"/>
                <w:sz w:val="20"/>
                <w:szCs w:val="20"/>
              </w:rPr>
              <w:softHyphen/>
              <w:t>гию (мощность), потребляемую оборудованием, используемым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76DA8"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95,03</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76DA8"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r>
      <w:tr w:rsidR="007A24F3" w:rsidRPr="00FE2CEE" w:rsidTr="00F860A4">
        <w:trPr>
          <w:trHeight w:val="37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3.3.1.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Средневзвешенная стоимость 1 кВт*ч (с учетом мощности)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5,06</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5,66</w:t>
            </w:r>
          </w:p>
        </w:tc>
      </w:tr>
      <w:tr w:rsidR="007A24F3" w:rsidRPr="00FE2CEE" w:rsidTr="00F860A4">
        <w:trPr>
          <w:trHeight w:val="33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3.3.2.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приобретенной электрической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кВт*ч</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76DA8" w:rsidP="00576D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16,07</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76DA8"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r>
      <w:tr w:rsidR="007A24F3" w:rsidRPr="00FE2CEE" w:rsidTr="00F860A4">
        <w:trPr>
          <w:trHeight w:val="571"/>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3.4.</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приобретение холодной воды, ис</w:t>
            </w:r>
            <w:r w:rsidRPr="00983977">
              <w:rPr>
                <w:rFonts w:ascii="Times New Roman" w:eastAsia="Times New Roman" w:hAnsi="Times New Roman" w:cs="Times New Roman"/>
                <w:sz w:val="20"/>
                <w:szCs w:val="20"/>
              </w:rPr>
              <w:softHyphen/>
              <w:t>пользуемой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76DA8"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0,00</w:t>
            </w:r>
          </w:p>
        </w:tc>
      </w:tr>
      <w:tr w:rsidR="007A24F3" w:rsidRPr="00FE2CEE" w:rsidTr="00F860A4">
        <w:trPr>
          <w:trHeight w:val="72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3.5.</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химреагенты, используемые в тех</w:t>
            </w:r>
            <w:r w:rsidRPr="00983977">
              <w:rPr>
                <w:rFonts w:ascii="Times New Roman" w:eastAsia="Times New Roman" w:hAnsi="Times New Roman" w:cs="Times New Roman"/>
                <w:sz w:val="20"/>
                <w:szCs w:val="20"/>
              </w:rPr>
              <w:softHyphen/>
              <w:t>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76DA8"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A24F3" w:rsidRPr="00FE2CEE" w:rsidTr="00F860A4">
        <w:trPr>
          <w:trHeight w:val="61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3.6.</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оплату труда основного производ</w:t>
            </w:r>
            <w:r w:rsidRPr="00983977">
              <w:rPr>
                <w:rFonts w:ascii="Times New Roman" w:eastAsia="Times New Roman" w:hAnsi="Times New Roman" w:cs="Times New Roman"/>
                <w:sz w:val="20"/>
                <w:szCs w:val="20"/>
              </w:rPr>
              <w:softHyphen/>
              <w:t>ственного персонала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501,704</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369,002</w:t>
            </w:r>
          </w:p>
        </w:tc>
      </w:tr>
      <w:tr w:rsidR="007A24F3" w:rsidRPr="00FE2CEE" w:rsidTr="00F860A4">
        <w:trPr>
          <w:trHeight w:val="6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lastRenderedPageBreak/>
              <w:t>3.7.</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Отчисления на социальные нужды основного производственного персонала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147,885</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106,796</w:t>
            </w:r>
          </w:p>
        </w:tc>
      </w:tr>
      <w:tr w:rsidR="007A24F3" w:rsidRPr="00FE2CEE" w:rsidTr="00F860A4">
        <w:trPr>
          <w:trHeight w:val="79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3.8.</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амортизацию основных производ</w:t>
            </w:r>
            <w:r w:rsidRPr="00983977">
              <w:rPr>
                <w:rFonts w:ascii="Times New Roman" w:eastAsia="Times New Roman" w:hAnsi="Times New Roman" w:cs="Times New Roman"/>
                <w:sz w:val="20"/>
                <w:szCs w:val="20"/>
              </w:rPr>
              <w:softHyphen/>
              <w:t>ственных средств, используемых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0,00</w:t>
            </w:r>
          </w:p>
        </w:tc>
      </w:tr>
      <w:tr w:rsidR="007A24F3" w:rsidRPr="00FE2CEE" w:rsidTr="00F860A4">
        <w:trPr>
          <w:trHeight w:val="76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3.9.</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аренду имущества, используемого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r>
      <w:tr w:rsidR="007A24F3" w:rsidRPr="00FE2CEE" w:rsidTr="00F860A4">
        <w:trPr>
          <w:trHeight w:val="36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3.10.</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Общепроизводственные (цеховые) расходы,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643,270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608,59</w:t>
            </w:r>
          </w:p>
        </w:tc>
      </w:tr>
      <w:tr w:rsidR="007A24F3" w:rsidRPr="00FE2CEE" w:rsidTr="00F860A4">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3.10.1.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оплату труда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r>
      <w:tr w:rsidR="007A24F3" w:rsidRPr="00FE2CEE" w:rsidTr="00F860A4">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3.10.2.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Отчисления на социальные нужды</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EF20A9">
            <w:pPr>
              <w:spacing w:after="0" w:line="240" w:lineRule="auto"/>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EF20A9">
            <w:pPr>
              <w:spacing w:after="0" w:line="240" w:lineRule="auto"/>
              <w:rPr>
                <w:rFonts w:ascii="Times New Roman" w:eastAsia="Times New Roman" w:hAnsi="Times New Roman" w:cs="Times New Roman"/>
                <w:sz w:val="20"/>
                <w:szCs w:val="20"/>
              </w:rPr>
            </w:pPr>
          </w:p>
        </w:tc>
      </w:tr>
      <w:tr w:rsidR="007A24F3" w:rsidRPr="00FE2CEE" w:rsidTr="00F860A4">
        <w:trPr>
          <w:trHeight w:val="39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Общехозяйственные (управленческие) расходы, прочие расходы</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auto" w:fill="auto"/>
            <w:vAlign w:val="center"/>
            <w:hideMark/>
          </w:tcPr>
          <w:p w:rsidR="007A24F3" w:rsidRPr="00983977" w:rsidRDefault="007A24F3" w:rsidP="00EF20A9">
            <w:pPr>
              <w:spacing w:after="0" w:line="240" w:lineRule="auto"/>
              <w:rPr>
                <w:rFonts w:ascii="Times New Roman" w:eastAsia="Times New Roman" w:hAnsi="Times New Roman" w:cs="Times New Roman"/>
                <w:sz w:val="20"/>
                <w:szCs w:val="20"/>
              </w:rPr>
            </w:pPr>
          </w:p>
        </w:tc>
      </w:tr>
      <w:tr w:rsidR="007A24F3" w:rsidRPr="00FE2CEE" w:rsidTr="00F860A4">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3.11.1.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оплату труда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EF20A9">
            <w:pPr>
              <w:spacing w:after="0" w:line="240" w:lineRule="auto"/>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EF20A9">
            <w:pPr>
              <w:spacing w:after="0" w:line="240" w:lineRule="auto"/>
              <w:rPr>
                <w:rFonts w:ascii="Times New Roman" w:eastAsia="Times New Roman" w:hAnsi="Times New Roman" w:cs="Times New Roman"/>
                <w:sz w:val="20"/>
                <w:szCs w:val="20"/>
              </w:rPr>
            </w:pPr>
          </w:p>
        </w:tc>
      </w:tr>
      <w:tr w:rsidR="007A24F3" w:rsidRPr="00FE2CEE" w:rsidTr="00F860A4">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3.11.2.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Отчисления на социальные нужды</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r>
      <w:tr w:rsidR="007A24F3" w:rsidRPr="00FE2CEE" w:rsidTr="00F860A4">
        <w:trPr>
          <w:trHeight w:val="418"/>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ремонт (капитальный и текущий) основных производственных средств</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EF20A9">
            <w:pPr>
              <w:spacing w:after="0" w:line="240" w:lineRule="auto"/>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EF20A9">
            <w:pPr>
              <w:spacing w:after="0" w:line="240" w:lineRule="auto"/>
              <w:rPr>
                <w:rFonts w:ascii="Times New Roman" w:eastAsia="Times New Roman" w:hAnsi="Times New Roman" w:cs="Times New Roman"/>
                <w:sz w:val="20"/>
                <w:szCs w:val="20"/>
              </w:rPr>
            </w:pPr>
          </w:p>
        </w:tc>
      </w:tr>
      <w:tr w:rsidR="007A24F3" w:rsidRPr="00FE2CEE" w:rsidTr="00F860A4">
        <w:trPr>
          <w:trHeight w:val="1122"/>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услуги производственного харак</w:t>
            </w:r>
            <w:r w:rsidRPr="00983977">
              <w:rPr>
                <w:rFonts w:ascii="Times New Roman" w:eastAsia="Times New Roman" w:hAnsi="Times New Roman" w:cs="Times New Roman"/>
                <w:sz w:val="20"/>
                <w:szCs w:val="20"/>
              </w:rPr>
              <w:softHyphen/>
              <w:t>тера, выполняемые по договорам с организаци</w:t>
            </w:r>
            <w:r w:rsidRPr="00983977">
              <w:rPr>
                <w:rFonts w:ascii="Times New Roman" w:eastAsia="Times New Roman" w:hAnsi="Times New Roman" w:cs="Times New Roman"/>
                <w:sz w:val="20"/>
                <w:szCs w:val="20"/>
              </w:rPr>
              <w:softHyphen/>
              <w:t>ями на проведение регламентных работ в рам</w:t>
            </w:r>
            <w:r w:rsidRPr="00983977">
              <w:rPr>
                <w:rFonts w:ascii="Times New Roman" w:eastAsia="Times New Roman" w:hAnsi="Times New Roman" w:cs="Times New Roman"/>
                <w:sz w:val="20"/>
                <w:szCs w:val="20"/>
              </w:rPr>
              <w:softHyphen/>
              <w:t>ках технологического процесса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A24F3" w:rsidRPr="00FE2CEE" w:rsidTr="00F860A4">
        <w:trPr>
          <w:trHeight w:val="85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Валовая прибыль от продажи товаров и услуг по регулируемому виду деятельности (теплоснаб</w:t>
            </w:r>
            <w:r w:rsidRPr="00983977">
              <w:rPr>
                <w:rFonts w:ascii="Times New Roman" w:eastAsia="Times New Roman" w:hAnsi="Times New Roman" w:cs="Times New Roman"/>
                <w:sz w:val="20"/>
                <w:szCs w:val="20"/>
              </w:rPr>
              <w:softHyphen/>
              <w:t>жение и передача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EF20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 представлено</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w:t>
            </w:r>
          </w:p>
        </w:tc>
      </w:tr>
      <w:tr w:rsidR="007A24F3" w:rsidRPr="00FE2CEE" w:rsidTr="00F860A4">
        <w:trPr>
          <w:trHeight w:val="45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Чистая прибыль от регулируемого вида деятель</w:t>
            </w:r>
            <w:r w:rsidRPr="00983977">
              <w:rPr>
                <w:rFonts w:ascii="Times New Roman" w:eastAsia="Times New Roman" w:hAnsi="Times New Roman" w:cs="Times New Roman"/>
                <w:sz w:val="20"/>
                <w:szCs w:val="20"/>
              </w:rPr>
              <w:softHyphen/>
              <w:t>ности,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w:t>
            </w:r>
          </w:p>
        </w:tc>
      </w:tr>
      <w:tr w:rsidR="007A24F3" w:rsidRPr="00FE2CEE" w:rsidTr="00F860A4">
        <w:trPr>
          <w:trHeight w:val="988"/>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Чистая прибыль на финансирование мероприя</w:t>
            </w:r>
            <w:r w:rsidRPr="00983977">
              <w:rPr>
                <w:rFonts w:ascii="Times New Roman" w:eastAsia="Times New Roman" w:hAnsi="Times New Roman" w:cs="Times New Roman"/>
                <w:sz w:val="20"/>
                <w:szCs w:val="20"/>
              </w:rPr>
              <w:softHyphen/>
              <w:t>тий, предусмотренных инвестиционной про</w:t>
            </w:r>
            <w:r w:rsidRPr="00983977">
              <w:rPr>
                <w:rFonts w:ascii="Times New Roman" w:eastAsia="Times New Roman" w:hAnsi="Times New Roman" w:cs="Times New Roman"/>
                <w:sz w:val="20"/>
                <w:szCs w:val="20"/>
              </w:rPr>
              <w:softHyphen/>
              <w:t>граммой по развитию системы теплоснабжения</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7A24F3" w:rsidRPr="00FE2CEE" w:rsidTr="00F860A4">
        <w:trPr>
          <w:trHeight w:val="40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Установленная тепловая мощность</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Гкал/ч</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7A24F3" w:rsidRPr="00FE2CEE" w:rsidTr="00F860A4">
        <w:trPr>
          <w:trHeight w:val="41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7</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Присоединенная нагрузка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Гкал/ч</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2,169</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EF20A9"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2,169</w:t>
            </w:r>
          </w:p>
        </w:tc>
      </w:tr>
      <w:tr w:rsidR="007A24F3" w:rsidRPr="00FE2CEE" w:rsidTr="00F860A4">
        <w:trPr>
          <w:trHeight w:val="419"/>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8</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вырабатываемой регулируемой организа</w:t>
            </w:r>
            <w:r w:rsidRPr="00983977">
              <w:rPr>
                <w:rFonts w:ascii="Times New Roman" w:eastAsia="Times New Roman" w:hAnsi="Times New Roman" w:cs="Times New Roman"/>
                <w:sz w:val="20"/>
                <w:szCs w:val="20"/>
              </w:rPr>
              <w:softHyphen/>
              <w:t>цией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0,67</w:t>
            </w:r>
          </w:p>
        </w:tc>
      </w:tr>
      <w:tr w:rsidR="007A24F3" w:rsidRPr="00FE2CEE" w:rsidTr="00F860A4">
        <w:trPr>
          <w:trHeight w:val="511"/>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8.1.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Справочно: объем тепловой энергии на техноло</w:t>
            </w:r>
            <w:r w:rsidRPr="00983977">
              <w:rPr>
                <w:rFonts w:ascii="Times New Roman" w:eastAsia="Times New Roman" w:hAnsi="Times New Roman" w:cs="Times New Roman"/>
                <w:sz w:val="20"/>
                <w:szCs w:val="20"/>
              </w:rPr>
              <w:softHyphen/>
              <w:t>гические нужды производства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7A24F3" w:rsidRPr="00FE2CEE" w:rsidTr="00F860A4">
        <w:trPr>
          <w:trHeight w:val="379"/>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9</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покупаемой регулируемой организацией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7A24F3" w:rsidRPr="00FE2CEE" w:rsidTr="00F860A4">
        <w:trPr>
          <w:trHeight w:val="48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тепловой энергии, отпускаемой потреби</w:t>
            </w:r>
            <w:r w:rsidRPr="00983977">
              <w:rPr>
                <w:rFonts w:ascii="Times New Roman" w:eastAsia="Times New Roman" w:hAnsi="Times New Roman" w:cs="Times New Roman"/>
                <w:sz w:val="20"/>
                <w:szCs w:val="20"/>
              </w:rPr>
              <w:softHyphen/>
              <w:t>телям,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0,67</w:t>
            </w:r>
          </w:p>
        </w:tc>
      </w:tr>
      <w:tr w:rsidR="007A24F3" w:rsidRPr="00FE2CEE" w:rsidTr="00F860A4">
        <w:trPr>
          <w:trHeight w:val="40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По приборам учета</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A24F3" w:rsidRPr="00FE2CEE" w:rsidTr="00F860A4">
        <w:trPr>
          <w:trHeight w:val="21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По нормативам потребления</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0,67</w:t>
            </w:r>
          </w:p>
        </w:tc>
      </w:tr>
      <w:tr w:rsidR="007A24F3" w:rsidRPr="00FE2CEE" w:rsidTr="00F860A4">
        <w:trPr>
          <w:trHeight w:val="462"/>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Технологические потери тепловой энергии при передаче по тепловым сетям</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Гкал/год</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F86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oftHyphen/>
              <w:t>-</w:t>
            </w:r>
          </w:p>
        </w:tc>
      </w:tr>
      <w:tr w:rsidR="007A24F3" w:rsidRPr="00FE2CEE" w:rsidTr="00F860A4">
        <w:trPr>
          <w:trHeight w:val="47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Справочно: потери тепла, ВСЕГО (факт)</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586036">
            <w:pPr>
              <w:spacing w:after="0" w:line="240" w:lineRule="auto"/>
              <w:rPr>
                <w:rFonts w:ascii="Times New Roman" w:eastAsia="Times New Roman" w:hAnsi="Times New Roman" w:cs="Times New Roman"/>
                <w:sz w:val="20"/>
                <w:szCs w:val="20"/>
              </w:rPr>
            </w:pPr>
          </w:p>
        </w:tc>
      </w:tr>
      <w:tr w:rsidR="007A24F3" w:rsidRPr="00FE2CEE" w:rsidTr="00F860A4">
        <w:trPr>
          <w:trHeight w:val="69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Протяженность магистральных сетей и тепло</w:t>
            </w:r>
            <w:r w:rsidRPr="00983977">
              <w:rPr>
                <w:rFonts w:ascii="Times New Roman" w:eastAsia="Times New Roman" w:hAnsi="Times New Roman" w:cs="Times New Roman"/>
                <w:sz w:val="20"/>
                <w:szCs w:val="20"/>
              </w:rPr>
              <w:softHyphen/>
              <w:t>вых вводов (в однотрубном исчислении)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км</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58603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586036" w:rsidP="005860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0,210</w:t>
            </w:r>
          </w:p>
        </w:tc>
      </w:tr>
      <w:tr w:rsidR="007A24F3" w:rsidRPr="00FE2CEE" w:rsidTr="00F860A4">
        <w:trPr>
          <w:trHeight w:val="40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14</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Протяженность разводящих сетей (в однотруб</w:t>
            </w:r>
            <w:r w:rsidRPr="00983977">
              <w:rPr>
                <w:rFonts w:ascii="Times New Roman" w:eastAsia="Times New Roman" w:hAnsi="Times New Roman" w:cs="Times New Roman"/>
                <w:sz w:val="20"/>
                <w:szCs w:val="20"/>
              </w:rPr>
              <w:softHyphen/>
              <w:t>ном исчислении)</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км</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p>
        </w:tc>
      </w:tr>
      <w:tr w:rsidR="007A24F3" w:rsidRPr="00FE2CEE" w:rsidTr="00F860A4">
        <w:trPr>
          <w:trHeight w:val="369"/>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15</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Количество теплоэлектростанций</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Ед.</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7A24F3" w:rsidRPr="00FE2CEE" w:rsidTr="00F860A4">
        <w:trPr>
          <w:trHeight w:val="41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lastRenderedPageBreak/>
              <w:t>16</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Количество тепловых станций и котельных</w:t>
            </w:r>
          </w:p>
        </w:tc>
        <w:tc>
          <w:tcPr>
            <w:tcW w:w="655"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Ед.</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w:t>
            </w:r>
          </w:p>
        </w:tc>
        <w:tc>
          <w:tcPr>
            <w:tcW w:w="933" w:type="pct"/>
            <w:tcBorders>
              <w:top w:val="nil"/>
              <w:left w:val="nil"/>
              <w:bottom w:val="single" w:sz="4" w:space="0" w:color="auto"/>
              <w:right w:val="single" w:sz="4" w:space="0" w:color="auto"/>
            </w:tcBorders>
            <w:shd w:val="clear" w:color="000000" w:fill="FFFFFF"/>
            <w:vAlign w:val="center"/>
            <w:hideMark/>
          </w:tcPr>
          <w:p w:rsidR="007A24F3" w:rsidRPr="00983977" w:rsidRDefault="007A24F3" w:rsidP="00F860A4">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w:t>
            </w:r>
          </w:p>
        </w:tc>
      </w:tr>
    </w:tbl>
    <w:p w:rsidR="007A24F3" w:rsidRDefault="007A24F3" w:rsidP="007A24F3">
      <w:pPr>
        <w:rPr>
          <w:rFonts w:ascii="Times New Roman" w:eastAsiaTheme="majorEastAsia" w:hAnsi="Times New Roman" w:cs="Times New Roman"/>
          <w:b/>
          <w:bCs/>
          <w:sz w:val="28"/>
          <w:szCs w:val="28"/>
          <w:lang w:eastAsia="en-US"/>
        </w:rPr>
      </w:pPr>
    </w:p>
    <w:p w:rsidR="007A24F3" w:rsidRPr="002B2796" w:rsidRDefault="007A24F3" w:rsidP="007A24F3">
      <w:pPr>
        <w:pStyle w:val="2"/>
        <w:numPr>
          <w:ilvl w:val="0"/>
          <w:numId w:val="5"/>
        </w:numPr>
        <w:spacing w:before="0" w:line="240" w:lineRule="auto"/>
        <w:jc w:val="center"/>
        <w:rPr>
          <w:rFonts w:ascii="Times New Roman" w:hAnsi="Times New Roman" w:cs="Times New Roman"/>
          <w:color w:val="auto"/>
          <w:sz w:val="28"/>
          <w:szCs w:val="28"/>
          <w:lang w:eastAsia="en-US"/>
        </w:rPr>
      </w:pPr>
      <w:r w:rsidRPr="002B2796">
        <w:rPr>
          <w:rFonts w:ascii="Times New Roman" w:hAnsi="Times New Roman" w:cs="Times New Roman"/>
          <w:color w:val="auto"/>
          <w:sz w:val="28"/>
          <w:szCs w:val="28"/>
          <w:lang w:eastAsia="en-US"/>
        </w:rPr>
        <w:t>Цены (тарифы) в сфере теплоснабжения</w:t>
      </w:r>
    </w:p>
    <w:bookmarkEnd w:id="59"/>
    <w:p w:rsidR="007A24F3" w:rsidRPr="00334A8E" w:rsidRDefault="007A24F3" w:rsidP="007A24F3">
      <w:pPr>
        <w:pStyle w:val="af0"/>
        <w:ind w:left="0"/>
        <w:rPr>
          <w:lang w:eastAsia="en-US"/>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Тарифы на</w:t>
      </w:r>
      <w:r w:rsidR="009B0F72">
        <w:rPr>
          <w:rFonts w:ascii="Times New Roman" w:hAnsi="Times New Roman" w:cs="Times New Roman"/>
          <w:sz w:val="28"/>
          <w:szCs w:val="28"/>
        </w:rPr>
        <w:t xml:space="preserve"> тепловую энергию утверждаются</w:t>
      </w:r>
      <w:r w:rsidRPr="00DA0982">
        <w:rPr>
          <w:rFonts w:ascii="Times New Roman" w:hAnsi="Times New Roman" w:cs="Times New Roman"/>
          <w:sz w:val="28"/>
          <w:szCs w:val="28"/>
        </w:rPr>
        <w:t xml:space="preserve"> на заседаниях Правления Министерства тарифного регулирования и энергетики Челябинской области (далее –МТРиЭ).</w:t>
      </w:r>
    </w:p>
    <w:p w:rsidR="007A24F3" w:rsidRPr="00DA0982" w:rsidRDefault="00B56D8C"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27</w:t>
      </w:r>
      <w:r w:rsidR="007A24F3" w:rsidRPr="008D2BAB">
        <w:rPr>
          <w:rFonts w:ascii="Times New Roman" w:hAnsi="Times New Roman" w:cs="Times New Roman"/>
          <w:sz w:val="28"/>
          <w:szCs w:val="28"/>
        </w:rPr>
        <w:t xml:space="preserve">. Динамика утвержденных тарифов на тепловую энергию в горячей воде для потребителей </w:t>
      </w:r>
      <w:r w:rsidR="001F2242">
        <w:rPr>
          <w:rFonts w:ascii="Times New Roman" w:hAnsi="Times New Roman" w:cs="Times New Roman"/>
          <w:sz w:val="28"/>
          <w:szCs w:val="28"/>
        </w:rPr>
        <w:t>Белоусовского</w:t>
      </w:r>
      <w:r w:rsidR="007A24F3" w:rsidRPr="008D2BAB">
        <w:rPr>
          <w:rFonts w:ascii="Times New Roman" w:hAnsi="Times New Roman" w:cs="Times New Roman"/>
          <w:sz w:val="28"/>
          <w:szCs w:val="28"/>
        </w:rPr>
        <w:t xml:space="preserve"> сельского поселения, установленных МТРиЭ</w:t>
      </w:r>
      <w:r w:rsidR="00F4691E">
        <w:rPr>
          <w:rFonts w:ascii="Times New Roman" w:hAnsi="Times New Roman" w:cs="Times New Roman"/>
          <w:sz w:val="28"/>
          <w:szCs w:val="28"/>
        </w:rPr>
        <w:t xml:space="preserve"> для ООО «ЕткульсервисЖКХ</w:t>
      </w:r>
    </w:p>
    <w:tbl>
      <w:tblPr>
        <w:tblStyle w:val="af3"/>
        <w:tblW w:w="0" w:type="auto"/>
        <w:tblLook w:val="04A0"/>
      </w:tblPr>
      <w:tblGrid>
        <w:gridCol w:w="4390"/>
        <w:gridCol w:w="4954"/>
      </w:tblGrid>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Период</w:t>
            </w: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Тариф на тепловую энергию, руб/Гкал с учетом НДС</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p>
        </w:tc>
      </w:tr>
      <w:tr w:rsidR="00F4691E" w:rsidRPr="00992294" w:rsidTr="005F0375">
        <w:tc>
          <w:tcPr>
            <w:tcW w:w="4390" w:type="dxa"/>
            <w:tcBorders>
              <w:top w:val="single" w:sz="4" w:space="0" w:color="auto"/>
              <w:left w:val="single" w:sz="4" w:space="0" w:color="auto"/>
              <w:bottom w:val="single" w:sz="4" w:space="0" w:color="auto"/>
              <w:right w:val="single" w:sz="4" w:space="0" w:color="auto"/>
            </w:tcBorders>
            <w:hideMark/>
          </w:tcPr>
          <w:p w:rsidR="00F4691E" w:rsidRPr="00E5183E" w:rsidRDefault="00F4691E" w:rsidP="005F0375">
            <w:pPr>
              <w:pStyle w:val="ae"/>
              <w:jc w:val="cente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hideMark/>
          </w:tcPr>
          <w:p w:rsidR="00F4691E" w:rsidRPr="00E5183E" w:rsidRDefault="00F4691E" w:rsidP="005F0375">
            <w:pPr>
              <w:pStyle w:val="ae"/>
              <w:jc w:val="center"/>
              <w:rPr>
                <w:rFonts w:ascii="Times New Roman" w:hAnsi="Times New Roman" w:cs="Times New Roman"/>
                <w:sz w:val="24"/>
                <w:szCs w:val="24"/>
              </w:rPr>
            </w:pP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01.01.2017 по 30.06.2017г.</w:t>
            </w: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3712,66</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01.07.2017 по 31.12.2017г.</w:t>
            </w: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3712,66</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01.01.2018 по 30.06.2018г.</w:t>
            </w: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3797,31</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01.07.2018 по 31.12.2018г.</w:t>
            </w: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3797,31</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01.01.2019 по 30.06.2019г.</w:t>
            </w: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3857,56</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E5183E" w:rsidRDefault="007A24F3" w:rsidP="00F860A4">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01.07.2019 по 31.12.2019г.</w:t>
            </w:r>
          </w:p>
        </w:tc>
        <w:tc>
          <w:tcPr>
            <w:tcW w:w="4954" w:type="dxa"/>
            <w:tcBorders>
              <w:top w:val="single" w:sz="4" w:space="0" w:color="auto"/>
              <w:left w:val="single" w:sz="4" w:space="0" w:color="auto"/>
              <w:bottom w:val="single" w:sz="4" w:space="0" w:color="auto"/>
              <w:right w:val="single" w:sz="4" w:space="0" w:color="auto"/>
            </w:tcBorders>
            <w:hideMark/>
          </w:tcPr>
          <w:p w:rsidR="007A24F3" w:rsidRPr="00E5183E"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3857,56</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287F7B" w:rsidRDefault="007A24F3" w:rsidP="00F860A4">
            <w:pPr>
              <w:pStyle w:val="ae"/>
              <w:jc w:val="center"/>
              <w:rPr>
                <w:rFonts w:ascii="Times New Roman" w:hAnsi="Times New Roman" w:cs="Times New Roman"/>
                <w:sz w:val="24"/>
                <w:szCs w:val="24"/>
              </w:rPr>
            </w:pPr>
            <w:r w:rsidRPr="00287F7B">
              <w:rPr>
                <w:rFonts w:ascii="Times New Roman" w:hAnsi="Times New Roman" w:cs="Times New Roman"/>
                <w:sz w:val="24"/>
                <w:szCs w:val="24"/>
              </w:rPr>
              <w:t>с 01.01.2020 по 30.06.2020г.</w:t>
            </w:r>
          </w:p>
        </w:tc>
        <w:tc>
          <w:tcPr>
            <w:tcW w:w="4954" w:type="dxa"/>
            <w:tcBorders>
              <w:top w:val="single" w:sz="4" w:space="0" w:color="auto"/>
              <w:left w:val="single" w:sz="4" w:space="0" w:color="auto"/>
              <w:bottom w:val="single" w:sz="4" w:space="0" w:color="auto"/>
              <w:right w:val="single" w:sz="4" w:space="0" w:color="auto"/>
            </w:tcBorders>
            <w:hideMark/>
          </w:tcPr>
          <w:p w:rsidR="007A24F3" w:rsidRPr="00287F7B"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4011,15</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287F7B" w:rsidRDefault="007A24F3" w:rsidP="00F860A4">
            <w:pPr>
              <w:pStyle w:val="ae"/>
              <w:jc w:val="center"/>
              <w:rPr>
                <w:rFonts w:ascii="Times New Roman" w:hAnsi="Times New Roman" w:cs="Times New Roman"/>
                <w:sz w:val="24"/>
                <w:szCs w:val="24"/>
              </w:rPr>
            </w:pPr>
            <w:r w:rsidRPr="00287F7B">
              <w:rPr>
                <w:rFonts w:ascii="Times New Roman" w:hAnsi="Times New Roman" w:cs="Times New Roman"/>
                <w:sz w:val="24"/>
                <w:szCs w:val="24"/>
              </w:rPr>
              <w:t>с 01.07.2020 по 31.12.2020г.</w:t>
            </w:r>
          </w:p>
        </w:tc>
        <w:tc>
          <w:tcPr>
            <w:tcW w:w="4954" w:type="dxa"/>
            <w:tcBorders>
              <w:top w:val="single" w:sz="4" w:space="0" w:color="auto"/>
              <w:left w:val="single" w:sz="4" w:space="0" w:color="auto"/>
              <w:bottom w:val="single" w:sz="4" w:space="0" w:color="auto"/>
              <w:right w:val="single" w:sz="4" w:space="0" w:color="auto"/>
            </w:tcBorders>
            <w:hideMark/>
          </w:tcPr>
          <w:p w:rsidR="007A24F3" w:rsidRPr="00F874E9" w:rsidRDefault="00F4691E" w:rsidP="00F860A4">
            <w:pPr>
              <w:pStyle w:val="ae"/>
              <w:jc w:val="center"/>
              <w:rPr>
                <w:rFonts w:ascii="Times New Roman" w:hAnsi="Times New Roman" w:cs="Times New Roman"/>
                <w:sz w:val="24"/>
                <w:szCs w:val="24"/>
              </w:rPr>
            </w:pPr>
            <w:r>
              <w:rPr>
                <w:rFonts w:ascii="Times New Roman" w:hAnsi="Times New Roman" w:cs="Times New Roman"/>
                <w:sz w:val="24"/>
                <w:szCs w:val="24"/>
              </w:rPr>
              <w:t>4183,63</w:t>
            </w:r>
          </w:p>
        </w:tc>
      </w:tr>
      <w:tr w:rsidR="007A24F3" w:rsidRPr="00992294" w:rsidTr="00F860A4">
        <w:trPr>
          <w:trHeight w:val="293"/>
        </w:trPr>
        <w:tc>
          <w:tcPr>
            <w:tcW w:w="4390" w:type="dxa"/>
            <w:tcBorders>
              <w:top w:val="single" w:sz="4" w:space="0" w:color="auto"/>
              <w:left w:val="single" w:sz="4" w:space="0" w:color="auto"/>
              <w:bottom w:val="single" w:sz="4" w:space="0" w:color="auto"/>
              <w:right w:val="single" w:sz="4" w:space="0" w:color="auto"/>
            </w:tcBorders>
            <w:hideMark/>
          </w:tcPr>
          <w:p w:rsidR="007A24F3" w:rsidRPr="00F874E9" w:rsidRDefault="007A24F3" w:rsidP="00632307">
            <w:pPr>
              <w:pStyle w:val="ae"/>
              <w:jc w:val="center"/>
              <w:rPr>
                <w:rFonts w:ascii="Times New Roman" w:hAnsi="Times New Roman" w:cs="Times New Roman"/>
                <w:sz w:val="24"/>
                <w:szCs w:val="24"/>
              </w:rPr>
            </w:pPr>
            <w:r w:rsidRPr="00F874E9">
              <w:rPr>
                <w:rFonts w:ascii="Times New Roman" w:hAnsi="Times New Roman" w:cs="Times New Roman"/>
                <w:sz w:val="24"/>
                <w:szCs w:val="24"/>
              </w:rPr>
              <w:t>с 01.0</w:t>
            </w:r>
            <w:r w:rsidR="00632307">
              <w:rPr>
                <w:rFonts w:ascii="Times New Roman" w:hAnsi="Times New Roman" w:cs="Times New Roman"/>
                <w:sz w:val="24"/>
                <w:szCs w:val="24"/>
              </w:rPr>
              <w:t>1.2021</w:t>
            </w:r>
            <w:r w:rsidRPr="00F874E9">
              <w:rPr>
                <w:rFonts w:ascii="Times New Roman" w:hAnsi="Times New Roman" w:cs="Times New Roman"/>
                <w:sz w:val="24"/>
                <w:szCs w:val="24"/>
              </w:rPr>
              <w:t xml:space="preserve"> по 3</w:t>
            </w:r>
            <w:r w:rsidR="00632307">
              <w:rPr>
                <w:rFonts w:ascii="Times New Roman" w:hAnsi="Times New Roman" w:cs="Times New Roman"/>
                <w:sz w:val="24"/>
                <w:szCs w:val="24"/>
              </w:rPr>
              <w:t>0</w:t>
            </w:r>
            <w:r w:rsidRPr="00F874E9">
              <w:rPr>
                <w:rFonts w:ascii="Times New Roman" w:hAnsi="Times New Roman" w:cs="Times New Roman"/>
                <w:sz w:val="24"/>
                <w:szCs w:val="24"/>
              </w:rPr>
              <w:t>.</w:t>
            </w:r>
            <w:r w:rsidR="00632307">
              <w:rPr>
                <w:rFonts w:ascii="Times New Roman" w:hAnsi="Times New Roman" w:cs="Times New Roman"/>
                <w:sz w:val="24"/>
                <w:szCs w:val="24"/>
              </w:rPr>
              <w:t>06.2021</w:t>
            </w:r>
            <w:r w:rsidRPr="00F874E9">
              <w:rPr>
                <w:rFonts w:ascii="Times New Roman" w:hAnsi="Times New Roman" w:cs="Times New Roman"/>
                <w:sz w:val="24"/>
                <w:szCs w:val="24"/>
              </w:rPr>
              <w:t>г.</w:t>
            </w:r>
          </w:p>
        </w:tc>
        <w:tc>
          <w:tcPr>
            <w:tcW w:w="4954" w:type="dxa"/>
            <w:tcBorders>
              <w:top w:val="single" w:sz="4" w:space="0" w:color="auto"/>
              <w:left w:val="single" w:sz="4" w:space="0" w:color="auto"/>
              <w:bottom w:val="single" w:sz="4" w:space="0" w:color="auto"/>
              <w:right w:val="single" w:sz="4" w:space="0" w:color="auto"/>
            </w:tcBorders>
            <w:hideMark/>
          </w:tcPr>
          <w:p w:rsidR="007A24F3" w:rsidRPr="00F874E9" w:rsidRDefault="00632307" w:rsidP="00632307">
            <w:pPr>
              <w:pStyle w:val="ae"/>
              <w:jc w:val="center"/>
              <w:rPr>
                <w:rFonts w:ascii="Times New Roman" w:hAnsi="Times New Roman" w:cs="Times New Roman"/>
                <w:sz w:val="24"/>
                <w:szCs w:val="24"/>
              </w:rPr>
            </w:pPr>
            <w:r>
              <w:rPr>
                <w:rFonts w:ascii="Times New Roman" w:hAnsi="Times New Roman" w:cs="Times New Roman"/>
                <w:sz w:val="24"/>
                <w:szCs w:val="24"/>
              </w:rPr>
              <w:t>4011,15</w:t>
            </w:r>
          </w:p>
        </w:tc>
      </w:tr>
      <w:tr w:rsidR="007A24F3" w:rsidRPr="00992294" w:rsidTr="00F860A4">
        <w:trPr>
          <w:trHeight w:val="283"/>
        </w:trPr>
        <w:tc>
          <w:tcPr>
            <w:tcW w:w="4390" w:type="dxa"/>
            <w:tcBorders>
              <w:top w:val="single" w:sz="4" w:space="0" w:color="auto"/>
              <w:left w:val="single" w:sz="4" w:space="0" w:color="auto"/>
              <w:bottom w:val="single" w:sz="4" w:space="0" w:color="auto"/>
              <w:right w:val="single" w:sz="4" w:space="0" w:color="auto"/>
            </w:tcBorders>
            <w:hideMark/>
          </w:tcPr>
          <w:p w:rsidR="007A24F3" w:rsidRPr="00F874E9" w:rsidRDefault="007A24F3" w:rsidP="00632307">
            <w:pPr>
              <w:pStyle w:val="ae"/>
              <w:jc w:val="center"/>
              <w:rPr>
                <w:rFonts w:ascii="Times New Roman" w:hAnsi="Times New Roman" w:cs="Times New Roman"/>
                <w:sz w:val="24"/>
                <w:szCs w:val="24"/>
              </w:rPr>
            </w:pPr>
            <w:r w:rsidRPr="00287F7B">
              <w:rPr>
                <w:rFonts w:ascii="Times New Roman" w:hAnsi="Times New Roman" w:cs="Times New Roman"/>
                <w:sz w:val="24"/>
                <w:szCs w:val="24"/>
              </w:rPr>
              <w:t>с 01.07.202</w:t>
            </w:r>
            <w:r w:rsidR="00632307">
              <w:rPr>
                <w:rFonts w:ascii="Times New Roman" w:hAnsi="Times New Roman" w:cs="Times New Roman"/>
                <w:sz w:val="24"/>
                <w:szCs w:val="24"/>
              </w:rPr>
              <w:t>1</w:t>
            </w:r>
            <w:r w:rsidRPr="00287F7B">
              <w:rPr>
                <w:rFonts w:ascii="Times New Roman" w:hAnsi="Times New Roman" w:cs="Times New Roman"/>
                <w:sz w:val="24"/>
                <w:szCs w:val="24"/>
              </w:rPr>
              <w:t xml:space="preserve"> по 31.12.202</w:t>
            </w:r>
            <w:r w:rsidR="00632307">
              <w:rPr>
                <w:rFonts w:ascii="Times New Roman" w:hAnsi="Times New Roman" w:cs="Times New Roman"/>
                <w:sz w:val="24"/>
                <w:szCs w:val="24"/>
              </w:rPr>
              <w:t>1</w:t>
            </w:r>
            <w:r w:rsidRPr="00287F7B">
              <w:rPr>
                <w:rFonts w:ascii="Times New Roman" w:hAnsi="Times New Roman" w:cs="Times New Roman"/>
                <w:sz w:val="24"/>
                <w:szCs w:val="24"/>
              </w:rPr>
              <w:t>г.</w:t>
            </w:r>
          </w:p>
        </w:tc>
        <w:tc>
          <w:tcPr>
            <w:tcW w:w="4954" w:type="dxa"/>
            <w:tcBorders>
              <w:top w:val="single" w:sz="4" w:space="0" w:color="auto"/>
              <w:left w:val="single" w:sz="4" w:space="0" w:color="auto"/>
              <w:bottom w:val="single" w:sz="4" w:space="0" w:color="auto"/>
              <w:right w:val="single" w:sz="4" w:space="0" w:color="auto"/>
            </w:tcBorders>
            <w:hideMark/>
          </w:tcPr>
          <w:p w:rsidR="007A24F3" w:rsidRPr="00F874E9" w:rsidRDefault="00632307" w:rsidP="00F860A4">
            <w:pPr>
              <w:pStyle w:val="ae"/>
              <w:jc w:val="center"/>
              <w:rPr>
                <w:rFonts w:ascii="Times New Roman" w:hAnsi="Times New Roman" w:cs="Times New Roman"/>
                <w:sz w:val="24"/>
                <w:szCs w:val="24"/>
              </w:rPr>
            </w:pPr>
            <w:r>
              <w:rPr>
                <w:rFonts w:ascii="Times New Roman" w:hAnsi="Times New Roman" w:cs="Times New Roman"/>
                <w:sz w:val="24"/>
                <w:szCs w:val="24"/>
              </w:rPr>
              <w:t>4011,15</w:t>
            </w:r>
          </w:p>
        </w:tc>
      </w:tr>
      <w:tr w:rsidR="007A24F3" w:rsidRPr="00992294" w:rsidTr="00F860A4">
        <w:tc>
          <w:tcPr>
            <w:tcW w:w="4390" w:type="dxa"/>
            <w:tcBorders>
              <w:top w:val="single" w:sz="4" w:space="0" w:color="auto"/>
              <w:left w:val="single" w:sz="4" w:space="0" w:color="auto"/>
              <w:bottom w:val="single" w:sz="4" w:space="0" w:color="auto"/>
              <w:right w:val="single" w:sz="4" w:space="0" w:color="auto"/>
            </w:tcBorders>
            <w:hideMark/>
          </w:tcPr>
          <w:p w:rsidR="007A24F3" w:rsidRPr="00F874E9" w:rsidRDefault="007A24F3" w:rsidP="00F860A4">
            <w:pPr>
              <w:pStyle w:val="ae"/>
              <w:jc w:val="cente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hideMark/>
          </w:tcPr>
          <w:p w:rsidR="007A24F3" w:rsidRPr="00F874E9" w:rsidRDefault="007A24F3" w:rsidP="00F860A4">
            <w:pPr>
              <w:pStyle w:val="ae"/>
              <w:jc w:val="center"/>
              <w:rPr>
                <w:rFonts w:ascii="Times New Roman" w:hAnsi="Times New Roman" w:cs="Times New Roman"/>
                <w:sz w:val="24"/>
                <w:szCs w:val="24"/>
              </w:rPr>
            </w:pPr>
          </w:p>
        </w:tc>
      </w:tr>
    </w:tbl>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структуре тарифа на тепловую энергию основной статьей затрат является топливо н</w:t>
      </w:r>
      <w:r>
        <w:rPr>
          <w:rFonts w:ascii="Times New Roman" w:hAnsi="Times New Roman" w:cs="Times New Roman"/>
          <w:sz w:val="28"/>
          <w:szCs w:val="28"/>
        </w:rPr>
        <w:t>а технологические нужды.</w:t>
      </w:r>
    </w:p>
    <w:p w:rsidR="007A24F3" w:rsidRPr="00DA0982" w:rsidRDefault="00B56D8C"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28</w:t>
      </w:r>
      <w:r w:rsidR="007A24F3">
        <w:rPr>
          <w:rFonts w:ascii="Times New Roman" w:hAnsi="Times New Roman" w:cs="Times New Roman"/>
          <w:sz w:val="28"/>
          <w:szCs w:val="28"/>
        </w:rPr>
        <w:t>. Р</w:t>
      </w:r>
      <w:r w:rsidR="007A24F3" w:rsidRPr="00DA0982">
        <w:rPr>
          <w:rFonts w:ascii="Times New Roman" w:hAnsi="Times New Roman" w:cs="Times New Roman"/>
          <w:sz w:val="28"/>
          <w:szCs w:val="28"/>
        </w:rPr>
        <w:t xml:space="preserve">асходы на оплату труда с учетом социальных </w:t>
      </w:r>
      <w:r w:rsidR="007A24F3" w:rsidRPr="008D2BAB">
        <w:rPr>
          <w:rFonts w:ascii="Times New Roman" w:hAnsi="Times New Roman" w:cs="Times New Roman"/>
          <w:sz w:val="28"/>
          <w:szCs w:val="28"/>
        </w:rPr>
        <w:t>отчислений.</w:t>
      </w:r>
    </w:p>
    <w:tbl>
      <w:tblPr>
        <w:tblW w:w="5000" w:type="pct"/>
        <w:tblLook w:val="04A0"/>
      </w:tblPr>
      <w:tblGrid>
        <w:gridCol w:w="4927"/>
        <w:gridCol w:w="1642"/>
        <w:gridCol w:w="1642"/>
        <w:gridCol w:w="1642"/>
      </w:tblGrid>
      <w:tr w:rsidR="007A24F3" w:rsidRPr="00992294" w:rsidTr="00F860A4">
        <w:trPr>
          <w:trHeight w:val="300"/>
        </w:trPr>
        <w:tc>
          <w:tcPr>
            <w:tcW w:w="2501" w:type="pct"/>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Статья расходов</w:t>
            </w:r>
          </w:p>
        </w:tc>
        <w:tc>
          <w:tcPr>
            <w:tcW w:w="833" w:type="pct"/>
            <w:tcBorders>
              <w:top w:val="single" w:sz="4" w:space="0" w:color="auto"/>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2018 год</w:t>
            </w:r>
          </w:p>
        </w:tc>
        <w:tc>
          <w:tcPr>
            <w:tcW w:w="833" w:type="pct"/>
            <w:tcBorders>
              <w:top w:val="single" w:sz="4" w:space="0" w:color="auto"/>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2019 год</w:t>
            </w:r>
          </w:p>
        </w:tc>
        <w:tc>
          <w:tcPr>
            <w:tcW w:w="833" w:type="pct"/>
            <w:tcBorders>
              <w:top w:val="single" w:sz="4" w:space="0" w:color="auto"/>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2020  год</w:t>
            </w:r>
          </w:p>
        </w:tc>
      </w:tr>
      <w:tr w:rsidR="007A24F3" w:rsidRPr="00992294" w:rsidTr="00F860A4">
        <w:trPr>
          <w:trHeight w:val="300"/>
        </w:trPr>
        <w:tc>
          <w:tcPr>
            <w:tcW w:w="2501" w:type="pct"/>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расходы на топливо</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1305,14</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1170,64</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925,87</w:t>
            </w:r>
          </w:p>
        </w:tc>
      </w:tr>
      <w:tr w:rsidR="007A24F3" w:rsidRPr="00992294" w:rsidTr="00F860A4">
        <w:trPr>
          <w:trHeight w:val="300"/>
        </w:trPr>
        <w:tc>
          <w:tcPr>
            <w:tcW w:w="2501" w:type="pct"/>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расходы на электроэнергию</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115,02</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133,87</w:t>
            </w:r>
          </w:p>
        </w:tc>
      </w:tr>
      <w:tr w:rsidR="007A24F3" w:rsidRPr="00992294" w:rsidTr="00F860A4">
        <w:trPr>
          <w:trHeight w:val="585"/>
        </w:trPr>
        <w:tc>
          <w:tcPr>
            <w:tcW w:w="2501" w:type="pct"/>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расходы на оплату труда ( с учетом соц. отчислений)</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649,59</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434,54</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475,80</w:t>
            </w:r>
          </w:p>
        </w:tc>
      </w:tr>
      <w:tr w:rsidR="007A24F3" w:rsidRPr="00992294" w:rsidTr="00F860A4">
        <w:trPr>
          <w:trHeight w:val="300"/>
        </w:trPr>
        <w:tc>
          <w:tcPr>
            <w:tcW w:w="2501" w:type="pct"/>
            <w:tcBorders>
              <w:top w:val="single" w:sz="4" w:space="0" w:color="auto"/>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прочие расходы</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3" w:type="pct"/>
            <w:tcBorders>
              <w:top w:val="nil"/>
              <w:left w:val="nil"/>
              <w:bottom w:val="single" w:sz="4" w:space="0" w:color="auto"/>
              <w:right w:val="single" w:sz="4" w:space="0" w:color="auto"/>
            </w:tcBorders>
            <w:vAlign w:val="center"/>
            <w:hideMark/>
          </w:tcPr>
          <w:p w:rsidR="007A24F3" w:rsidRPr="00992294"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24F3" w:rsidRPr="00992294" w:rsidTr="00F860A4">
        <w:trPr>
          <w:trHeight w:val="300"/>
        </w:trPr>
        <w:tc>
          <w:tcPr>
            <w:tcW w:w="2501" w:type="pct"/>
            <w:tcBorders>
              <w:top w:val="single" w:sz="4" w:space="0" w:color="auto"/>
              <w:left w:val="single" w:sz="4" w:space="0" w:color="auto"/>
              <w:bottom w:val="single" w:sz="4" w:space="0" w:color="auto"/>
              <w:right w:val="single" w:sz="4" w:space="0" w:color="auto"/>
            </w:tcBorders>
            <w:vAlign w:val="center"/>
            <w:hideMark/>
          </w:tcPr>
          <w:p w:rsidR="007A24F3" w:rsidRPr="00983977" w:rsidRDefault="007A24F3" w:rsidP="00F860A4">
            <w:pPr>
              <w:spacing w:after="0" w:line="240" w:lineRule="auto"/>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Итого</w:t>
            </w:r>
          </w:p>
        </w:tc>
        <w:tc>
          <w:tcPr>
            <w:tcW w:w="833" w:type="pct"/>
            <w:tcBorders>
              <w:top w:val="nil"/>
              <w:left w:val="nil"/>
              <w:bottom w:val="single" w:sz="4" w:space="0" w:color="auto"/>
              <w:right w:val="single" w:sz="4" w:space="0" w:color="auto"/>
            </w:tcBorders>
            <w:vAlign w:val="center"/>
            <w:hideMark/>
          </w:tcPr>
          <w:p w:rsidR="007A24F3" w:rsidRPr="00983977"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2069,13</w:t>
            </w:r>
          </w:p>
        </w:tc>
        <w:tc>
          <w:tcPr>
            <w:tcW w:w="833" w:type="pct"/>
            <w:tcBorders>
              <w:top w:val="nil"/>
              <w:left w:val="nil"/>
              <w:bottom w:val="single" w:sz="4" w:space="0" w:color="auto"/>
              <w:right w:val="single" w:sz="4" w:space="0" w:color="auto"/>
            </w:tcBorders>
            <w:vAlign w:val="center"/>
            <w:hideMark/>
          </w:tcPr>
          <w:p w:rsidR="007A24F3" w:rsidRPr="00983977"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1720,2</w:t>
            </w:r>
          </w:p>
        </w:tc>
        <w:tc>
          <w:tcPr>
            <w:tcW w:w="833" w:type="pct"/>
            <w:tcBorders>
              <w:top w:val="nil"/>
              <w:left w:val="nil"/>
              <w:bottom w:val="single" w:sz="4" w:space="0" w:color="auto"/>
              <w:right w:val="single" w:sz="4" w:space="0" w:color="auto"/>
            </w:tcBorders>
            <w:vAlign w:val="center"/>
            <w:hideMark/>
          </w:tcPr>
          <w:p w:rsidR="007A24F3" w:rsidRPr="00983977" w:rsidRDefault="00FB11F6"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1535,54</w:t>
            </w:r>
          </w:p>
        </w:tc>
      </w:tr>
    </w:tbl>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Данные о структуре цен (тарифов) на тепловую энергию свидетельствуют о том, что наибольшее влияние на величину тарифа на тепловую энергию оказывает стоимость топлива, а также объемы его потребления, которые в свою очередь зависят от объемов производства тепловой энергии и эффективности работы теплогенерирующего оборудования.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Согласно статье 8 главы 3 Федерального закона от 27.07.2010 г. № 190-ФЗ «О теплоснабжении», плата за подключение к системе теплоснабжения подлежит государственному регулированию. Пунктом 163 Методических указаний по расчету регулируемых цен (тарифов) в сфере теплоснабжения, утвержденных приказом ФСТ России от 13.06.2013 г. № 760-э (далее – Методические указания), определены критерии установления платы за подключение для определенных категорий потребителей. Так, для потребителей с подключаемой тепловой нагрузкой от 0,1 Гкал/ч до 1,5 Гкал/ч, а также для потребителей свыше 1,5 Гкал/ч при наличии технической </w:t>
      </w:r>
      <w:r w:rsidRPr="00DA0982">
        <w:rPr>
          <w:rFonts w:ascii="Times New Roman" w:hAnsi="Times New Roman" w:cs="Times New Roman"/>
          <w:sz w:val="28"/>
          <w:szCs w:val="28"/>
        </w:rPr>
        <w:lastRenderedPageBreak/>
        <w:t>возможности подключения плата устанавливается на период регулирования в расчете на единицу мощности подключаемой тепловой нагрузки.</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Согласно пункту 165 Методических указаний размер платы за подключение для вышеуказанных категорий заявителей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на подключаемую тепловую нагрузку объекта заявителя.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Плата за подключение к системам теплоснабжения устанавливается Постановлениями Министерства тарифного регулирования и энергетики Челябинской области.</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Величина платы за подключение к системам теплоснабжающих (теплосетевых) организаций на 2020 год определена в расчете на единицу мощности подключаемой тепловой нагрузки с дифференциацией по диапазонам диаметров тепловых сетей и по типу прокладки (при наличии технической возможности подключения) для 3 категорий заявителей.</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При отсутствии технической возможности подключения, плата устанавливается в индивидуальном порядке для категории заявителей с тепловой нагрузкой свыше 1,5 Гкал/ч.</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Плата за услуги по поддержанию резервной тепловой мощности, в том числе для социально значимых категорий потребителей не установлена.</w:t>
      </w:r>
    </w:p>
    <w:p w:rsidR="007A24F3" w:rsidRPr="00DA0982" w:rsidRDefault="007A24F3" w:rsidP="007A24F3">
      <w:pPr>
        <w:pStyle w:val="ae"/>
        <w:ind w:firstLine="708"/>
        <w:jc w:val="both"/>
        <w:rPr>
          <w:rFonts w:ascii="Times New Roman" w:hAnsi="Times New Roman" w:cs="Times New Roman"/>
          <w:sz w:val="28"/>
          <w:szCs w:val="28"/>
        </w:rPr>
      </w:pPr>
    </w:p>
    <w:p w:rsidR="007A24F3" w:rsidRDefault="007A24F3" w:rsidP="007A24F3">
      <w:pPr>
        <w:pStyle w:val="2"/>
        <w:numPr>
          <w:ilvl w:val="0"/>
          <w:numId w:val="5"/>
        </w:numPr>
        <w:spacing w:before="0" w:line="240" w:lineRule="auto"/>
        <w:ind w:left="0"/>
        <w:jc w:val="center"/>
        <w:rPr>
          <w:rFonts w:ascii="Times New Roman" w:hAnsi="Times New Roman" w:cs="Times New Roman"/>
          <w:color w:val="auto"/>
          <w:sz w:val="28"/>
          <w:szCs w:val="28"/>
          <w:lang w:eastAsia="en-US"/>
        </w:rPr>
      </w:pPr>
      <w:bookmarkStart w:id="60" w:name="_Toc10706923"/>
      <w:r w:rsidRPr="00DA0982">
        <w:rPr>
          <w:rFonts w:ascii="Times New Roman" w:hAnsi="Times New Roman" w:cs="Times New Roman"/>
          <w:color w:val="auto"/>
          <w:sz w:val="28"/>
          <w:szCs w:val="28"/>
          <w:lang w:eastAsia="en-US"/>
        </w:rPr>
        <w:t>Описание существующих технических и технологических проблем в системах теплоснабжения поселения</w:t>
      </w:r>
      <w:bookmarkEnd w:id="60"/>
    </w:p>
    <w:p w:rsidR="007A24F3" w:rsidRPr="00222FBE" w:rsidRDefault="007A24F3" w:rsidP="007A24F3">
      <w:pPr>
        <w:spacing w:after="0" w:line="240" w:lineRule="auto"/>
        <w:rPr>
          <w:rFonts w:ascii="Times New Roman" w:hAnsi="Times New Roman" w:cs="Times New Roman"/>
          <w:sz w:val="28"/>
          <w:szCs w:val="28"/>
          <w:lang w:eastAsia="en-US"/>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Существующие проблемы организации качественного теплоснабжения вызваны рядом финансовых, технических и технологических причин:</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отсутствие приборов коммерческого учета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котельна</w:t>
      </w:r>
      <w:r w:rsidR="000A5D38">
        <w:rPr>
          <w:rFonts w:ascii="Times New Roman" w:hAnsi="Times New Roman" w:cs="Times New Roman"/>
          <w:sz w:val="28"/>
          <w:szCs w:val="28"/>
        </w:rPr>
        <w:t>я введена в эксплуатацию в 1973</w:t>
      </w:r>
      <w:r w:rsidRPr="00DA0982">
        <w:rPr>
          <w:rFonts w:ascii="Times New Roman" w:hAnsi="Times New Roman" w:cs="Times New Roman"/>
          <w:sz w:val="28"/>
          <w:szCs w:val="28"/>
        </w:rPr>
        <w:t>году, на момент актуализации схемы теплоснабж</w:t>
      </w:r>
      <w:r w:rsidR="000A5D38">
        <w:rPr>
          <w:rFonts w:ascii="Times New Roman" w:hAnsi="Times New Roman" w:cs="Times New Roman"/>
          <w:sz w:val="28"/>
          <w:szCs w:val="28"/>
        </w:rPr>
        <w:t>ения котельная эксплуатируется 48</w:t>
      </w:r>
      <w:r w:rsidRPr="00DA0982">
        <w:rPr>
          <w:rFonts w:ascii="Times New Roman" w:hAnsi="Times New Roman" w:cs="Times New Roman"/>
          <w:sz w:val="28"/>
          <w:szCs w:val="28"/>
        </w:rPr>
        <w:t xml:space="preserve"> лет.</w:t>
      </w:r>
      <w:r w:rsidR="000A5D38">
        <w:rPr>
          <w:rFonts w:ascii="Times New Roman" w:hAnsi="Times New Roman" w:cs="Times New Roman"/>
          <w:sz w:val="28"/>
          <w:szCs w:val="28"/>
        </w:rPr>
        <w:t xml:space="preserve"> 2009г. была произведена замена котлов, а в 2011г. произведена замена дымососной трубы.</w:t>
      </w:r>
      <w:r w:rsidRPr="00DA0982">
        <w:rPr>
          <w:rFonts w:ascii="Times New Roman" w:hAnsi="Times New Roman" w:cs="Times New Roman"/>
          <w:sz w:val="28"/>
          <w:szCs w:val="28"/>
        </w:rPr>
        <w:t xml:space="preserve"> Срок эксплуатации котлового оборудования 10 лет. С увеличением срока эксплуатации снижается КПД котлового оборудования;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остаточный ресурс тепловых сетей. Основная часть тепловых сетей на момент актуализации эксплуатиру</w:t>
      </w:r>
      <w:r w:rsidR="000A5D38">
        <w:rPr>
          <w:rFonts w:ascii="Times New Roman" w:hAnsi="Times New Roman" w:cs="Times New Roman"/>
          <w:sz w:val="28"/>
          <w:szCs w:val="28"/>
        </w:rPr>
        <w:t>ется 10 лет (год замены-2011</w:t>
      </w:r>
      <w:r w:rsidRPr="00DA0982">
        <w:rPr>
          <w:rFonts w:ascii="Times New Roman" w:hAnsi="Times New Roman" w:cs="Times New Roman"/>
          <w:sz w:val="28"/>
          <w:szCs w:val="28"/>
        </w:rPr>
        <w:t>г). Тепловые сети поселения нуждаются в перекладке;</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одновременно с тепловой сеть</w:t>
      </w:r>
      <w:r w:rsidR="005E46C5">
        <w:rPr>
          <w:rFonts w:ascii="Times New Roman" w:hAnsi="Times New Roman" w:cs="Times New Roman"/>
          <w:sz w:val="28"/>
          <w:szCs w:val="28"/>
        </w:rPr>
        <w:t>ю</w:t>
      </w:r>
      <w:r w:rsidRPr="00DA0982">
        <w:rPr>
          <w:rFonts w:ascii="Times New Roman" w:hAnsi="Times New Roman" w:cs="Times New Roman"/>
          <w:sz w:val="28"/>
          <w:szCs w:val="28"/>
        </w:rPr>
        <w:t xml:space="preserve"> проложены сети водоснабжения, что усложняет процессы замены, реконструкции тепловых сетей.</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Основным топливом котельной является </w:t>
      </w:r>
      <w:r w:rsidR="000A5D38">
        <w:rPr>
          <w:rFonts w:ascii="Times New Roman" w:hAnsi="Times New Roman" w:cs="Times New Roman"/>
          <w:sz w:val="28"/>
          <w:szCs w:val="28"/>
        </w:rPr>
        <w:t>каменный уголь</w:t>
      </w:r>
      <w:r w:rsidRPr="00DA0982">
        <w:rPr>
          <w:rFonts w:ascii="Times New Roman" w:hAnsi="Times New Roman" w:cs="Times New Roman"/>
          <w:sz w:val="28"/>
          <w:szCs w:val="28"/>
        </w:rPr>
        <w:t>. Проблем в обеспе</w:t>
      </w:r>
      <w:r w:rsidR="000A5D38">
        <w:rPr>
          <w:rFonts w:ascii="Times New Roman" w:hAnsi="Times New Roman" w:cs="Times New Roman"/>
          <w:sz w:val="28"/>
          <w:szCs w:val="28"/>
        </w:rPr>
        <w:t xml:space="preserve">чении котельной каменным углем </w:t>
      </w:r>
      <w:r w:rsidRPr="00DA0982">
        <w:rPr>
          <w:rFonts w:ascii="Times New Roman" w:hAnsi="Times New Roman" w:cs="Times New Roman"/>
          <w:sz w:val="28"/>
          <w:szCs w:val="28"/>
        </w:rPr>
        <w:t>не имеется.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Предписания надзорных органов об устранении нарушений, влияющих на безопасность и надежность системы теплоснабжения, не выявлены.</w:t>
      </w:r>
    </w:p>
    <w:p w:rsidR="007A24F3" w:rsidRDefault="007A24F3" w:rsidP="007A24F3">
      <w:pPr>
        <w:spacing w:after="0" w:line="240" w:lineRule="auto"/>
        <w:rPr>
          <w:rFonts w:ascii="Times New Roman" w:eastAsiaTheme="majorEastAsia" w:hAnsi="Times New Roman" w:cs="Times New Roman"/>
          <w:b/>
          <w:bCs/>
          <w:sz w:val="28"/>
          <w:szCs w:val="28"/>
          <w:lang w:eastAsia="en-US"/>
        </w:rPr>
      </w:pPr>
      <w:bookmarkStart w:id="61" w:name="_Toc10706924"/>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2. Существующее и перспективное потребление тепловой энергии на цели теплоснабжения</w:t>
      </w:r>
      <w:bookmarkEnd w:id="61"/>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334A8E"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Перспективные балансы тепловой мощности и тепловой нагрузки в зоне действия источника тепловой энерг</w:t>
      </w:r>
      <w:r w:rsidR="00A94732">
        <w:rPr>
          <w:rFonts w:ascii="Times New Roman" w:hAnsi="Times New Roman" w:cs="Times New Roman"/>
          <w:sz w:val="28"/>
          <w:szCs w:val="28"/>
        </w:rPr>
        <w:t>ии (котельная по ул. Октябрьская, д.17-а</w:t>
      </w:r>
      <w:r w:rsidRPr="00DA0982">
        <w:rPr>
          <w:rFonts w:ascii="Times New Roman" w:hAnsi="Times New Roman" w:cs="Times New Roman"/>
          <w:sz w:val="28"/>
          <w:szCs w:val="28"/>
        </w:rPr>
        <w:t xml:space="preserve">) равны существующим, так как </w:t>
      </w:r>
      <w:r w:rsidR="005E46C5">
        <w:rPr>
          <w:rFonts w:ascii="Times New Roman" w:hAnsi="Times New Roman" w:cs="Times New Roman"/>
          <w:sz w:val="28"/>
          <w:szCs w:val="28"/>
        </w:rPr>
        <w:t>в Генеральном плане с. Белоусово</w:t>
      </w:r>
      <w:r w:rsidRPr="00DA0982">
        <w:rPr>
          <w:rFonts w:ascii="Times New Roman" w:hAnsi="Times New Roman" w:cs="Times New Roman"/>
          <w:sz w:val="28"/>
          <w:szCs w:val="28"/>
        </w:rPr>
        <w:t xml:space="preserve"> не предусмотрено изменение существующей схемы теплоснабжения.</w:t>
      </w:r>
    </w:p>
    <w:p w:rsidR="007A24F3" w:rsidRPr="00DA0982" w:rsidRDefault="007A24F3" w:rsidP="007A24F3">
      <w:pPr>
        <w:pStyle w:val="ae"/>
        <w:tabs>
          <w:tab w:val="left" w:pos="851"/>
        </w:tabs>
        <w:jc w:val="both"/>
        <w:rPr>
          <w:rFonts w:ascii="Times New Roman" w:eastAsiaTheme="majorEastAsia" w:hAnsi="Times New Roman" w:cs="Times New Roman"/>
          <w:bCs/>
          <w:sz w:val="28"/>
          <w:szCs w:val="28"/>
        </w:rPr>
      </w:pPr>
      <w:r w:rsidRPr="00DA0982">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границах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рассчитывался.</w:t>
      </w:r>
    </w:p>
    <w:p w:rsidR="007A24F3" w:rsidRPr="001D504B" w:rsidRDefault="007A24F3" w:rsidP="007A24F3">
      <w:pPr>
        <w:pStyle w:val="ae"/>
        <w:jc w:val="center"/>
        <w:rPr>
          <w:rFonts w:ascii="Times New Roman" w:hAnsi="Times New Roman" w:cs="Times New Roman"/>
          <w:sz w:val="28"/>
          <w:szCs w:val="28"/>
        </w:rPr>
      </w:pPr>
      <w:r w:rsidRPr="001D504B">
        <w:rPr>
          <w:rFonts w:ascii="Times New Roman" w:hAnsi="Times New Roman" w:cs="Times New Roman"/>
          <w:sz w:val="28"/>
          <w:szCs w:val="28"/>
        </w:rPr>
        <w:t xml:space="preserve">Таблица </w:t>
      </w:r>
      <w:r w:rsidR="00B56D8C">
        <w:rPr>
          <w:rFonts w:ascii="Times New Roman" w:hAnsi="Times New Roman" w:cs="Times New Roman"/>
          <w:sz w:val="28"/>
          <w:szCs w:val="28"/>
        </w:rPr>
        <w:t>29</w:t>
      </w:r>
      <w:r w:rsidRPr="001D504B">
        <w:rPr>
          <w:rFonts w:ascii="Times New Roman" w:hAnsi="Times New Roman" w:cs="Times New Roman"/>
          <w:sz w:val="28"/>
          <w:szCs w:val="28"/>
        </w:rPr>
        <w:t>. Существующее и перспективное потребление тепловой энергии (мощности) на территории поселения.</w:t>
      </w:r>
    </w:p>
    <w:tbl>
      <w:tblPr>
        <w:tblW w:w="5000" w:type="pct"/>
        <w:tblLook w:val="04A0"/>
      </w:tblPr>
      <w:tblGrid>
        <w:gridCol w:w="540"/>
        <w:gridCol w:w="3631"/>
        <w:gridCol w:w="886"/>
        <w:gridCol w:w="1136"/>
        <w:gridCol w:w="1136"/>
        <w:gridCol w:w="1282"/>
        <w:gridCol w:w="1242"/>
      </w:tblGrid>
      <w:tr w:rsidR="007A24F3" w:rsidRPr="00992294" w:rsidTr="00F860A4">
        <w:trPr>
          <w:cantSplit/>
          <w:trHeight w:val="600"/>
        </w:trPr>
        <w:tc>
          <w:tcPr>
            <w:tcW w:w="271" w:type="pct"/>
            <w:tcBorders>
              <w:top w:val="single" w:sz="4" w:space="0" w:color="auto"/>
              <w:left w:val="single" w:sz="4" w:space="0" w:color="auto"/>
              <w:bottom w:val="single" w:sz="4" w:space="0" w:color="auto"/>
              <w:right w:val="single" w:sz="4" w:space="0" w:color="auto"/>
            </w:tcBorders>
            <w:vAlign w:val="center"/>
            <w:hideMark/>
          </w:tcPr>
          <w:p w:rsidR="007A24F3" w:rsidRPr="001D504B" w:rsidRDefault="007A24F3" w:rsidP="00F860A4">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 п/п</w:t>
            </w:r>
          </w:p>
        </w:tc>
        <w:tc>
          <w:tcPr>
            <w:tcW w:w="1844" w:type="pct"/>
            <w:tcBorders>
              <w:top w:val="single" w:sz="4" w:space="0" w:color="auto"/>
              <w:left w:val="nil"/>
              <w:bottom w:val="single" w:sz="4" w:space="0" w:color="auto"/>
              <w:right w:val="single" w:sz="4" w:space="0" w:color="auto"/>
            </w:tcBorders>
            <w:vAlign w:val="center"/>
            <w:hideMark/>
          </w:tcPr>
          <w:p w:rsidR="007A24F3" w:rsidRPr="001D504B" w:rsidRDefault="007A24F3" w:rsidP="00F860A4">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Показатель</w:t>
            </w:r>
          </w:p>
        </w:tc>
        <w:tc>
          <w:tcPr>
            <w:tcW w:w="445" w:type="pct"/>
            <w:tcBorders>
              <w:top w:val="single" w:sz="4" w:space="0" w:color="auto"/>
              <w:left w:val="nil"/>
              <w:bottom w:val="single" w:sz="4" w:space="0" w:color="auto"/>
              <w:right w:val="single" w:sz="4" w:space="0" w:color="auto"/>
            </w:tcBorders>
            <w:vAlign w:val="center"/>
            <w:hideMark/>
          </w:tcPr>
          <w:p w:rsidR="007A24F3" w:rsidRPr="001D504B" w:rsidRDefault="007A24F3" w:rsidP="00F860A4">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Ед. изм.</w:t>
            </w:r>
          </w:p>
        </w:tc>
        <w:tc>
          <w:tcPr>
            <w:tcW w:w="578" w:type="pct"/>
            <w:tcBorders>
              <w:top w:val="single" w:sz="4" w:space="0" w:color="auto"/>
              <w:left w:val="nil"/>
              <w:bottom w:val="single" w:sz="4" w:space="0" w:color="auto"/>
              <w:right w:val="single" w:sz="4" w:space="0" w:color="auto"/>
            </w:tcBorders>
            <w:vAlign w:val="center"/>
            <w:hideMark/>
          </w:tcPr>
          <w:p w:rsidR="007A24F3" w:rsidRPr="001D504B" w:rsidRDefault="00CB6FE4"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за 4 кв.</w:t>
            </w:r>
          </w:p>
        </w:tc>
        <w:tc>
          <w:tcPr>
            <w:tcW w:w="578" w:type="pct"/>
            <w:tcBorders>
              <w:top w:val="single" w:sz="4" w:space="0" w:color="auto"/>
              <w:left w:val="nil"/>
              <w:bottom w:val="single" w:sz="4" w:space="0" w:color="auto"/>
              <w:right w:val="single" w:sz="4" w:space="0" w:color="auto"/>
            </w:tcBorders>
            <w:vAlign w:val="center"/>
            <w:hideMark/>
          </w:tcPr>
          <w:p w:rsidR="007A24F3" w:rsidRPr="001D504B" w:rsidRDefault="007A24F3" w:rsidP="00F860A4">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2018 (факт)</w:t>
            </w:r>
          </w:p>
        </w:tc>
        <w:tc>
          <w:tcPr>
            <w:tcW w:w="652" w:type="pct"/>
            <w:tcBorders>
              <w:top w:val="single" w:sz="4" w:space="0" w:color="auto"/>
              <w:left w:val="nil"/>
              <w:bottom w:val="single" w:sz="4" w:space="0" w:color="auto"/>
              <w:right w:val="single" w:sz="4" w:space="0" w:color="auto"/>
            </w:tcBorders>
            <w:vAlign w:val="center"/>
            <w:hideMark/>
          </w:tcPr>
          <w:p w:rsidR="007A24F3" w:rsidRDefault="007A24F3" w:rsidP="00F860A4">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2019-2020</w:t>
            </w:r>
          </w:p>
          <w:p w:rsidR="007A24F3" w:rsidRPr="001D504B" w:rsidRDefault="007A24F3"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факт)</w:t>
            </w:r>
          </w:p>
        </w:tc>
        <w:tc>
          <w:tcPr>
            <w:tcW w:w="632" w:type="pct"/>
            <w:tcBorders>
              <w:top w:val="single" w:sz="4" w:space="0" w:color="auto"/>
              <w:left w:val="nil"/>
              <w:bottom w:val="single" w:sz="4" w:space="0" w:color="auto"/>
              <w:right w:val="single" w:sz="4" w:space="0" w:color="auto"/>
            </w:tcBorders>
            <w:vAlign w:val="center"/>
            <w:hideMark/>
          </w:tcPr>
          <w:p w:rsidR="007A24F3" w:rsidRPr="001D504B" w:rsidRDefault="007A24F3" w:rsidP="00F860A4">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2021-2027</w:t>
            </w:r>
          </w:p>
        </w:tc>
      </w:tr>
      <w:tr w:rsidR="007A24F3" w:rsidRPr="00992294" w:rsidTr="00F860A4">
        <w:trPr>
          <w:cantSplit/>
          <w:trHeight w:val="600"/>
        </w:trPr>
        <w:tc>
          <w:tcPr>
            <w:tcW w:w="271" w:type="pct"/>
            <w:tcBorders>
              <w:top w:val="nil"/>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w:t>
            </w: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в том числе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DF69C1"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B6FE4">
              <w:rPr>
                <w:rFonts w:ascii="Times New Roman" w:eastAsia="Times New Roman" w:hAnsi="Times New Roman" w:cs="Times New Roman"/>
                <w:sz w:val="24"/>
                <w:szCs w:val="24"/>
              </w:rPr>
              <w:t>064</w:t>
            </w:r>
          </w:p>
        </w:tc>
        <w:tc>
          <w:tcPr>
            <w:tcW w:w="578" w:type="pct"/>
            <w:tcBorders>
              <w:top w:val="nil"/>
              <w:left w:val="nil"/>
              <w:bottom w:val="single" w:sz="4" w:space="0" w:color="auto"/>
              <w:right w:val="single" w:sz="4" w:space="0" w:color="auto"/>
            </w:tcBorders>
            <w:vAlign w:val="center"/>
            <w:hideMark/>
          </w:tcPr>
          <w:p w:rsidR="007A24F3" w:rsidRPr="00992294" w:rsidRDefault="00DF69C1"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0,295</w:t>
            </w:r>
          </w:p>
        </w:tc>
        <w:tc>
          <w:tcPr>
            <w:tcW w:w="65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r w:rsidR="00CB6FE4">
              <w:rPr>
                <w:rFonts w:ascii="Times New Roman" w:eastAsia="Times New Roman" w:hAnsi="Times New Roman" w:cs="Times New Roman"/>
                <w:sz w:val="24"/>
                <w:szCs w:val="24"/>
              </w:rPr>
              <w:t>6</w:t>
            </w:r>
          </w:p>
        </w:tc>
        <w:tc>
          <w:tcPr>
            <w:tcW w:w="63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r w:rsidR="00CB6FE4">
              <w:rPr>
                <w:rFonts w:ascii="Times New Roman" w:eastAsia="Times New Roman" w:hAnsi="Times New Roman" w:cs="Times New Roman"/>
                <w:sz w:val="24"/>
                <w:szCs w:val="24"/>
              </w:rPr>
              <w:t>6</w:t>
            </w:r>
          </w:p>
        </w:tc>
      </w:tr>
      <w:tr w:rsidR="007A24F3" w:rsidRPr="00992294" w:rsidTr="00F860A4">
        <w:trPr>
          <w:cantSplit/>
          <w:trHeight w:val="300"/>
        </w:trPr>
        <w:tc>
          <w:tcPr>
            <w:tcW w:w="271" w:type="pct"/>
            <w:tcBorders>
              <w:top w:val="nil"/>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B6FE4">
              <w:rPr>
                <w:rFonts w:ascii="Times New Roman" w:eastAsia="Times New Roman" w:hAnsi="Times New Roman" w:cs="Times New Roman"/>
                <w:sz w:val="24"/>
                <w:szCs w:val="24"/>
              </w:rPr>
              <w:t>064</w:t>
            </w:r>
          </w:p>
        </w:tc>
        <w:tc>
          <w:tcPr>
            <w:tcW w:w="578" w:type="pct"/>
            <w:tcBorders>
              <w:top w:val="nil"/>
              <w:left w:val="nil"/>
              <w:bottom w:val="single" w:sz="4" w:space="0" w:color="auto"/>
              <w:right w:val="single" w:sz="4" w:space="0" w:color="auto"/>
            </w:tcBorders>
            <w:vAlign w:val="center"/>
            <w:hideMark/>
          </w:tcPr>
          <w:p w:rsidR="007A24F3" w:rsidRPr="00992294" w:rsidRDefault="000F785A" w:rsidP="000F7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0,295</w:t>
            </w:r>
          </w:p>
        </w:tc>
        <w:tc>
          <w:tcPr>
            <w:tcW w:w="652" w:type="pct"/>
            <w:tcBorders>
              <w:top w:val="nil"/>
              <w:left w:val="nil"/>
              <w:bottom w:val="single" w:sz="4" w:space="0" w:color="auto"/>
              <w:right w:val="single" w:sz="4" w:space="0" w:color="auto"/>
            </w:tcBorders>
            <w:vAlign w:val="center"/>
            <w:hideMark/>
          </w:tcPr>
          <w:p w:rsidR="007A24F3" w:rsidRPr="00992294" w:rsidRDefault="000F785A" w:rsidP="000F7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r w:rsidR="00CB6FE4">
              <w:rPr>
                <w:rFonts w:ascii="Times New Roman" w:eastAsia="Times New Roman" w:hAnsi="Times New Roman" w:cs="Times New Roman"/>
                <w:sz w:val="24"/>
                <w:szCs w:val="24"/>
              </w:rPr>
              <w:t>6</w:t>
            </w:r>
          </w:p>
        </w:tc>
        <w:tc>
          <w:tcPr>
            <w:tcW w:w="63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r w:rsidR="00CB6FE4">
              <w:rPr>
                <w:rFonts w:ascii="Times New Roman" w:eastAsia="Times New Roman" w:hAnsi="Times New Roman" w:cs="Times New Roman"/>
                <w:sz w:val="24"/>
                <w:szCs w:val="24"/>
              </w:rPr>
              <w:t>6</w:t>
            </w:r>
          </w:p>
        </w:tc>
      </w:tr>
      <w:tr w:rsidR="007A24F3" w:rsidRPr="00992294" w:rsidTr="00F860A4">
        <w:trPr>
          <w:cantSplit/>
          <w:trHeight w:val="300"/>
        </w:trPr>
        <w:tc>
          <w:tcPr>
            <w:tcW w:w="271" w:type="pct"/>
            <w:tcBorders>
              <w:top w:val="nil"/>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A24F3" w:rsidRPr="00992294" w:rsidTr="00F860A4">
        <w:trPr>
          <w:cantSplit/>
          <w:trHeight w:val="304"/>
        </w:trPr>
        <w:tc>
          <w:tcPr>
            <w:tcW w:w="271" w:type="pct"/>
            <w:tcBorders>
              <w:top w:val="nil"/>
              <w:left w:val="single" w:sz="4" w:space="0" w:color="auto"/>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0F785A" w:rsidP="000F7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78"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A24F3" w:rsidRPr="00992294" w:rsidTr="00F860A4">
        <w:trPr>
          <w:trHeight w:val="549"/>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по группе потребителей "Население", в том числе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5E46C5"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785A">
              <w:rPr>
                <w:rFonts w:ascii="Times New Roman" w:eastAsia="Times New Roman" w:hAnsi="Times New Roman" w:cs="Times New Roman"/>
                <w:sz w:val="24"/>
                <w:szCs w:val="24"/>
              </w:rPr>
              <w:t>,</w:t>
            </w:r>
            <w:r w:rsidR="00CB6FE4">
              <w:rPr>
                <w:rFonts w:ascii="Times New Roman" w:eastAsia="Times New Roman" w:hAnsi="Times New Roman" w:cs="Times New Roman"/>
                <w:sz w:val="24"/>
                <w:szCs w:val="24"/>
              </w:rPr>
              <w:t>0035</w:t>
            </w:r>
          </w:p>
        </w:tc>
        <w:tc>
          <w:tcPr>
            <w:tcW w:w="578" w:type="pct"/>
            <w:tcBorders>
              <w:top w:val="nil"/>
              <w:left w:val="nil"/>
              <w:bottom w:val="single" w:sz="4" w:space="0" w:color="auto"/>
              <w:right w:val="single" w:sz="4" w:space="0" w:color="auto"/>
            </w:tcBorders>
            <w:vAlign w:val="center"/>
            <w:hideMark/>
          </w:tcPr>
          <w:p w:rsidR="007A24F3" w:rsidRPr="00992294" w:rsidRDefault="005E46C5"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785A">
              <w:rPr>
                <w:rFonts w:ascii="Times New Roman" w:eastAsia="Times New Roman" w:hAnsi="Times New Roman" w:cs="Times New Roman"/>
                <w:sz w:val="24"/>
                <w:szCs w:val="24"/>
              </w:rPr>
              <w:t>,164</w:t>
            </w:r>
          </w:p>
        </w:tc>
        <w:tc>
          <w:tcPr>
            <w:tcW w:w="652" w:type="pct"/>
            <w:tcBorders>
              <w:top w:val="nil"/>
              <w:left w:val="nil"/>
              <w:bottom w:val="single" w:sz="4" w:space="0" w:color="auto"/>
              <w:right w:val="single" w:sz="4" w:space="0" w:color="auto"/>
            </w:tcBorders>
            <w:vAlign w:val="center"/>
            <w:hideMark/>
          </w:tcPr>
          <w:p w:rsidR="007A24F3" w:rsidRPr="00992294" w:rsidRDefault="00CB6FE4"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p>
        </w:tc>
      </w:tr>
      <w:tr w:rsidR="007A24F3" w:rsidRPr="00992294" w:rsidTr="00F860A4">
        <w:trPr>
          <w:trHeight w:val="30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5E46C5"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785A">
              <w:rPr>
                <w:rFonts w:ascii="Times New Roman" w:eastAsia="Times New Roman" w:hAnsi="Times New Roman" w:cs="Times New Roman"/>
                <w:sz w:val="24"/>
                <w:szCs w:val="24"/>
              </w:rPr>
              <w:t>,</w:t>
            </w:r>
            <w:r w:rsidR="00CB6FE4">
              <w:rPr>
                <w:rFonts w:ascii="Times New Roman" w:eastAsia="Times New Roman" w:hAnsi="Times New Roman" w:cs="Times New Roman"/>
                <w:sz w:val="24"/>
                <w:szCs w:val="24"/>
              </w:rPr>
              <w:t>0035</w:t>
            </w:r>
          </w:p>
        </w:tc>
        <w:tc>
          <w:tcPr>
            <w:tcW w:w="578" w:type="pct"/>
            <w:tcBorders>
              <w:top w:val="nil"/>
              <w:left w:val="nil"/>
              <w:bottom w:val="single" w:sz="4" w:space="0" w:color="auto"/>
              <w:right w:val="single" w:sz="4" w:space="0" w:color="auto"/>
            </w:tcBorders>
            <w:vAlign w:val="center"/>
            <w:hideMark/>
          </w:tcPr>
          <w:p w:rsidR="007A24F3" w:rsidRPr="00992294" w:rsidRDefault="005E46C5"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785A">
              <w:rPr>
                <w:rFonts w:ascii="Times New Roman" w:eastAsia="Times New Roman" w:hAnsi="Times New Roman" w:cs="Times New Roman"/>
                <w:sz w:val="24"/>
                <w:szCs w:val="24"/>
              </w:rPr>
              <w:t>,164</w:t>
            </w:r>
          </w:p>
        </w:tc>
        <w:tc>
          <w:tcPr>
            <w:tcW w:w="652" w:type="pct"/>
            <w:tcBorders>
              <w:top w:val="nil"/>
              <w:left w:val="nil"/>
              <w:bottom w:val="single" w:sz="4" w:space="0" w:color="auto"/>
              <w:right w:val="single" w:sz="4" w:space="0" w:color="auto"/>
            </w:tcBorders>
            <w:vAlign w:val="center"/>
            <w:hideMark/>
          </w:tcPr>
          <w:p w:rsidR="007A24F3" w:rsidRPr="00992294" w:rsidRDefault="005E46C5"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5E46C5" w:rsidP="005E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A24F3" w:rsidRPr="00992294" w:rsidTr="00F860A4">
        <w:trPr>
          <w:trHeight w:val="30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A24F3" w:rsidRPr="00992294" w:rsidTr="00F860A4">
        <w:trPr>
          <w:trHeight w:val="37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A24F3" w:rsidRPr="00992294" w:rsidTr="00F860A4">
        <w:trPr>
          <w:trHeight w:val="686"/>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3</w:t>
            </w: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по группе потребителей "Бюджетофинансируемые организации", в том числе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0,120</w:t>
            </w:r>
          </w:p>
        </w:tc>
        <w:tc>
          <w:tcPr>
            <w:tcW w:w="578"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0,120</w:t>
            </w:r>
          </w:p>
        </w:tc>
        <w:tc>
          <w:tcPr>
            <w:tcW w:w="65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c>
          <w:tcPr>
            <w:tcW w:w="63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r>
      <w:tr w:rsidR="007A24F3" w:rsidRPr="00992294" w:rsidTr="00F860A4">
        <w:trPr>
          <w:trHeight w:val="30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r w:rsidR="000F785A">
              <w:rPr>
                <w:rFonts w:ascii="Times New Roman" w:eastAsia="Times New Roman" w:hAnsi="Times New Roman" w:cs="Times New Roman"/>
                <w:sz w:val="24"/>
                <w:szCs w:val="24"/>
              </w:rPr>
              <w:t>120</w:t>
            </w:r>
          </w:p>
        </w:tc>
        <w:tc>
          <w:tcPr>
            <w:tcW w:w="578"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0,120</w:t>
            </w:r>
          </w:p>
        </w:tc>
        <w:tc>
          <w:tcPr>
            <w:tcW w:w="65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c>
          <w:tcPr>
            <w:tcW w:w="63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r>
      <w:tr w:rsidR="007A24F3" w:rsidRPr="00992294" w:rsidTr="00F860A4">
        <w:trPr>
          <w:trHeight w:val="30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A24F3" w:rsidRPr="00992294" w:rsidTr="00F860A4">
        <w:trPr>
          <w:trHeight w:val="27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A24F3" w:rsidRPr="00992294" w:rsidTr="00F860A4">
        <w:trPr>
          <w:trHeight w:val="557"/>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w:t>
            </w: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w:t>
            </w:r>
            <w:r w:rsidR="000F785A">
              <w:rPr>
                <w:rFonts w:ascii="Times New Roman" w:eastAsia="Times New Roman" w:hAnsi="Times New Roman" w:cs="Times New Roman"/>
                <w:sz w:val="24"/>
                <w:szCs w:val="24"/>
              </w:rPr>
              <w:t>11</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w:t>
            </w:r>
            <w:r w:rsidR="000F785A">
              <w:rPr>
                <w:rFonts w:ascii="Times New Roman" w:eastAsia="Times New Roman" w:hAnsi="Times New Roman" w:cs="Times New Roman"/>
                <w:sz w:val="24"/>
                <w:szCs w:val="24"/>
              </w:rPr>
              <w:t>11</w:t>
            </w:r>
          </w:p>
        </w:tc>
        <w:tc>
          <w:tcPr>
            <w:tcW w:w="65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63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r>
      <w:tr w:rsidR="007A24F3" w:rsidRPr="00992294" w:rsidTr="00F860A4">
        <w:trPr>
          <w:trHeight w:val="30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w:t>
            </w:r>
            <w:r w:rsidR="000F785A">
              <w:rPr>
                <w:rFonts w:ascii="Times New Roman" w:eastAsia="Times New Roman" w:hAnsi="Times New Roman" w:cs="Times New Roman"/>
                <w:sz w:val="24"/>
                <w:szCs w:val="24"/>
              </w:rPr>
              <w:t>11</w:t>
            </w:r>
          </w:p>
        </w:tc>
        <w:tc>
          <w:tcPr>
            <w:tcW w:w="578"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65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632" w:type="pct"/>
            <w:tcBorders>
              <w:top w:val="nil"/>
              <w:left w:val="nil"/>
              <w:bottom w:val="single" w:sz="4" w:space="0" w:color="auto"/>
              <w:right w:val="single" w:sz="4" w:space="0" w:color="auto"/>
            </w:tcBorders>
            <w:vAlign w:val="center"/>
            <w:hideMark/>
          </w:tcPr>
          <w:p w:rsidR="007A24F3" w:rsidRPr="00992294" w:rsidRDefault="000F785A" w:rsidP="00F86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r>
      <w:tr w:rsidR="007A24F3" w:rsidRPr="00992294" w:rsidTr="00F860A4">
        <w:trPr>
          <w:trHeight w:val="300"/>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A24F3" w:rsidRPr="00992294" w:rsidTr="00F860A4">
        <w:trPr>
          <w:trHeight w:val="273"/>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A24F3" w:rsidRPr="00992294" w:rsidTr="00F860A4">
        <w:trPr>
          <w:trHeight w:val="276"/>
        </w:trPr>
        <w:tc>
          <w:tcPr>
            <w:tcW w:w="271" w:type="pct"/>
            <w:tcBorders>
              <w:top w:val="nil"/>
              <w:left w:val="single" w:sz="4" w:space="0" w:color="auto"/>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w:t>
            </w:r>
          </w:p>
        </w:tc>
        <w:tc>
          <w:tcPr>
            <w:tcW w:w="1844"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Изменение величины тепловой нагрузки</w:t>
            </w:r>
          </w:p>
        </w:tc>
        <w:tc>
          <w:tcPr>
            <w:tcW w:w="445" w:type="pct"/>
            <w:tcBorders>
              <w:top w:val="nil"/>
              <w:left w:val="nil"/>
              <w:bottom w:val="single" w:sz="4" w:space="0" w:color="auto"/>
              <w:right w:val="single" w:sz="4" w:space="0" w:color="auto"/>
            </w:tcBorders>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w:t>
            </w:r>
          </w:p>
        </w:tc>
        <w:tc>
          <w:tcPr>
            <w:tcW w:w="578" w:type="pct"/>
            <w:tcBorders>
              <w:top w:val="nil"/>
              <w:left w:val="nil"/>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noWrap/>
            <w:vAlign w:val="center"/>
            <w:hideMark/>
          </w:tcPr>
          <w:p w:rsidR="007A24F3" w:rsidRPr="00992294" w:rsidRDefault="007A24F3" w:rsidP="00F860A4">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bl>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Суммарная тепловая нагрузка потребителей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(жилых зданий и общественно-деловых объектов) по прогнозируемому </w:t>
      </w:r>
      <w:r w:rsidR="00B2340A">
        <w:rPr>
          <w:rFonts w:ascii="Times New Roman" w:hAnsi="Times New Roman" w:cs="Times New Roman"/>
          <w:sz w:val="28"/>
          <w:szCs w:val="28"/>
        </w:rPr>
        <w:t>состоянию 2027 г. составит 0,126 Гкал/ч, в том числе: 0,126</w:t>
      </w:r>
      <w:r w:rsidRPr="00DA0982">
        <w:rPr>
          <w:rFonts w:ascii="Times New Roman" w:hAnsi="Times New Roman" w:cs="Times New Roman"/>
          <w:sz w:val="28"/>
          <w:szCs w:val="28"/>
        </w:rPr>
        <w:t xml:space="preserve"> Гкал/ч – нагрузка отопления, 0 Гкал/ч – нагрузка ве</w:t>
      </w:r>
      <w:r w:rsidR="00F9722C">
        <w:rPr>
          <w:rFonts w:ascii="Times New Roman" w:hAnsi="Times New Roman" w:cs="Times New Roman"/>
          <w:sz w:val="28"/>
          <w:szCs w:val="28"/>
        </w:rPr>
        <w:t>нтиляции, 0</w:t>
      </w:r>
      <w:r w:rsidRPr="00DA0982">
        <w:rPr>
          <w:rFonts w:ascii="Times New Roman" w:hAnsi="Times New Roman" w:cs="Times New Roman"/>
          <w:sz w:val="28"/>
          <w:szCs w:val="28"/>
        </w:rPr>
        <w:t xml:space="preserve"> Гкал/ч – нагрузка ГВС (среднечасовая величина).</w:t>
      </w:r>
    </w:p>
    <w:p w:rsidR="007A24F3" w:rsidRPr="00DA0982" w:rsidRDefault="007A24F3" w:rsidP="007A24F3">
      <w:pPr>
        <w:pStyle w:val="ae"/>
        <w:tabs>
          <w:tab w:val="left" w:pos="851"/>
        </w:tabs>
        <w:jc w:val="both"/>
        <w:rPr>
          <w:rFonts w:ascii="Times New Roman" w:eastAsiaTheme="majorEastAsia" w:hAnsi="Times New Roman" w:cs="Times New Roman"/>
          <w:bCs/>
          <w:sz w:val="28"/>
          <w:szCs w:val="28"/>
        </w:rPr>
      </w:pPr>
      <w:r w:rsidRPr="00DA0982">
        <w:rPr>
          <w:rFonts w:ascii="Times New Roman" w:hAnsi="Times New Roman" w:cs="Times New Roman"/>
          <w:sz w:val="28"/>
          <w:szCs w:val="28"/>
        </w:rPr>
        <w:tab/>
        <w:t xml:space="preserve">Прогноз приростов объемов потребления тепловой энергии (мощности) и теплоносителя объектами, расположенными в производственных зонах: на территории </w:t>
      </w:r>
      <w:r w:rsidR="001F2242">
        <w:rPr>
          <w:rFonts w:ascii="Times New Roman" w:hAnsi="Times New Roman" w:cs="Times New Roman"/>
          <w:sz w:val="28"/>
          <w:szCs w:val="28"/>
        </w:rPr>
        <w:t>Белоусовского</w:t>
      </w:r>
      <w:r w:rsidR="00B2340A">
        <w:rPr>
          <w:rFonts w:ascii="Times New Roman" w:hAnsi="Times New Roman" w:cs="Times New Roman"/>
          <w:sz w:val="28"/>
          <w:szCs w:val="28"/>
        </w:rPr>
        <w:t xml:space="preserve"> </w:t>
      </w:r>
      <w:r w:rsidR="00632307" w:rsidRPr="00DA0982">
        <w:rPr>
          <w:rFonts w:ascii="Times New Roman" w:hAnsi="Times New Roman" w:cs="Times New Roman"/>
          <w:sz w:val="28"/>
          <w:szCs w:val="28"/>
        </w:rPr>
        <w:t>сельского поселения,</w:t>
      </w:r>
      <w:r w:rsidRPr="00DA0982">
        <w:rPr>
          <w:rFonts w:ascii="Times New Roman" w:hAnsi="Times New Roman" w:cs="Times New Roman"/>
          <w:sz w:val="28"/>
          <w:szCs w:val="28"/>
        </w:rPr>
        <w:t xml:space="preserve"> не располагаются производственные зоны теплоснабжения.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w:t>
      </w:r>
      <w:r>
        <w:rPr>
          <w:rFonts w:ascii="Times New Roman" w:hAnsi="Times New Roman" w:cs="Times New Roman"/>
          <w:sz w:val="28"/>
          <w:szCs w:val="28"/>
        </w:rPr>
        <w:t>вительством РФ</w:t>
      </w:r>
      <w:r w:rsidRPr="00DA0982">
        <w:rPr>
          <w:rFonts w:ascii="Times New Roman" w:hAnsi="Times New Roman" w:cs="Times New Roman"/>
          <w:sz w:val="28"/>
          <w:szCs w:val="28"/>
        </w:rPr>
        <w:t>».</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w:t>
      </w:r>
      <w:r w:rsidR="00632307" w:rsidRPr="00DA0982">
        <w:rPr>
          <w:rFonts w:ascii="Times New Roman" w:hAnsi="Times New Roman" w:cs="Times New Roman"/>
          <w:sz w:val="28"/>
          <w:szCs w:val="28"/>
        </w:rPr>
        <w:t>не прогнозируется</w:t>
      </w:r>
      <w:r w:rsidRPr="00DA0982">
        <w:rPr>
          <w:rFonts w:ascii="Times New Roman" w:hAnsi="Times New Roman" w:cs="Times New Roman"/>
          <w:sz w:val="28"/>
          <w:szCs w:val="28"/>
        </w:rPr>
        <w:t xml:space="preserve"> ввод строительных площадей под социально-значимые объекты: детские сады, школы, больницы и т.д.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w:t>
      </w:r>
      <w:r w:rsidRPr="00DA0982">
        <w:rPr>
          <w:rFonts w:ascii="Times New Roman" w:hAnsi="Times New Roman" w:cs="Times New Roman"/>
          <w:sz w:val="28"/>
          <w:szCs w:val="28"/>
        </w:rPr>
        <w:tab/>
        <w:t>согласно ча</w:t>
      </w:r>
      <w:r>
        <w:rPr>
          <w:rFonts w:ascii="Times New Roman" w:hAnsi="Times New Roman" w:cs="Times New Roman"/>
          <w:sz w:val="28"/>
          <w:szCs w:val="28"/>
        </w:rPr>
        <w:t>сти 4 ст. 11 ФЗ</w:t>
      </w:r>
      <w:r w:rsidRPr="00DA0982">
        <w:rPr>
          <w:rFonts w:ascii="Times New Roman" w:hAnsi="Times New Roman" w:cs="Times New Roman"/>
          <w:sz w:val="28"/>
          <w:szCs w:val="28"/>
        </w:rPr>
        <w:t xml:space="preserve">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отсутствие отрицательных тарифных последствий.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в течение строка действия Схемы не планируется.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lastRenderedPageBreak/>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7A24F3"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 в течение срока действия Схемы теплоснабжения потребления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bookmarkStart w:id="62" w:name="_Toc10706925"/>
    </w:p>
    <w:p w:rsidR="007A24F3" w:rsidRDefault="007A24F3" w:rsidP="007A24F3">
      <w:pPr>
        <w:pStyle w:val="ae"/>
        <w:jc w:val="both"/>
        <w:rPr>
          <w:rFonts w:ascii="Times New Roman" w:eastAsiaTheme="majorEastAsia" w:hAnsi="Times New Roman" w:cs="Times New Roman"/>
          <w:b/>
          <w:bCs/>
          <w:sz w:val="28"/>
          <w:szCs w:val="28"/>
        </w:rPr>
      </w:pPr>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lastRenderedPageBreak/>
        <w:t>Г</w:t>
      </w:r>
      <w:r w:rsidRPr="00DA0982">
        <w:rPr>
          <w:rFonts w:ascii="Times New Roman" w:eastAsiaTheme="majorEastAsia" w:hAnsi="Times New Roman" w:cs="Times New Roman"/>
          <w:b/>
          <w:bCs/>
          <w:sz w:val="28"/>
          <w:szCs w:val="28"/>
          <w:lang w:eastAsia="en-US"/>
        </w:rPr>
        <w:t>лава 3. Электронная модель системы теплоснабжения поселения</w:t>
      </w:r>
      <w:bookmarkEnd w:id="62"/>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Default="007A24F3" w:rsidP="007A24F3">
      <w:pPr>
        <w:keepNext/>
        <w:keepLines/>
        <w:tabs>
          <w:tab w:val="left" w:pos="851"/>
        </w:tabs>
        <w:spacing w:after="0" w:line="240" w:lineRule="auto"/>
        <w:jc w:val="both"/>
        <w:outlineLvl w:val="0"/>
        <w:rPr>
          <w:rFonts w:ascii="Times New Roman" w:hAnsi="Times New Roman" w:cs="Times New Roman"/>
          <w:sz w:val="28"/>
          <w:szCs w:val="28"/>
        </w:rPr>
      </w:pPr>
      <w:r w:rsidRPr="00DA0982">
        <w:rPr>
          <w:rFonts w:ascii="Times New Roman" w:hAnsi="Times New Roman" w:cs="Times New Roman"/>
          <w:sz w:val="28"/>
          <w:szCs w:val="28"/>
        </w:rPr>
        <w:t>В соответствии с постановлением Правительства РФ от 22.02.2012г. №154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поселения численностью населения мене 100 тыс. человек.</w:t>
      </w:r>
      <w:bookmarkStart w:id="63" w:name="_Toc10706926"/>
    </w:p>
    <w:p w:rsidR="007A24F3" w:rsidRDefault="007A24F3" w:rsidP="007A24F3">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4. Существующие и перспективные балансы тепловой мощности источников тепловой энергии и тепловой нагрузки</w:t>
      </w:r>
      <w:bookmarkEnd w:id="63"/>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334A8E"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Перспективные балансы тепловой мощности и тепловой нагрузки в зоне действия источника тепловой энерг</w:t>
      </w:r>
      <w:r w:rsidR="00F9722C">
        <w:rPr>
          <w:rFonts w:ascii="Times New Roman" w:hAnsi="Times New Roman" w:cs="Times New Roman"/>
          <w:sz w:val="28"/>
          <w:szCs w:val="28"/>
        </w:rPr>
        <w:t>ии (котельная по ул. Октябрьская, д. 17-а</w:t>
      </w:r>
      <w:r w:rsidRPr="00DA0982">
        <w:rPr>
          <w:rFonts w:ascii="Times New Roman" w:hAnsi="Times New Roman" w:cs="Times New Roman"/>
          <w:sz w:val="28"/>
          <w:szCs w:val="28"/>
        </w:rPr>
        <w:t>) равны существующим, так как в Г</w:t>
      </w:r>
      <w:r w:rsidR="00F9722C">
        <w:rPr>
          <w:rFonts w:ascii="Times New Roman" w:hAnsi="Times New Roman" w:cs="Times New Roman"/>
          <w:sz w:val="28"/>
          <w:szCs w:val="28"/>
        </w:rPr>
        <w:t>енеральном плане с. Белоусово</w:t>
      </w:r>
      <w:r w:rsidRPr="00DA0982">
        <w:rPr>
          <w:rFonts w:ascii="Times New Roman" w:hAnsi="Times New Roman" w:cs="Times New Roman"/>
          <w:sz w:val="28"/>
          <w:szCs w:val="28"/>
        </w:rPr>
        <w:t xml:space="preserve"> не предусмотрено изменение существующей схемы теплоснабжения.</w:t>
      </w:r>
    </w:p>
    <w:p w:rsidR="007A24F3" w:rsidRPr="00DA0982" w:rsidRDefault="007A24F3" w:rsidP="007A24F3">
      <w:pPr>
        <w:pStyle w:val="ae"/>
        <w:tabs>
          <w:tab w:val="left" w:pos="851"/>
        </w:tabs>
        <w:jc w:val="both"/>
        <w:rPr>
          <w:rFonts w:ascii="Times New Roman" w:eastAsiaTheme="majorEastAsia" w:hAnsi="Times New Roman" w:cs="Times New Roman"/>
          <w:bCs/>
          <w:sz w:val="28"/>
          <w:szCs w:val="28"/>
        </w:rPr>
      </w:pPr>
      <w:r w:rsidRPr="00DA0982">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границах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рассчитывался.</w:t>
      </w:r>
    </w:p>
    <w:p w:rsidR="007A24F3" w:rsidRPr="00DA0982" w:rsidRDefault="007A24F3" w:rsidP="007A24F3">
      <w:pPr>
        <w:pStyle w:val="ae"/>
        <w:tabs>
          <w:tab w:val="left" w:pos="851"/>
        </w:tabs>
        <w:jc w:val="both"/>
        <w:rPr>
          <w:rFonts w:ascii="Times New Roman" w:eastAsiaTheme="majorEastAsia" w:hAnsi="Times New Roman" w:cs="Times New Roman"/>
          <w:bCs/>
          <w:sz w:val="28"/>
          <w:szCs w:val="28"/>
        </w:rPr>
      </w:pPr>
      <w:r w:rsidRPr="00DA0982">
        <w:rPr>
          <w:rFonts w:ascii="Times New Roman" w:hAnsi="Times New Roman" w:cs="Times New Roman"/>
          <w:sz w:val="28"/>
          <w:szCs w:val="28"/>
        </w:rPr>
        <w:tab/>
        <w:t xml:space="preserve">Прогноз приростов объемов потребления тепловой энергии (мощности) и теплоносителя объектами, расположенными в производственных зонах: 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не располагаются производственные зоны теплоснабжения.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не прогнозируется ввод строительных площадей под социально-значимые объекты: детские сады, школы, больницы и т.д.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w:t>
      </w:r>
      <w:r w:rsidRPr="00DA0982">
        <w:rPr>
          <w:rFonts w:ascii="Times New Roman" w:hAnsi="Times New Roman" w:cs="Times New Roman"/>
          <w:sz w:val="28"/>
          <w:szCs w:val="28"/>
        </w:rPr>
        <w:tab/>
        <w:t xml:space="preserve">согласно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 Заключение долгосрочного договора </w:t>
      </w:r>
      <w:r w:rsidRPr="00DA0982">
        <w:rPr>
          <w:rFonts w:ascii="Times New Roman" w:hAnsi="Times New Roman" w:cs="Times New Roman"/>
          <w:sz w:val="28"/>
          <w:szCs w:val="28"/>
        </w:rPr>
        <w:lastRenderedPageBreak/>
        <w:t>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отсутствие отрицательных тарифных последствий.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в течение строка действия Схемы не планируется.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7A24F3"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 в течение срока действия Схемы теплоснабжения потребления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bookmarkStart w:id="64" w:name="_Toc10706927"/>
    </w:p>
    <w:p w:rsidR="007A24F3" w:rsidRDefault="007A24F3" w:rsidP="007A24F3">
      <w:pPr>
        <w:pStyle w:val="ae"/>
        <w:jc w:val="both"/>
        <w:rPr>
          <w:rFonts w:ascii="Times New Roman" w:eastAsiaTheme="majorEastAsia" w:hAnsi="Times New Roman" w:cs="Times New Roman"/>
          <w:b/>
          <w:bCs/>
          <w:sz w:val="28"/>
          <w:szCs w:val="28"/>
        </w:rPr>
      </w:pPr>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rPr>
        <w:br w:type="page"/>
      </w:r>
    </w:p>
    <w:p w:rsidR="007A24F3" w:rsidRDefault="007A24F3" w:rsidP="007A24F3">
      <w:pPr>
        <w:pStyle w:val="ae"/>
        <w:jc w:val="center"/>
        <w:rPr>
          <w:rFonts w:ascii="Times New Roman" w:eastAsiaTheme="majorEastAsia" w:hAnsi="Times New Roman" w:cs="Times New Roman"/>
          <w:b/>
          <w:bCs/>
          <w:sz w:val="28"/>
          <w:szCs w:val="28"/>
        </w:rPr>
      </w:pPr>
      <w:r w:rsidRPr="00DA0982">
        <w:rPr>
          <w:rFonts w:ascii="Times New Roman" w:eastAsiaTheme="majorEastAsia" w:hAnsi="Times New Roman" w:cs="Times New Roman"/>
          <w:b/>
          <w:bCs/>
          <w:sz w:val="28"/>
          <w:szCs w:val="28"/>
        </w:rPr>
        <w:lastRenderedPageBreak/>
        <w:t>Глава 5. Мастер-план развития систем теплоснабжения поселения</w:t>
      </w:r>
      <w:bookmarkEnd w:id="64"/>
    </w:p>
    <w:p w:rsidR="007A24F3" w:rsidRPr="00334A8E" w:rsidRDefault="007A24F3" w:rsidP="007A24F3">
      <w:pPr>
        <w:pStyle w:val="ae"/>
        <w:jc w:val="center"/>
        <w:rPr>
          <w:rFonts w:ascii="Times New Roman" w:hAnsi="Times New Roman" w:cs="Times New Roman"/>
          <w:sz w:val="28"/>
          <w:szCs w:val="28"/>
        </w:rPr>
      </w:pPr>
    </w:p>
    <w:p w:rsidR="007A24F3" w:rsidRPr="00983977" w:rsidRDefault="007A24F3" w:rsidP="007A24F3">
      <w:pPr>
        <w:pStyle w:val="ae"/>
        <w:tabs>
          <w:tab w:val="left" w:pos="851"/>
        </w:tabs>
        <w:ind w:firstLine="708"/>
        <w:jc w:val="both"/>
        <w:rPr>
          <w:rFonts w:ascii="Times New Roman" w:hAnsi="Times New Roman" w:cs="Times New Roman"/>
          <w:sz w:val="28"/>
          <w:szCs w:val="28"/>
        </w:rPr>
      </w:pPr>
      <w:bookmarkStart w:id="65" w:name="_Toc10706928"/>
      <w:r w:rsidRPr="00983977">
        <w:rPr>
          <w:rFonts w:ascii="Times New Roman" w:hAnsi="Times New Roman" w:cs="Times New Roman"/>
          <w:sz w:val="28"/>
          <w:szCs w:val="28"/>
        </w:rPr>
        <w:t xml:space="preserve">Котельная </w:t>
      </w:r>
      <w:r w:rsidR="001F2242">
        <w:rPr>
          <w:rFonts w:ascii="Times New Roman" w:hAnsi="Times New Roman" w:cs="Times New Roman"/>
          <w:sz w:val="28"/>
          <w:szCs w:val="28"/>
        </w:rPr>
        <w:t>Белоусовского</w:t>
      </w:r>
      <w:r w:rsidRPr="00983977">
        <w:rPr>
          <w:rFonts w:ascii="Times New Roman" w:hAnsi="Times New Roman" w:cs="Times New Roman"/>
          <w:sz w:val="28"/>
          <w:szCs w:val="28"/>
        </w:rPr>
        <w:t xml:space="preserve"> сельского поселен</w:t>
      </w:r>
      <w:r w:rsidR="00F9722C">
        <w:rPr>
          <w:rFonts w:ascii="Times New Roman" w:hAnsi="Times New Roman" w:cs="Times New Roman"/>
          <w:sz w:val="28"/>
          <w:szCs w:val="28"/>
        </w:rPr>
        <w:t>ия введена в эксплуатацию в 1973</w:t>
      </w:r>
      <w:r w:rsidRPr="00983977">
        <w:rPr>
          <w:rFonts w:ascii="Times New Roman" w:hAnsi="Times New Roman" w:cs="Times New Roman"/>
          <w:sz w:val="28"/>
          <w:szCs w:val="28"/>
        </w:rPr>
        <w:t xml:space="preserve"> году, котельная полностью покрывает потребность в тепловой энергии потребителей поселения.  </w:t>
      </w:r>
    </w:p>
    <w:p w:rsidR="007A24F3" w:rsidRPr="00983977" w:rsidRDefault="007A24F3" w:rsidP="007A24F3">
      <w:pPr>
        <w:pStyle w:val="ae"/>
        <w:ind w:firstLine="708"/>
        <w:jc w:val="both"/>
        <w:rPr>
          <w:rFonts w:ascii="Times New Roman" w:hAnsi="Times New Roman" w:cs="Times New Roman"/>
          <w:sz w:val="28"/>
          <w:szCs w:val="28"/>
        </w:rPr>
      </w:pPr>
      <w:r w:rsidRPr="00983977">
        <w:rPr>
          <w:rFonts w:ascii="Times New Roman" w:hAnsi="Times New Roman" w:cs="Times New Roman"/>
          <w:sz w:val="28"/>
          <w:szCs w:val="28"/>
        </w:rPr>
        <w:t xml:space="preserve">Выбор варианта развития системы теплоснабжения </w:t>
      </w:r>
      <w:r w:rsidR="001F2242">
        <w:rPr>
          <w:rFonts w:ascii="Times New Roman" w:hAnsi="Times New Roman" w:cs="Times New Roman"/>
          <w:sz w:val="28"/>
          <w:szCs w:val="28"/>
        </w:rPr>
        <w:t>Белоусовского</w:t>
      </w:r>
      <w:r w:rsidRPr="00983977">
        <w:rPr>
          <w:rFonts w:ascii="Times New Roman" w:hAnsi="Times New Roman" w:cs="Times New Roman"/>
          <w:sz w:val="28"/>
          <w:szCs w:val="28"/>
        </w:rPr>
        <w:t xml:space="preserve"> сельского поселения осуществлялся на основании анализа комплекса показателей, в целом характеризующих качество, надежность и экономичность теплоснабжения:</w:t>
      </w:r>
    </w:p>
    <w:p w:rsidR="007A24F3" w:rsidRPr="00983977" w:rsidRDefault="007A24F3" w:rsidP="007A24F3">
      <w:pPr>
        <w:pStyle w:val="ae"/>
        <w:jc w:val="both"/>
        <w:rPr>
          <w:rFonts w:ascii="Times New Roman" w:hAnsi="Times New Roman" w:cs="Times New Roman"/>
          <w:sz w:val="28"/>
          <w:szCs w:val="28"/>
        </w:rPr>
      </w:pPr>
      <w:r w:rsidRPr="00983977">
        <w:rPr>
          <w:rFonts w:ascii="Times New Roman" w:hAnsi="Times New Roman" w:cs="Times New Roman"/>
          <w:sz w:val="28"/>
          <w:szCs w:val="28"/>
        </w:rPr>
        <w:t>1. Надежность источника тепловой энергии;</w:t>
      </w:r>
    </w:p>
    <w:p w:rsidR="007A24F3" w:rsidRPr="00983977" w:rsidRDefault="007A24F3" w:rsidP="007A24F3">
      <w:pPr>
        <w:pStyle w:val="ae"/>
        <w:jc w:val="both"/>
        <w:rPr>
          <w:rFonts w:ascii="Times New Roman" w:hAnsi="Times New Roman" w:cs="Times New Roman"/>
          <w:sz w:val="28"/>
          <w:szCs w:val="28"/>
        </w:rPr>
      </w:pPr>
      <w:r w:rsidRPr="00983977">
        <w:rPr>
          <w:rFonts w:ascii="Times New Roman" w:hAnsi="Times New Roman" w:cs="Times New Roman"/>
          <w:sz w:val="28"/>
          <w:szCs w:val="28"/>
        </w:rPr>
        <w:t>2. Ценовые (тарифные) последствия по единой теплоснабжающей организации/по системе теплоснабжения;</w:t>
      </w:r>
    </w:p>
    <w:p w:rsidR="007A24F3" w:rsidRPr="00983977" w:rsidRDefault="007A24F3" w:rsidP="007A24F3">
      <w:pPr>
        <w:pStyle w:val="ae"/>
        <w:jc w:val="both"/>
        <w:rPr>
          <w:rFonts w:ascii="Times New Roman" w:hAnsi="Times New Roman" w:cs="Times New Roman"/>
          <w:sz w:val="28"/>
          <w:szCs w:val="28"/>
        </w:rPr>
      </w:pPr>
      <w:r w:rsidRPr="00983977">
        <w:rPr>
          <w:rFonts w:ascii="Times New Roman" w:hAnsi="Times New Roman" w:cs="Times New Roman"/>
          <w:sz w:val="28"/>
          <w:szCs w:val="28"/>
        </w:rPr>
        <w:t>3. Величина капитальных затрат на реализацию мероприятий.</w:t>
      </w:r>
    </w:p>
    <w:p w:rsidR="007A24F3" w:rsidRPr="00983977" w:rsidRDefault="007A24F3" w:rsidP="007A24F3">
      <w:pPr>
        <w:pStyle w:val="ae"/>
        <w:tabs>
          <w:tab w:val="left" w:pos="851"/>
        </w:tabs>
        <w:ind w:firstLine="708"/>
        <w:jc w:val="both"/>
        <w:rPr>
          <w:rFonts w:ascii="Times New Roman" w:hAnsi="Times New Roman" w:cs="Times New Roman"/>
          <w:sz w:val="28"/>
          <w:szCs w:val="28"/>
        </w:rPr>
      </w:pPr>
      <w:r w:rsidRPr="00983977">
        <w:rPr>
          <w:rFonts w:ascii="Times New Roman" w:hAnsi="Times New Roman" w:cs="Times New Roman"/>
          <w:sz w:val="28"/>
          <w:szCs w:val="28"/>
        </w:rPr>
        <w:t>Исходя из вышеперечисленных показателей, 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 Приоритетным направлением развития источник</w:t>
      </w:r>
      <w:r w:rsidR="00F9722C">
        <w:rPr>
          <w:rFonts w:ascii="Times New Roman" w:hAnsi="Times New Roman" w:cs="Times New Roman"/>
          <w:sz w:val="28"/>
          <w:szCs w:val="28"/>
        </w:rPr>
        <w:t>а теплоснабжения определено –строительство индивидуальных газовых установок для четырех бюджетных зданий.</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Сети теплоснабжения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в</w:t>
      </w:r>
      <w:r w:rsidR="00F9722C">
        <w:rPr>
          <w:rFonts w:ascii="Times New Roman" w:hAnsi="Times New Roman" w:cs="Times New Roman"/>
          <w:sz w:val="28"/>
          <w:szCs w:val="28"/>
        </w:rPr>
        <w:t>ведены в эксплуатацию в период 1973.</w:t>
      </w:r>
      <w:r w:rsidR="00272962">
        <w:rPr>
          <w:rFonts w:ascii="Times New Roman" w:hAnsi="Times New Roman" w:cs="Times New Roman"/>
          <w:sz w:val="28"/>
          <w:szCs w:val="28"/>
        </w:rPr>
        <w:t xml:space="preserve"> В 2011 году проведена замена тепловых сетей.</w:t>
      </w:r>
      <w:r w:rsidRPr="00DA0982">
        <w:rPr>
          <w:rFonts w:ascii="Times New Roman" w:hAnsi="Times New Roman" w:cs="Times New Roman"/>
          <w:sz w:val="28"/>
          <w:szCs w:val="28"/>
        </w:rPr>
        <w:t xml:space="preserve"> Проектирование данных сетей было проведено от источника теплоснабжения, находящегося в значительном удалении от существующего центра тепловых нагрузок. При переключении сетей на но</w:t>
      </w:r>
      <w:r w:rsidR="00272962">
        <w:rPr>
          <w:rFonts w:ascii="Times New Roman" w:hAnsi="Times New Roman" w:cs="Times New Roman"/>
          <w:sz w:val="28"/>
          <w:szCs w:val="28"/>
        </w:rPr>
        <w:t xml:space="preserve">вый источник </w:t>
      </w:r>
      <w:r w:rsidR="008E2C1D">
        <w:rPr>
          <w:rFonts w:ascii="Times New Roman" w:hAnsi="Times New Roman" w:cs="Times New Roman"/>
          <w:sz w:val="28"/>
          <w:szCs w:val="28"/>
        </w:rPr>
        <w:t>теплоснабжения потребуется</w:t>
      </w:r>
      <w:r w:rsidR="00272962">
        <w:rPr>
          <w:rFonts w:ascii="Times New Roman" w:hAnsi="Times New Roman" w:cs="Times New Roman"/>
          <w:sz w:val="28"/>
          <w:szCs w:val="28"/>
        </w:rPr>
        <w:t xml:space="preserve"> строительство теплосетей</w:t>
      </w:r>
      <w:r w:rsidRPr="00DA0982">
        <w:rPr>
          <w:rFonts w:ascii="Times New Roman" w:hAnsi="Times New Roman" w:cs="Times New Roman"/>
          <w:sz w:val="28"/>
          <w:szCs w:val="28"/>
        </w:rPr>
        <w:t>.</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Также прокладка данных тепловых сетей была выполнена совместно с сетями водоснабжения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 а также с учетом совместного пролегания с сетями водоснабжения.</w:t>
      </w:r>
    </w:p>
    <w:p w:rsidR="007A24F3" w:rsidRDefault="007A24F3" w:rsidP="007A24F3">
      <w:pPr>
        <w:pStyle w:val="ae"/>
        <w:ind w:firstLine="708"/>
        <w:jc w:val="both"/>
        <w:rPr>
          <w:rFonts w:ascii="Times New Roman" w:eastAsiaTheme="majorEastAsia" w:hAnsi="Times New Roman" w:cs="Times New Roman"/>
          <w:b/>
          <w:bCs/>
          <w:sz w:val="28"/>
          <w:szCs w:val="28"/>
        </w:rPr>
      </w:pPr>
    </w:p>
    <w:p w:rsidR="007A24F3" w:rsidRDefault="007A24F3" w:rsidP="007A24F3">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lastRenderedPageBreak/>
        <w:t>Г</w:t>
      </w:r>
      <w:r w:rsidRPr="00DA0982">
        <w:rPr>
          <w:rFonts w:ascii="Times New Roman" w:eastAsiaTheme="majorEastAsia" w:hAnsi="Times New Roman" w:cs="Times New Roman"/>
          <w:b/>
          <w:bCs/>
          <w:sz w:val="28"/>
          <w:szCs w:val="28"/>
          <w:lang w:eastAsia="en-US"/>
        </w:rPr>
        <w:t>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65"/>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334A8E"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 xml:space="preserve">Перспективные балансы производительности водоподготовительных установок разрабатываются в соответствии пунктом 61 «Требований к схемам теплоснабжения, порядку их разработки и утверждения». </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При разработке перспективных балансов ВПУ учтено требование ФЗ №190 «О теплоснабжении» о том, что с 1 января 2022 года использование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не допускается.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За период, предшествующий актуализации схемы теплоснабжения, в системе теплоснабжения изменений, непосредственно влияющих на существующие и перспективные балансы производительности ВПУ и максимального потребления теплоносителя теплопотребляющими установками потребителей, в том числе в аварийных режимах не произошло.</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 питьевого или производственного водопроводов.</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Расход подпиточной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Расчёт нормативных потерь теплоносителя в тепловых сетях выполняется в соответствии с «Инструкцией по организации в Минэнерго России работы по расчёту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 </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Объем нормативных потерь теплоносителя в период действия схемы теплоснабжения не меняется, так как отсутствуют мероприятия, проведение которых окажет влияние на их объем.</w:t>
      </w:r>
    </w:p>
    <w:p w:rsidR="007A24F3" w:rsidRPr="00DA0982" w:rsidRDefault="00B56D8C"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30</w:t>
      </w:r>
      <w:r w:rsidR="007A24F3" w:rsidRPr="001D504B">
        <w:rPr>
          <w:rFonts w:ascii="Times New Roman" w:hAnsi="Times New Roman" w:cs="Times New Roman"/>
          <w:sz w:val="28"/>
          <w:szCs w:val="28"/>
        </w:rPr>
        <w:t xml:space="preserve">. </w:t>
      </w:r>
      <w:r w:rsidR="007A24F3" w:rsidRPr="008343B2">
        <w:rPr>
          <w:rFonts w:ascii="Times New Roman" w:hAnsi="Times New Roman" w:cs="Times New Roman"/>
          <w:sz w:val="28"/>
          <w:szCs w:val="28"/>
        </w:rPr>
        <w:t xml:space="preserve">Нормативные потери теплоносителя котельной </w:t>
      </w:r>
      <w:r w:rsidR="00270F22" w:rsidRPr="008343B2">
        <w:rPr>
          <w:rFonts w:ascii="Times New Roman" w:hAnsi="Times New Roman" w:cs="Times New Roman"/>
          <w:sz w:val="28"/>
          <w:szCs w:val="28"/>
        </w:rPr>
        <w:t>с.Белоусово</w:t>
      </w:r>
      <w:r w:rsidR="007A24F3" w:rsidRPr="008343B2">
        <w:rPr>
          <w:rFonts w:ascii="Times New Roman" w:hAnsi="Times New Roman" w:cs="Times New Roman"/>
          <w:sz w:val="28"/>
          <w:szCs w:val="28"/>
        </w:rPr>
        <w:t xml:space="preserve"> до 2027года</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3523"/>
      </w:tblGrid>
      <w:tr w:rsidR="007A24F3" w:rsidRPr="001A368C" w:rsidTr="00F860A4">
        <w:trPr>
          <w:trHeight w:val="523"/>
          <w:tblHeader/>
          <w:jc w:val="center"/>
        </w:trPr>
        <w:tc>
          <w:tcPr>
            <w:tcW w:w="5566" w:type="dxa"/>
            <w:tcBorders>
              <w:top w:val="single" w:sz="4" w:space="0" w:color="auto"/>
              <w:left w:val="single" w:sz="4" w:space="0" w:color="auto"/>
              <w:bottom w:val="single" w:sz="4" w:space="0" w:color="auto"/>
              <w:right w:val="single" w:sz="4" w:space="0" w:color="auto"/>
            </w:tcBorders>
            <w:vAlign w:val="center"/>
            <w:hideMark/>
          </w:tcPr>
          <w:p w:rsidR="007A24F3" w:rsidRPr="001A368C" w:rsidRDefault="007A24F3" w:rsidP="00F860A4">
            <w:pPr>
              <w:pStyle w:val="ae"/>
              <w:jc w:val="center"/>
              <w:rPr>
                <w:rFonts w:ascii="Times New Roman" w:hAnsi="Times New Roman" w:cs="Times New Roman"/>
                <w:bCs/>
                <w:sz w:val="24"/>
                <w:szCs w:val="24"/>
                <w:lang w:eastAsia="ru-RU"/>
              </w:rPr>
            </w:pPr>
            <w:r w:rsidRPr="001A368C">
              <w:rPr>
                <w:rFonts w:ascii="Times New Roman" w:hAnsi="Times New Roman" w:cs="Times New Roman"/>
                <w:bCs/>
                <w:sz w:val="24"/>
                <w:szCs w:val="24"/>
                <w:lang w:eastAsia="ru-RU"/>
              </w:rPr>
              <w:t>Объект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A24F3" w:rsidRPr="001A368C" w:rsidRDefault="007A24F3" w:rsidP="00F860A4">
            <w:pPr>
              <w:pStyle w:val="ae"/>
              <w:jc w:val="center"/>
              <w:rPr>
                <w:rFonts w:ascii="Times New Roman" w:hAnsi="Times New Roman" w:cs="Times New Roman"/>
                <w:bCs/>
                <w:sz w:val="24"/>
                <w:szCs w:val="24"/>
                <w:lang w:eastAsia="ru-RU"/>
              </w:rPr>
            </w:pPr>
            <w:r w:rsidRPr="001A368C">
              <w:rPr>
                <w:rFonts w:ascii="Times New Roman" w:hAnsi="Times New Roman" w:cs="Times New Roman"/>
                <w:bCs/>
                <w:sz w:val="24"/>
                <w:szCs w:val="24"/>
                <w:lang w:eastAsia="ru-RU"/>
              </w:rPr>
              <w:t>Расход теплоносителя (м</w:t>
            </w:r>
            <w:r w:rsidRPr="001A368C">
              <w:rPr>
                <w:rFonts w:ascii="Times New Roman" w:hAnsi="Times New Roman" w:cs="Times New Roman"/>
                <w:bCs/>
                <w:sz w:val="24"/>
                <w:szCs w:val="24"/>
                <w:vertAlign w:val="superscript"/>
                <w:lang w:eastAsia="ru-RU"/>
              </w:rPr>
              <w:t>3</w:t>
            </w:r>
            <w:r w:rsidRPr="001A368C">
              <w:rPr>
                <w:rFonts w:ascii="Times New Roman" w:hAnsi="Times New Roman" w:cs="Times New Roman"/>
                <w:bCs/>
                <w:sz w:val="24"/>
                <w:szCs w:val="24"/>
                <w:lang w:eastAsia="ru-RU"/>
              </w:rPr>
              <w:t>)</w:t>
            </w:r>
          </w:p>
        </w:tc>
      </w:tr>
      <w:tr w:rsidR="007A24F3" w:rsidRPr="001A368C" w:rsidTr="00F860A4">
        <w:trPr>
          <w:trHeight w:val="330"/>
          <w:jc w:val="center"/>
        </w:trPr>
        <w:tc>
          <w:tcPr>
            <w:tcW w:w="5566" w:type="dxa"/>
            <w:tcBorders>
              <w:top w:val="single" w:sz="4" w:space="0" w:color="auto"/>
              <w:left w:val="single" w:sz="4" w:space="0" w:color="auto"/>
              <w:bottom w:val="single" w:sz="4" w:space="0" w:color="auto"/>
              <w:right w:val="single" w:sz="4" w:space="0" w:color="auto"/>
            </w:tcBorders>
            <w:vAlign w:val="center"/>
            <w:hideMark/>
          </w:tcPr>
          <w:p w:rsidR="007A24F3" w:rsidRPr="001A368C" w:rsidRDefault="00272962" w:rsidP="00F860A4">
            <w:pPr>
              <w:pStyle w:val="ae"/>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котельная с. Белоусово, ул. Октябрьская, д.17-а</w:t>
            </w:r>
          </w:p>
        </w:tc>
        <w:tc>
          <w:tcPr>
            <w:tcW w:w="3523" w:type="dxa"/>
            <w:tcBorders>
              <w:top w:val="single" w:sz="4" w:space="0" w:color="auto"/>
              <w:left w:val="single" w:sz="4" w:space="0" w:color="auto"/>
              <w:bottom w:val="single" w:sz="4" w:space="0" w:color="auto"/>
              <w:right w:val="single" w:sz="4" w:space="0" w:color="auto"/>
            </w:tcBorders>
            <w:vAlign w:val="center"/>
            <w:hideMark/>
          </w:tcPr>
          <w:p w:rsidR="007A24F3" w:rsidRPr="001A368C" w:rsidRDefault="00272962" w:rsidP="00F860A4">
            <w:pPr>
              <w:pStyle w:val="ae"/>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bl>
    <w:p w:rsidR="007A24F3" w:rsidRPr="00DA0982" w:rsidRDefault="007A24F3" w:rsidP="00272962">
      <w:pPr>
        <w:pStyle w:val="ae"/>
        <w:tabs>
          <w:tab w:val="left" w:pos="851"/>
        </w:tabs>
        <w:jc w:val="both"/>
        <w:rPr>
          <w:rFonts w:ascii="Times New Roman" w:hAnsi="Times New Roman" w:cs="Times New Roman"/>
          <w:sz w:val="28"/>
          <w:szCs w:val="28"/>
        </w:rPr>
      </w:pPr>
    </w:p>
    <w:p w:rsidR="007A24F3" w:rsidRDefault="007A24F3" w:rsidP="007A24F3">
      <w:pPr>
        <w:pStyle w:val="ae"/>
        <w:ind w:firstLine="708"/>
        <w:jc w:val="center"/>
        <w:rPr>
          <w:rFonts w:ascii="Times New Roman" w:hAnsi="Times New Roman" w:cs="Times New Roman"/>
          <w:sz w:val="28"/>
          <w:szCs w:val="28"/>
        </w:rPr>
      </w:pPr>
    </w:p>
    <w:p w:rsidR="007A24F3" w:rsidRPr="00DA0982" w:rsidRDefault="00272962" w:rsidP="00272962">
      <w:pPr>
        <w:pStyle w:val="ae"/>
        <w:ind w:firstLine="708"/>
        <w:rPr>
          <w:rFonts w:ascii="Times New Roman" w:hAnsi="Times New Roman" w:cs="Times New Roman"/>
          <w:sz w:val="28"/>
          <w:szCs w:val="28"/>
        </w:rPr>
      </w:pPr>
      <w:r>
        <w:rPr>
          <w:rFonts w:ascii="Times New Roman" w:hAnsi="Times New Roman" w:cs="Times New Roman"/>
          <w:sz w:val="28"/>
          <w:szCs w:val="28"/>
        </w:rPr>
        <w:t>Водоподготовительные установки</w:t>
      </w:r>
      <w:r w:rsidR="007A24F3" w:rsidRPr="001D504B">
        <w:rPr>
          <w:rFonts w:ascii="Times New Roman" w:hAnsi="Times New Roman" w:cs="Times New Roman"/>
          <w:sz w:val="28"/>
          <w:szCs w:val="28"/>
        </w:rPr>
        <w:t xml:space="preserve"> для подготовки подпиточной воды систем </w:t>
      </w:r>
      <w:r w:rsidR="007A24F3">
        <w:rPr>
          <w:rFonts w:ascii="Times New Roman" w:hAnsi="Times New Roman" w:cs="Times New Roman"/>
          <w:sz w:val="28"/>
          <w:szCs w:val="28"/>
        </w:rPr>
        <w:t>теплоснабжения</w:t>
      </w:r>
      <w:r>
        <w:rPr>
          <w:rFonts w:ascii="Times New Roman" w:hAnsi="Times New Roman" w:cs="Times New Roman"/>
          <w:sz w:val="28"/>
          <w:szCs w:val="28"/>
        </w:rPr>
        <w:t xml:space="preserve"> отсутствуют</w:t>
      </w:r>
    </w:p>
    <w:p w:rsidR="007A24F3" w:rsidRPr="001D504B" w:rsidRDefault="00B56D8C" w:rsidP="00B56D8C">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Таблица 31</w:t>
      </w:r>
      <w:r w:rsidR="007A24F3" w:rsidRPr="001D504B">
        <w:rPr>
          <w:rFonts w:ascii="Times New Roman" w:hAnsi="Times New Roman" w:cs="Times New Roman"/>
          <w:sz w:val="28"/>
          <w:szCs w:val="28"/>
        </w:rPr>
        <w:t>. Сведения о наличии баков-аккумуляторов</w:t>
      </w:r>
    </w:p>
    <w:tbl>
      <w:tblPr>
        <w:tblStyle w:val="af3"/>
        <w:tblW w:w="5000" w:type="pct"/>
        <w:tblLook w:val="04A0"/>
      </w:tblPr>
      <w:tblGrid>
        <w:gridCol w:w="3770"/>
        <w:gridCol w:w="1584"/>
        <w:gridCol w:w="1975"/>
        <w:gridCol w:w="2524"/>
      </w:tblGrid>
      <w:tr w:rsidR="007A24F3" w:rsidRPr="001A368C" w:rsidTr="00F860A4">
        <w:tc>
          <w:tcPr>
            <w:tcW w:w="1913" w:type="pct"/>
            <w:tcBorders>
              <w:top w:val="single" w:sz="4" w:space="0" w:color="auto"/>
              <w:left w:val="single" w:sz="4" w:space="0" w:color="auto"/>
              <w:bottom w:val="single" w:sz="4" w:space="0" w:color="auto"/>
              <w:right w:val="single" w:sz="4" w:space="0" w:color="auto"/>
            </w:tcBorders>
            <w:hideMark/>
          </w:tcPr>
          <w:p w:rsidR="007A24F3" w:rsidRPr="001D504B" w:rsidRDefault="007A24F3" w:rsidP="00F860A4">
            <w:pPr>
              <w:pStyle w:val="ae"/>
              <w:jc w:val="center"/>
              <w:rPr>
                <w:rFonts w:ascii="Times New Roman" w:hAnsi="Times New Roman" w:cs="Times New Roman"/>
                <w:sz w:val="24"/>
                <w:szCs w:val="24"/>
              </w:rPr>
            </w:pPr>
            <w:r w:rsidRPr="001D504B">
              <w:rPr>
                <w:rFonts w:ascii="Times New Roman" w:hAnsi="Times New Roman" w:cs="Times New Roman"/>
                <w:sz w:val="24"/>
                <w:szCs w:val="24"/>
              </w:rPr>
              <w:t>Наименование</w:t>
            </w:r>
          </w:p>
        </w:tc>
        <w:tc>
          <w:tcPr>
            <w:tcW w:w="804" w:type="pct"/>
            <w:tcBorders>
              <w:top w:val="single" w:sz="4" w:space="0" w:color="auto"/>
              <w:left w:val="single" w:sz="4" w:space="0" w:color="auto"/>
              <w:bottom w:val="single" w:sz="4" w:space="0" w:color="auto"/>
              <w:right w:val="single" w:sz="4" w:space="0" w:color="auto"/>
            </w:tcBorders>
            <w:hideMark/>
          </w:tcPr>
          <w:p w:rsidR="007A24F3" w:rsidRPr="001D504B" w:rsidRDefault="007A24F3" w:rsidP="00F860A4">
            <w:pPr>
              <w:pStyle w:val="ae"/>
              <w:jc w:val="center"/>
              <w:rPr>
                <w:rFonts w:ascii="Times New Roman" w:hAnsi="Times New Roman" w:cs="Times New Roman"/>
                <w:sz w:val="24"/>
                <w:szCs w:val="24"/>
              </w:rPr>
            </w:pPr>
            <w:r w:rsidRPr="001D504B">
              <w:rPr>
                <w:rFonts w:ascii="Times New Roman" w:hAnsi="Times New Roman" w:cs="Times New Roman"/>
                <w:sz w:val="24"/>
                <w:szCs w:val="24"/>
              </w:rPr>
              <w:t>Ед.изм.</w:t>
            </w:r>
          </w:p>
        </w:tc>
        <w:tc>
          <w:tcPr>
            <w:tcW w:w="1002" w:type="pct"/>
            <w:tcBorders>
              <w:top w:val="single" w:sz="4" w:space="0" w:color="auto"/>
              <w:left w:val="single" w:sz="4" w:space="0" w:color="auto"/>
              <w:bottom w:val="single" w:sz="4" w:space="0" w:color="auto"/>
              <w:right w:val="single" w:sz="4" w:space="0" w:color="auto"/>
            </w:tcBorders>
            <w:hideMark/>
          </w:tcPr>
          <w:p w:rsidR="007A24F3" w:rsidRPr="001D504B" w:rsidRDefault="007A24F3" w:rsidP="00F860A4">
            <w:pPr>
              <w:pStyle w:val="ae"/>
              <w:jc w:val="center"/>
              <w:rPr>
                <w:rFonts w:ascii="Times New Roman" w:hAnsi="Times New Roman" w:cs="Times New Roman"/>
                <w:sz w:val="24"/>
                <w:szCs w:val="24"/>
              </w:rPr>
            </w:pPr>
            <w:r w:rsidRPr="001D504B">
              <w:rPr>
                <w:rFonts w:ascii="Times New Roman" w:hAnsi="Times New Roman" w:cs="Times New Roman"/>
                <w:sz w:val="24"/>
                <w:szCs w:val="24"/>
              </w:rPr>
              <w:t>2018 год</w:t>
            </w:r>
          </w:p>
        </w:tc>
        <w:tc>
          <w:tcPr>
            <w:tcW w:w="1281"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D504B">
              <w:rPr>
                <w:rFonts w:ascii="Times New Roman" w:hAnsi="Times New Roman" w:cs="Times New Roman"/>
                <w:sz w:val="24"/>
                <w:szCs w:val="24"/>
              </w:rPr>
              <w:t>2019-2027гг</w:t>
            </w:r>
          </w:p>
        </w:tc>
      </w:tr>
      <w:tr w:rsidR="007A24F3" w:rsidRPr="001A368C" w:rsidTr="00F860A4">
        <w:tc>
          <w:tcPr>
            <w:tcW w:w="1913"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 xml:space="preserve">Количество баков-аккумуляторов теплоносителя </w:t>
            </w:r>
          </w:p>
        </w:tc>
        <w:tc>
          <w:tcPr>
            <w:tcW w:w="804"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шт.</w:t>
            </w:r>
          </w:p>
        </w:tc>
        <w:tc>
          <w:tcPr>
            <w:tcW w:w="1002"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1</w:t>
            </w:r>
          </w:p>
        </w:tc>
        <w:tc>
          <w:tcPr>
            <w:tcW w:w="1281"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1</w:t>
            </w:r>
          </w:p>
        </w:tc>
      </w:tr>
      <w:tr w:rsidR="007A24F3" w:rsidRPr="001A368C" w:rsidTr="00F860A4">
        <w:tc>
          <w:tcPr>
            <w:tcW w:w="1913"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Емкость баков-аккумуляторов</w:t>
            </w:r>
          </w:p>
        </w:tc>
        <w:tc>
          <w:tcPr>
            <w:tcW w:w="804"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тыс.м3</w:t>
            </w:r>
          </w:p>
        </w:tc>
        <w:tc>
          <w:tcPr>
            <w:tcW w:w="1002"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0,004</w:t>
            </w:r>
          </w:p>
        </w:tc>
        <w:tc>
          <w:tcPr>
            <w:tcW w:w="1281" w:type="pct"/>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0,004</w:t>
            </w:r>
          </w:p>
        </w:tc>
      </w:tr>
    </w:tbl>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в поселении не применяется открытая система теплоснабжения.</w:t>
      </w:r>
      <w:bookmarkStart w:id="66" w:name="_Toc10706929"/>
    </w:p>
    <w:p w:rsidR="007A24F3" w:rsidRDefault="007A24F3" w:rsidP="007A24F3">
      <w:pPr>
        <w:pStyle w:val="ae"/>
        <w:ind w:firstLine="708"/>
        <w:jc w:val="both"/>
        <w:rPr>
          <w:rFonts w:ascii="Times New Roman" w:eastAsiaTheme="majorEastAsia" w:hAnsi="Times New Roman" w:cs="Times New Roman"/>
          <w:b/>
          <w:bCs/>
          <w:sz w:val="28"/>
          <w:szCs w:val="28"/>
        </w:rPr>
      </w:pPr>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7. Предложения по строительству, реконструкции и техническому перевооружению источников тепловой энергии</w:t>
      </w:r>
      <w:bookmarkEnd w:id="66"/>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334A8E"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Предложения по новому строительству, реконструкции и техническому перевооружению источников тепловой энергии разрабатываются в соответствии с пунктом 63 «Требований к схемам теплоснабжения, порядку их разработки и утверждения».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Согласно Генеральному плану поселения, увеличения присоединенной нагрузки котель</w:t>
      </w:r>
      <w:r w:rsidR="00821717">
        <w:rPr>
          <w:rFonts w:ascii="Times New Roman" w:hAnsi="Times New Roman" w:cs="Times New Roman"/>
          <w:sz w:val="28"/>
          <w:szCs w:val="28"/>
        </w:rPr>
        <w:t xml:space="preserve">ной до 2027 года не предвидится. Требуется </w:t>
      </w:r>
      <w:r w:rsidRPr="00DA0982">
        <w:rPr>
          <w:rFonts w:ascii="Times New Roman" w:hAnsi="Times New Roman" w:cs="Times New Roman"/>
          <w:sz w:val="28"/>
          <w:szCs w:val="28"/>
        </w:rPr>
        <w:t xml:space="preserve"> строительство</w:t>
      </w:r>
      <w:r w:rsidR="00B2340A">
        <w:rPr>
          <w:rFonts w:ascii="Times New Roman" w:hAnsi="Times New Roman" w:cs="Times New Roman"/>
          <w:sz w:val="28"/>
          <w:szCs w:val="28"/>
        </w:rPr>
        <w:t xml:space="preserve"> </w:t>
      </w:r>
      <w:r w:rsidR="00821717">
        <w:rPr>
          <w:rFonts w:ascii="Times New Roman" w:hAnsi="Times New Roman" w:cs="Times New Roman"/>
          <w:sz w:val="28"/>
          <w:szCs w:val="28"/>
        </w:rPr>
        <w:t>нового газового источника</w:t>
      </w:r>
      <w:r w:rsidRPr="00DA0982">
        <w:rPr>
          <w:rFonts w:ascii="Times New Roman" w:hAnsi="Times New Roman" w:cs="Times New Roman"/>
          <w:sz w:val="28"/>
          <w:szCs w:val="28"/>
        </w:rPr>
        <w:t xml:space="preserve"> тепловой энергии, </w:t>
      </w:r>
      <w:r w:rsidR="00615DDA">
        <w:rPr>
          <w:rFonts w:ascii="Times New Roman" w:hAnsi="Times New Roman" w:cs="Times New Roman"/>
          <w:sz w:val="28"/>
          <w:szCs w:val="28"/>
        </w:rPr>
        <w:t>обеспечивающих три</w:t>
      </w:r>
      <w:r w:rsidR="00821717">
        <w:rPr>
          <w:rFonts w:ascii="Times New Roman" w:hAnsi="Times New Roman" w:cs="Times New Roman"/>
          <w:sz w:val="28"/>
          <w:szCs w:val="28"/>
        </w:rPr>
        <w:t xml:space="preserve">  бюджетофинансируемые организации. Также </w:t>
      </w:r>
      <w:r w:rsidRPr="00DA0982">
        <w:rPr>
          <w:rFonts w:ascii="Times New Roman" w:hAnsi="Times New Roman" w:cs="Times New Roman"/>
          <w:sz w:val="28"/>
          <w:szCs w:val="28"/>
        </w:rPr>
        <w:t xml:space="preserve">целесообразно проведение реконструкции </w:t>
      </w:r>
      <w:r w:rsidR="00821717">
        <w:rPr>
          <w:rFonts w:ascii="Times New Roman" w:hAnsi="Times New Roman" w:cs="Times New Roman"/>
          <w:sz w:val="28"/>
          <w:szCs w:val="28"/>
        </w:rPr>
        <w:t xml:space="preserve">внутренних сетей в зданиях, а также замена теплосетей. </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качестве основного направления развития энегоисточника</w:t>
      </w:r>
      <w:r w:rsidR="00B2340A">
        <w:rPr>
          <w:rFonts w:ascii="Times New Roman" w:hAnsi="Times New Roman" w:cs="Times New Roman"/>
          <w:sz w:val="28"/>
          <w:szCs w:val="28"/>
        </w:rPr>
        <w:t xml:space="preserve">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было определено:</w:t>
      </w:r>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техническое перевооружение </w:t>
      </w:r>
      <w:r w:rsidR="00B73E3A">
        <w:rPr>
          <w:rFonts w:ascii="Times New Roman" w:hAnsi="Times New Roman" w:cs="Times New Roman"/>
          <w:sz w:val="28"/>
          <w:szCs w:val="28"/>
        </w:rPr>
        <w:t xml:space="preserve">угольной </w:t>
      </w:r>
      <w:r w:rsidRPr="00DA0982">
        <w:rPr>
          <w:rFonts w:ascii="Times New Roman" w:hAnsi="Times New Roman" w:cs="Times New Roman"/>
          <w:sz w:val="28"/>
          <w:szCs w:val="28"/>
        </w:rPr>
        <w:t>котельной</w:t>
      </w:r>
      <w:r w:rsidR="00B73E3A">
        <w:rPr>
          <w:rFonts w:ascii="Times New Roman" w:hAnsi="Times New Roman" w:cs="Times New Roman"/>
          <w:sz w:val="28"/>
          <w:szCs w:val="28"/>
        </w:rPr>
        <w:t xml:space="preserve"> на индивидуальные газовые пункты</w:t>
      </w:r>
      <w:r w:rsidRPr="00DA0982">
        <w:rPr>
          <w:rFonts w:ascii="Times New Roman" w:hAnsi="Times New Roman" w:cs="Times New Roman"/>
          <w:sz w:val="28"/>
          <w:szCs w:val="28"/>
        </w:rPr>
        <w:t xml:space="preserve"> с целью повышения эффективности работы системы теплоснабжения.</w:t>
      </w:r>
      <w:bookmarkStart w:id="67" w:name="_Toc10706930"/>
    </w:p>
    <w:p w:rsidR="007A24F3" w:rsidRDefault="007A24F3" w:rsidP="007A24F3">
      <w:pPr>
        <w:pStyle w:val="ae"/>
        <w:ind w:firstLine="708"/>
        <w:jc w:val="both"/>
        <w:rPr>
          <w:rFonts w:ascii="Times New Roman" w:hAnsi="Times New Roman" w:cs="Times New Roman"/>
          <w:sz w:val="28"/>
          <w:szCs w:val="28"/>
        </w:rPr>
      </w:pPr>
    </w:p>
    <w:p w:rsidR="007A24F3" w:rsidRPr="00F57463" w:rsidRDefault="007A24F3" w:rsidP="007A24F3">
      <w:pPr>
        <w:pStyle w:val="ae"/>
        <w:ind w:firstLine="708"/>
        <w:jc w:val="center"/>
        <w:rPr>
          <w:rFonts w:ascii="Times New Roman" w:hAnsi="Times New Roman" w:cs="Times New Roman"/>
          <w:b/>
          <w:sz w:val="28"/>
          <w:szCs w:val="28"/>
        </w:rPr>
      </w:pPr>
      <w:r w:rsidRPr="00F57463">
        <w:rPr>
          <w:rFonts w:ascii="Times New Roman" w:hAnsi="Times New Roman" w:cs="Times New Roman"/>
          <w:b/>
          <w:sz w:val="28"/>
          <w:szCs w:val="28"/>
        </w:rPr>
        <w:t>7.1. Описание условий организации централизованного теплоснабжения, индивидуального теплоснабжения, а также поквартирного отопления</w:t>
      </w:r>
      <w:bookmarkEnd w:id="67"/>
    </w:p>
    <w:p w:rsidR="007A24F3" w:rsidRPr="00222FBE" w:rsidRDefault="007A24F3" w:rsidP="007A24F3">
      <w:pPr>
        <w:spacing w:after="0" w:line="240" w:lineRule="auto"/>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DA0982">
        <w:rPr>
          <w:rFonts w:ascii="Times New Roman" w:hAnsi="Times New Roman" w:cs="Times New Roman"/>
          <w:b/>
          <w:sz w:val="28"/>
          <w:szCs w:val="28"/>
        </w:rPr>
        <w:t>Определение условий организации централизованного теплоснабжения, индивидуального теплоснабжения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Согласно статье 14 </w:t>
      </w:r>
      <w:r>
        <w:rPr>
          <w:rFonts w:ascii="Times New Roman" w:hAnsi="Times New Roman" w:cs="Times New Roman"/>
          <w:sz w:val="28"/>
          <w:szCs w:val="28"/>
        </w:rPr>
        <w:t xml:space="preserve">ФЗ </w:t>
      </w:r>
      <w:r w:rsidRPr="00DA0982">
        <w:rPr>
          <w:rFonts w:ascii="Times New Roman" w:hAnsi="Times New Roman" w:cs="Times New Roman"/>
          <w:sz w:val="28"/>
          <w:szCs w:val="28"/>
        </w:rPr>
        <w:t>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w:t>
      </w:r>
      <w:r>
        <w:rPr>
          <w:rFonts w:ascii="Times New Roman" w:hAnsi="Times New Roman" w:cs="Times New Roman"/>
          <w:sz w:val="28"/>
          <w:szCs w:val="28"/>
        </w:rPr>
        <w:t>вительством РФ</w:t>
      </w:r>
      <w:r w:rsidRPr="00DA0982">
        <w:rPr>
          <w:rFonts w:ascii="Times New Roman" w:hAnsi="Times New Roman" w:cs="Times New Roman"/>
          <w:sz w:val="28"/>
          <w:szCs w:val="28"/>
        </w:rPr>
        <w:t>.</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w:t>
      </w:r>
      <w:r>
        <w:rPr>
          <w:rFonts w:ascii="Times New Roman" w:hAnsi="Times New Roman" w:cs="Times New Roman"/>
          <w:sz w:val="28"/>
          <w:szCs w:val="28"/>
        </w:rPr>
        <w:t>вительством РФ</w:t>
      </w:r>
      <w:r w:rsidRPr="00DA0982">
        <w:rPr>
          <w:rFonts w:ascii="Times New Roman" w:hAnsi="Times New Roman" w:cs="Times New Roman"/>
          <w:sz w:val="28"/>
          <w:szCs w:val="28"/>
        </w:rPr>
        <w:t>.</w:t>
      </w:r>
      <w:r w:rsidR="00B2340A">
        <w:rPr>
          <w:rFonts w:ascii="Times New Roman" w:hAnsi="Times New Roman" w:cs="Times New Roman"/>
          <w:sz w:val="28"/>
          <w:szCs w:val="28"/>
        </w:rPr>
        <w:t xml:space="preserve"> </w:t>
      </w:r>
      <w:r w:rsidRPr="00DA0982">
        <w:rPr>
          <w:rFonts w:ascii="Times New Roman" w:hAnsi="Times New Roman" w:cs="Times New Roman"/>
          <w:sz w:val="28"/>
          <w:szCs w:val="28"/>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w:t>
      </w:r>
      <w:r w:rsidRPr="00DA0982">
        <w:rPr>
          <w:rFonts w:ascii="Times New Roman" w:hAnsi="Times New Roman" w:cs="Times New Roman"/>
          <w:sz w:val="28"/>
          <w:szCs w:val="28"/>
        </w:rPr>
        <w:lastRenderedPageBreak/>
        <w:t>этого объекта капитального строительства устанавливаются правилами подключения к системам теплоснабжения утвержденными Пра</w:t>
      </w:r>
      <w:r>
        <w:rPr>
          <w:rFonts w:ascii="Times New Roman" w:hAnsi="Times New Roman" w:cs="Times New Roman"/>
          <w:sz w:val="28"/>
          <w:szCs w:val="28"/>
        </w:rPr>
        <w:t>вительством РФ</w:t>
      </w:r>
      <w:r w:rsidRPr="00DA0982">
        <w:rPr>
          <w:rFonts w:ascii="Times New Roman" w:hAnsi="Times New Roman" w:cs="Times New Roman"/>
          <w:sz w:val="28"/>
          <w:szCs w:val="28"/>
        </w:rPr>
        <w:t>.</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w:t>
      </w:r>
      <w:r>
        <w:rPr>
          <w:rFonts w:ascii="Times New Roman" w:hAnsi="Times New Roman" w:cs="Times New Roman"/>
          <w:sz w:val="28"/>
          <w:szCs w:val="28"/>
        </w:rPr>
        <w:t>льством РФ</w:t>
      </w:r>
      <w:r w:rsidRPr="00DA0982">
        <w:rPr>
          <w:rFonts w:ascii="Times New Roman" w:hAnsi="Times New Roman" w:cs="Times New Roman"/>
          <w:sz w:val="28"/>
          <w:szCs w:val="28"/>
        </w:rPr>
        <w:t>.</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w:t>
      </w:r>
      <w:r>
        <w:rPr>
          <w:rFonts w:ascii="Times New Roman" w:hAnsi="Times New Roman" w:cs="Times New Roman"/>
          <w:sz w:val="28"/>
          <w:szCs w:val="28"/>
        </w:rPr>
        <w:t>вительством РФ</w:t>
      </w:r>
      <w:r w:rsidRPr="00DA0982">
        <w:rPr>
          <w:rFonts w:ascii="Times New Roman" w:hAnsi="Times New Roman" w:cs="Times New Roman"/>
          <w:sz w:val="28"/>
          <w:szCs w:val="28"/>
        </w:rPr>
        <w:t>,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w:t>
      </w:r>
      <w:r>
        <w:rPr>
          <w:rFonts w:ascii="Times New Roman" w:hAnsi="Times New Roman" w:cs="Times New Roman"/>
          <w:sz w:val="28"/>
          <w:szCs w:val="28"/>
        </w:rPr>
        <w:t>вом РФ</w:t>
      </w:r>
      <w:r w:rsidRPr="00DA0982">
        <w:rPr>
          <w:rFonts w:ascii="Times New Roman" w:hAnsi="Times New Roman" w:cs="Times New Roman"/>
          <w:sz w:val="28"/>
          <w:szCs w:val="28"/>
        </w:rPr>
        <w:t xml:space="preserve">,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w:t>
      </w:r>
      <w:r w:rsidRPr="00DA0982">
        <w:rPr>
          <w:rFonts w:ascii="Times New Roman" w:hAnsi="Times New Roman" w:cs="Times New Roman"/>
          <w:sz w:val="28"/>
          <w:szCs w:val="28"/>
        </w:rPr>
        <w:lastRenderedPageBreak/>
        <w:t>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w:t>
      </w:r>
      <w:r>
        <w:rPr>
          <w:rFonts w:ascii="Times New Roman" w:hAnsi="Times New Roman" w:cs="Times New Roman"/>
          <w:sz w:val="28"/>
          <w:szCs w:val="28"/>
        </w:rPr>
        <w:t>вительством РФ</w:t>
      </w:r>
      <w:r w:rsidRPr="00DA0982">
        <w:rPr>
          <w:rFonts w:ascii="Times New Roman" w:hAnsi="Times New Roman" w:cs="Times New Roman"/>
          <w:sz w:val="28"/>
          <w:szCs w:val="28"/>
        </w:rPr>
        <w:t>.</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w:t>
      </w:r>
      <w:r>
        <w:rPr>
          <w:rFonts w:ascii="Times New Roman" w:hAnsi="Times New Roman" w:cs="Times New Roman"/>
          <w:sz w:val="28"/>
          <w:szCs w:val="28"/>
        </w:rPr>
        <w:t>вительством РФ</w:t>
      </w:r>
      <w:r w:rsidRPr="00DA0982">
        <w:rPr>
          <w:rFonts w:ascii="Times New Roman" w:hAnsi="Times New Roman" w:cs="Times New Roman"/>
          <w:sz w:val="28"/>
          <w:szCs w:val="28"/>
        </w:rPr>
        <w:t>.</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Индивидуальное теплоснабжение предусматривается для: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1. Индивидуальных жилых домов до трех этажей вне зависимости от месторасположения;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2. Малоэтажных (до четырех этажей) блокированных жилых домов (таунхаузов)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Гкал/ч/га;</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3. 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4. Промышленных и прочих потребителей, технологический процесс которых предусматривает потребление природного газа;</w:t>
      </w:r>
    </w:p>
    <w:p w:rsidR="007A24F3" w:rsidRDefault="007A24F3" w:rsidP="007A24F3">
      <w:pPr>
        <w:pStyle w:val="ae"/>
        <w:ind w:firstLine="709"/>
        <w:jc w:val="both"/>
        <w:rPr>
          <w:rFonts w:ascii="Times New Roman" w:hAnsi="Times New Roman" w:cs="Times New Roman"/>
          <w:sz w:val="28"/>
          <w:szCs w:val="28"/>
        </w:rPr>
      </w:pPr>
      <w:r w:rsidRPr="00DA0982">
        <w:rPr>
          <w:rFonts w:ascii="Times New Roman" w:hAnsi="Times New Roman" w:cs="Times New Roman"/>
          <w:sz w:val="28"/>
          <w:szCs w:val="28"/>
        </w:rPr>
        <w:t xml:space="preserve">5. Инновационных объектов, проектом теплоснабжения которых предусматривается удельный расход тепловой энергии на отопление менее 15 кВт∙ч/м2год, т.н. «пассивный (или нулевой) дом» или теплоснабжение которых </w:t>
      </w:r>
      <w:r w:rsidRPr="00DA0982">
        <w:rPr>
          <w:rFonts w:ascii="Times New Roman" w:hAnsi="Times New Roman" w:cs="Times New Roman"/>
          <w:sz w:val="28"/>
          <w:szCs w:val="28"/>
        </w:rPr>
        <w:lastRenderedPageBreak/>
        <w:t>предусматривается от альтернативных источников, включая вторичные энергоресурсы.</w:t>
      </w:r>
    </w:p>
    <w:p w:rsidR="007A24F3" w:rsidRDefault="007A24F3" w:rsidP="007A24F3">
      <w:pPr>
        <w:pStyle w:val="ae"/>
        <w:ind w:firstLine="708"/>
        <w:jc w:val="both"/>
        <w:rPr>
          <w:rFonts w:ascii="Times New Roman" w:hAnsi="Times New Roman" w:cs="Times New Roman"/>
          <w:sz w:val="28"/>
          <w:szCs w:val="28"/>
        </w:rPr>
      </w:pPr>
      <w:bookmarkStart w:id="68" w:name="_Toc10706931"/>
    </w:p>
    <w:p w:rsidR="007A24F3" w:rsidRDefault="007A24F3" w:rsidP="007A24F3">
      <w:pPr>
        <w:pStyle w:val="ae"/>
        <w:ind w:firstLine="708"/>
        <w:jc w:val="center"/>
        <w:rPr>
          <w:rFonts w:ascii="Times New Roman" w:hAnsi="Times New Roman" w:cs="Times New Roman"/>
          <w:b/>
          <w:sz w:val="28"/>
          <w:szCs w:val="28"/>
        </w:rPr>
      </w:pPr>
      <w:r w:rsidRPr="00F57463">
        <w:rPr>
          <w:rFonts w:ascii="Times New Roman" w:hAnsi="Times New Roman" w:cs="Times New Roman"/>
          <w:b/>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8"/>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соответствии с Распоряжением Правительства РФ от 15.10.2015 г. №2065-р «Об отнесении к генерирующим объектам, мощность которых поставляется в вынужденном режиме» (с учетом последних изменений), на территории муниципального образования отсутствуют ТЭЦ и отдельные агрегаты ТЭЦ, ранее отнесенные к генерирующим объектам, мощность которых поставляется в вынужденном режиме в целях обеспечения надежного теплоснабжения потребителей.</w:t>
      </w:r>
    </w:p>
    <w:p w:rsidR="007A24F3" w:rsidRPr="00DA0982" w:rsidRDefault="007A24F3" w:rsidP="007A24F3">
      <w:pPr>
        <w:pStyle w:val="ae"/>
        <w:ind w:firstLine="708"/>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69" w:name="_Toc10706932"/>
      <w:r w:rsidRPr="00DA0982">
        <w:rPr>
          <w:rFonts w:ascii="Times New Roman" w:hAnsi="Times New Roman" w:cs="Times New Roman"/>
          <w:color w:val="auto"/>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bookmarkEnd w:id="69"/>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отсутствуют ТЭЦ, соответственно мероприятия по выводу из эксплуатации данных объектов не планируются.</w:t>
      </w:r>
      <w:bookmarkStart w:id="70" w:name="_Toc10706933"/>
    </w:p>
    <w:p w:rsidR="007A24F3" w:rsidRPr="00F57463" w:rsidRDefault="007A24F3" w:rsidP="007A24F3">
      <w:pPr>
        <w:pStyle w:val="ae"/>
        <w:ind w:firstLine="708"/>
        <w:jc w:val="both"/>
        <w:rPr>
          <w:rFonts w:ascii="Times New Roman" w:hAnsi="Times New Roman" w:cs="Times New Roman"/>
          <w:b/>
          <w:sz w:val="28"/>
          <w:szCs w:val="28"/>
        </w:rPr>
      </w:pPr>
    </w:p>
    <w:p w:rsidR="007A24F3" w:rsidRDefault="007A24F3" w:rsidP="007A24F3">
      <w:pPr>
        <w:pStyle w:val="ae"/>
        <w:ind w:firstLine="708"/>
        <w:jc w:val="both"/>
        <w:rPr>
          <w:rFonts w:ascii="Times New Roman" w:hAnsi="Times New Roman" w:cs="Times New Roman"/>
          <w:b/>
          <w:sz w:val="28"/>
          <w:szCs w:val="28"/>
        </w:rPr>
      </w:pPr>
      <w:r w:rsidRPr="00F57463">
        <w:rPr>
          <w:rFonts w:ascii="Times New Roman" w:hAnsi="Times New Roman" w:cs="Times New Roman"/>
          <w:b/>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70"/>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нагрузок на расчетный период не планируется.</w:t>
      </w:r>
    </w:p>
    <w:p w:rsidR="007A24F3" w:rsidRPr="00DA0982" w:rsidRDefault="007A24F3" w:rsidP="007A24F3">
      <w:pPr>
        <w:pStyle w:val="ae"/>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71" w:name="_Toc10706934"/>
      <w:r w:rsidRPr="00DA0982">
        <w:rPr>
          <w:rFonts w:ascii="Times New Roman" w:hAnsi="Times New Roman" w:cs="Times New Roman"/>
          <w:color w:val="auto"/>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71"/>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их реконструкции и (или) модернизации не планируются.</w:t>
      </w:r>
      <w:bookmarkStart w:id="72" w:name="_Toc10706935"/>
    </w:p>
    <w:p w:rsidR="00B56D8C" w:rsidRDefault="00B56D8C" w:rsidP="007A24F3">
      <w:pPr>
        <w:pStyle w:val="ae"/>
        <w:tabs>
          <w:tab w:val="left" w:pos="851"/>
        </w:tabs>
        <w:jc w:val="both"/>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F57463">
        <w:rPr>
          <w:rFonts w:ascii="Times New Roman" w:hAnsi="Times New Roman" w:cs="Times New Roman"/>
          <w:b/>
          <w:sz w:val="28"/>
          <w:szCs w:val="28"/>
        </w:rPr>
        <w:lastRenderedPageBreak/>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72"/>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планируется.</w:t>
      </w:r>
    </w:p>
    <w:p w:rsidR="007A24F3" w:rsidRPr="00DA0982" w:rsidRDefault="007A24F3" w:rsidP="007A24F3">
      <w:pPr>
        <w:pStyle w:val="ae"/>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73" w:name="_Toc10706936"/>
      <w:r w:rsidRPr="00DA0982">
        <w:rPr>
          <w:rFonts w:ascii="Times New Roman" w:hAnsi="Times New Roman" w:cs="Times New Roman"/>
          <w:color w:val="auto"/>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73"/>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не планируются мероприятия по реконструкции и (или) модернизации котельных с увеличением зоны их действия путем включения в нее зон действия других источников тепловой энергии.</w:t>
      </w:r>
    </w:p>
    <w:p w:rsidR="007A24F3" w:rsidRPr="00DA0982" w:rsidRDefault="007A24F3" w:rsidP="007A24F3">
      <w:pPr>
        <w:pStyle w:val="ae"/>
        <w:jc w:val="both"/>
        <w:rPr>
          <w:rFonts w:ascii="Times New Roman" w:hAnsi="Times New Roman" w:cs="Times New Roman"/>
          <w:sz w:val="28"/>
          <w:szCs w:val="28"/>
        </w:rPr>
      </w:pPr>
    </w:p>
    <w:p w:rsidR="007A24F3" w:rsidRPr="00DA0982" w:rsidRDefault="007A24F3" w:rsidP="007A24F3">
      <w:pPr>
        <w:pStyle w:val="2"/>
        <w:spacing w:before="0" w:line="240" w:lineRule="auto"/>
        <w:jc w:val="center"/>
        <w:rPr>
          <w:rFonts w:ascii="Times New Roman" w:hAnsi="Times New Roman" w:cs="Times New Roman"/>
          <w:color w:val="auto"/>
          <w:sz w:val="28"/>
          <w:szCs w:val="28"/>
        </w:rPr>
      </w:pPr>
      <w:bookmarkStart w:id="74" w:name="_Toc10706937"/>
      <w:r w:rsidRPr="00DA0982">
        <w:rPr>
          <w:rFonts w:ascii="Times New Roman" w:hAnsi="Times New Roman" w:cs="Times New Roman"/>
          <w:color w:val="auto"/>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74"/>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В настоящее время отсутствуют утвержденные проекты перевода нагрузки изношенных и неэффективных котельных на источники комбинированной выработки электрической и тепловой энергии.</w:t>
      </w:r>
      <w:bookmarkStart w:id="75" w:name="_Toc10706938"/>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center"/>
        <w:rPr>
          <w:rFonts w:ascii="Times New Roman" w:hAnsi="Times New Roman" w:cs="Times New Roman"/>
          <w:b/>
          <w:sz w:val="28"/>
          <w:szCs w:val="28"/>
        </w:rPr>
      </w:pPr>
      <w:r w:rsidRPr="00F57463">
        <w:rPr>
          <w:rFonts w:ascii="Times New Roman" w:hAnsi="Times New Roman" w:cs="Times New Roman"/>
          <w:b/>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75"/>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расширению их зон действия не планируются.</w:t>
      </w:r>
    </w:p>
    <w:p w:rsidR="007A24F3" w:rsidRDefault="007A24F3" w:rsidP="007A24F3">
      <w:pPr>
        <w:pStyle w:val="ae"/>
        <w:tabs>
          <w:tab w:val="left" w:pos="851"/>
        </w:tabs>
        <w:ind w:firstLine="708"/>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76" w:name="_Toc10706939"/>
      <w:r w:rsidRPr="00DA0982">
        <w:rPr>
          <w:rFonts w:ascii="Times New Roman" w:hAnsi="Times New Roman" w:cs="Times New Roman"/>
          <w:color w:val="auto"/>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76"/>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Передача тепловых нагрузок на другие источники тепловой энергии в расчетном периоде не предполагается. Вывод в резерв и (или) вывод из эксплуатации котельной не планируется.</w:t>
      </w:r>
    </w:p>
    <w:p w:rsidR="007A24F3" w:rsidRPr="00DA0982" w:rsidRDefault="007A24F3" w:rsidP="007A24F3">
      <w:pPr>
        <w:pStyle w:val="ae"/>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bookmarkStart w:id="77" w:name="_Toc10706940"/>
      <w:r w:rsidRPr="00DA0982">
        <w:rPr>
          <w:rFonts w:ascii="Times New Roman" w:hAnsi="Times New Roman" w:cs="Times New Roman"/>
          <w:color w:val="auto"/>
          <w:sz w:val="28"/>
          <w:szCs w:val="28"/>
        </w:rPr>
        <w:lastRenderedPageBreak/>
        <w:t>7.11. Реконструкция котельных, в связи с физическим износом оборудования и с целью повышения эффективности производства тепловой энергии</w:t>
      </w:r>
      <w:bookmarkEnd w:id="77"/>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качестве основного направления развития эне</w:t>
      </w:r>
      <w:r w:rsidR="007331E6">
        <w:rPr>
          <w:rFonts w:ascii="Times New Roman" w:hAnsi="Times New Roman" w:cs="Times New Roman"/>
          <w:sz w:val="28"/>
          <w:szCs w:val="28"/>
        </w:rPr>
        <w:t>р</w:t>
      </w:r>
      <w:r w:rsidRPr="00DA0982">
        <w:rPr>
          <w:rFonts w:ascii="Times New Roman" w:hAnsi="Times New Roman" w:cs="Times New Roman"/>
          <w:sz w:val="28"/>
          <w:szCs w:val="28"/>
        </w:rPr>
        <w:t>гоисточника</w:t>
      </w:r>
      <w:r w:rsidR="00B2340A">
        <w:rPr>
          <w:rFonts w:ascii="Times New Roman" w:hAnsi="Times New Roman" w:cs="Times New Roman"/>
          <w:sz w:val="28"/>
          <w:szCs w:val="28"/>
        </w:rPr>
        <w:t xml:space="preserve">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было определено:</w:t>
      </w:r>
    </w:p>
    <w:p w:rsidR="007A24F3" w:rsidRPr="00DA0982" w:rsidRDefault="007331E6" w:rsidP="007A24F3">
      <w:pPr>
        <w:pStyle w:val="ae"/>
        <w:jc w:val="both"/>
        <w:rPr>
          <w:rFonts w:ascii="Times New Roman" w:hAnsi="Times New Roman" w:cs="Times New Roman"/>
          <w:sz w:val="28"/>
          <w:szCs w:val="28"/>
        </w:rPr>
      </w:pPr>
      <w:r>
        <w:rPr>
          <w:rFonts w:ascii="Times New Roman" w:hAnsi="Times New Roman" w:cs="Times New Roman"/>
          <w:sz w:val="28"/>
          <w:szCs w:val="28"/>
        </w:rPr>
        <w:t>- замена</w:t>
      </w:r>
      <w:r w:rsidR="00B2340A">
        <w:rPr>
          <w:rFonts w:ascii="Times New Roman" w:hAnsi="Times New Roman" w:cs="Times New Roman"/>
          <w:sz w:val="28"/>
          <w:szCs w:val="28"/>
        </w:rPr>
        <w:t xml:space="preserve"> </w:t>
      </w:r>
      <w:r>
        <w:rPr>
          <w:rFonts w:ascii="Times New Roman" w:hAnsi="Times New Roman" w:cs="Times New Roman"/>
          <w:sz w:val="28"/>
          <w:szCs w:val="28"/>
        </w:rPr>
        <w:t xml:space="preserve">угольной </w:t>
      </w:r>
      <w:r w:rsidR="007A24F3" w:rsidRPr="00DA0982">
        <w:rPr>
          <w:rFonts w:ascii="Times New Roman" w:hAnsi="Times New Roman" w:cs="Times New Roman"/>
          <w:sz w:val="28"/>
          <w:szCs w:val="28"/>
        </w:rPr>
        <w:t>котельной</w:t>
      </w:r>
      <w:r>
        <w:rPr>
          <w:rFonts w:ascii="Times New Roman" w:hAnsi="Times New Roman" w:cs="Times New Roman"/>
          <w:sz w:val="28"/>
          <w:szCs w:val="28"/>
        </w:rPr>
        <w:t xml:space="preserve"> на индивидуальные газовые тепловые пункты</w:t>
      </w:r>
      <w:r w:rsidR="007A24F3" w:rsidRPr="00DA0982">
        <w:rPr>
          <w:rFonts w:ascii="Times New Roman" w:hAnsi="Times New Roman" w:cs="Times New Roman"/>
          <w:sz w:val="28"/>
          <w:szCs w:val="28"/>
        </w:rPr>
        <w:t xml:space="preserve"> с целью повышения эффективности работы системы теплоснабжения.</w:t>
      </w:r>
    </w:p>
    <w:p w:rsidR="007A24F3" w:rsidRDefault="007A24F3" w:rsidP="007331E6">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bookmarkStart w:id="78" w:name="_Toc10706941"/>
    </w:p>
    <w:p w:rsidR="007A24F3" w:rsidRDefault="007A24F3" w:rsidP="007A24F3">
      <w:pPr>
        <w:pStyle w:val="2"/>
        <w:spacing w:before="0" w:line="240" w:lineRule="auto"/>
        <w:jc w:val="center"/>
        <w:rPr>
          <w:rFonts w:ascii="Times New Roman" w:hAnsi="Times New Roman" w:cs="Times New Roman"/>
          <w:color w:val="auto"/>
          <w:sz w:val="28"/>
          <w:szCs w:val="28"/>
        </w:rPr>
      </w:pPr>
      <w:r w:rsidRPr="00DA0982">
        <w:rPr>
          <w:rFonts w:ascii="Times New Roman" w:hAnsi="Times New Roman" w:cs="Times New Roman"/>
          <w:color w:val="auto"/>
          <w:sz w:val="28"/>
          <w:szCs w:val="2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78"/>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настоящий момент, при отсутствии серийного отечественного оборудования и в связи с изменившейся ценой доллара экономический потенциал использования нетрадиционных и возобновляемых источников энергии близок к нулю. Использование НВИЭ целесообразно рассматривать в отдаленных населенных пунктов, не охваченных централизованным электроснабжением.</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Использование данных и</w:t>
      </w:r>
      <w:r>
        <w:rPr>
          <w:rFonts w:ascii="Times New Roman" w:hAnsi="Times New Roman" w:cs="Times New Roman"/>
          <w:sz w:val="28"/>
          <w:szCs w:val="28"/>
        </w:rPr>
        <w:t xml:space="preserve">сточников энергии 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не рассматривалось.</w:t>
      </w:r>
      <w:bookmarkStart w:id="79" w:name="_Toc10706942"/>
    </w:p>
    <w:p w:rsidR="007A24F3" w:rsidRDefault="007A24F3" w:rsidP="007A24F3">
      <w:pPr>
        <w:pStyle w:val="ae"/>
        <w:tabs>
          <w:tab w:val="left" w:pos="851"/>
        </w:tabs>
        <w:jc w:val="both"/>
        <w:rPr>
          <w:rFonts w:ascii="Times New Roman" w:hAnsi="Times New Roman" w:cs="Times New Roman"/>
          <w:sz w:val="28"/>
          <w:szCs w:val="28"/>
        </w:rPr>
      </w:pPr>
    </w:p>
    <w:p w:rsidR="007A24F3" w:rsidRDefault="007A24F3" w:rsidP="007A24F3">
      <w:pPr>
        <w:pStyle w:val="2"/>
        <w:spacing w:before="0" w:line="240" w:lineRule="auto"/>
        <w:jc w:val="center"/>
        <w:rPr>
          <w:rFonts w:ascii="Times New Roman" w:hAnsi="Times New Roman" w:cs="Times New Roman"/>
          <w:color w:val="auto"/>
          <w:sz w:val="28"/>
          <w:szCs w:val="28"/>
        </w:rPr>
      </w:pPr>
      <w:r w:rsidRPr="00DA0982">
        <w:rPr>
          <w:rFonts w:ascii="Times New Roman" w:hAnsi="Times New Roman" w:cs="Times New Roman"/>
          <w:color w:val="auto"/>
          <w:sz w:val="28"/>
          <w:szCs w:val="28"/>
        </w:rPr>
        <w:t>7.13. Обоснование организации теплоснабжения в производственных зонах на территории поселения</w:t>
      </w:r>
      <w:bookmarkEnd w:id="79"/>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отсутствуют источники тепловой энергии расположенные на территории производственной зоны.</w:t>
      </w: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B56D8C" w:rsidRDefault="00B56D8C" w:rsidP="007A24F3">
      <w:pPr>
        <w:pStyle w:val="ae"/>
        <w:jc w:val="both"/>
        <w:rPr>
          <w:rFonts w:ascii="Times New Roman" w:hAnsi="Times New Roman" w:cs="Times New Roman"/>
          <w:sz w:val="28"/>
          <w:szCs w:val="28"/>
        </w:rPr>
      </w:pPr>
    </w:p>
    <w:p w:rsidR="00B56D8C" w:rsidRDefault="00B56D8C" w:rsidP="007A24F3">
      <w:pPr>
        <w:pStyle w:val="ae"/>
        <w:jc w:val="both"/>
        <w:rPr>
          <w:rFonts w:ascii="Times New Roman" w:hAnsi="Times New Roman" w:cs="Times New Roman"/>
          <w:sz w:val="28"/>
          <w:szCs w:val="28"/>
        </w:rPr>
      </w:pPr>
    </w:p>
    <w:p w:rsidR="00B56D8C" w:rsidRDefault="00B56D8C" w:rsidP="007A24F3">
      <w:pPr>
        <w:pStyle w:val="ae"/>
        <w:jc w:val="both"/>
        <w:rPr>
          <w:rFonts w:ascii="Times New Roman" w:hAnsi="Times New Roman" w:cs="Times New Roman"/>
          <w:sz w:val="28"/>
          <w:szCs w:val="28"/>
        </w:rPr>
      </w:pPr>
    </w:p>
    <w:p w:rsidR="00B56D8C" w:rsidRDefault="00B56D8C"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pStyle w:val="ae"/>
        <w:jc w:val="both"/>
        <w:rPr>
          <w:rFonts w:ascii="Times New Roman" w:hAnsi="Times New Roman" w:cs="Times New Roman"/>
          <w:sz w:val="28"/>
          <w:szCs w:val="28"/>
        </w:rPr>
      </w:pP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0" w:name="_Toc10706943"/>
      <w:r w:rsidRPr="00B008CD">
        <w:rPr>
          <w:rFonts w:ascii="Times New Roman" w:eastAsiaTheme="majorEastAsia" w:hAnsi="Times New Roman" w:cs="Times New Roman"/>
          <w:b/>
          <w:bCs/>
          <w:sz w:val="28"/>
          <w:szCs w:val="28"/>
          <w:lang w:eastAsia="en-US"/>
        </w:rPr>
        <w:lastRenderedPageBreak/>
        <w:t>Глава 8. Предложения по строительству и реконструкции тепловых сетей и сооружений на них</w:t>
      </w:r>
      <w:bookmarkEnd w:id="80"/>
    </w:p>
    <w:p w:rsidR="007A24F3" w:rsidRPr="00B008CD"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Глава 8 «Предложения по строительству, реконструкции и (или) модернизации тепловых сетей» обосновывающих материалов разрабатывается в соответствии с пунктом 66 «Требований к схемам теплоснабжения, порядку их разработки и утверждения».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Средний износ трубопроводов теплосетей в поселе</w:t>
      </w:r>
      <w:r w:rsidR="00EA6077">
        <w:rPr>
          <w:rFonts w:ascii="Times New Roman" w:hAnsi="Times New Roman" w:cs="Times New Roman"/>
          <w:sz w:val="28"/>
          <w:szCs w:val="28"/>
        </w:rPr>
        <w:t>нии 75%. Всего в Белоусовском</w:t>
      </w:r>
      <w:r w:rsidRPr="00DA0982">
        <w:rPr>
          <w:rFonts w:ascii="Times New Roman" w:hAnsi="Times New Roman" w:cs="Times New Roman"/>
          <w:sz w:val="28"/>
          <w:szCs w:val="28"/>
        </w:rPr>
        <w:t xml:space="preserve"> сельском поселении протяженность те</w:t>
      </w:r>
      <w:r w:rsidR="00EA6077">
        <w:rPr>
          <w:rFonts w:ascii="Times New Roman" w:hAnsi="Times New Roman" w:cs="Times New Roman"/>
          <w:sz w:val="28"/>
          <w:szCs w:val="28"/>
        </w:rPr>
        <w:t>пловых сетей составляе</w:t>
      </w:r>
      <w:r w:rsidR="008402A0">
        <w:rPr>
          <w:rFonts w:ascii="Times New Roman" w:hAnsi="Times New Roman" w:cs="Times New Roman"/>
          <w:sz w:val="28"/>
          <w:szCs w:val="28"/>
        </w:rPr>
        <w:t>т 510 метра, эксплуатируется 237</w:t>
      </w:r>
      <w:r w:rsidR="00EA6077">
        <w:rPr>
          <w:rFonts w:ascii="Times New Roman" w:hAnsi="Times New Roman" w:cs="Times New Roman"/>
          <w:sz w:val="28"/>
          <w:szCs w:val="28"/>
        </w:rPr>
        <w:t xml:space="preserve"> метров.</w:t>
      </w:r>
      <w:r w:rsidRPr="00DA0982">
        <w:rPr>
          <w:rFonts w:ascii="Times New Roman" w:hAnsi="Times New Roman" w:cs="Times New Roman"/>
          <w:sz w:val="28"/>
          <w:szCs w:val="28"/>
        </w:rPr>
        <w:t xml:space="preserve"> Изношенность стальных труб и отсутствие секционнной арматуры на сетях является угрозой недопоставки тепла потребителям.</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ab/>
      </w:r>
    </w:p>
    <w:p w:rsidR="007A24F3" w:rsidRPr="006E31E2" w:rsidRDefault="007A24F3" w:rsidP="007A24F3">
      <w:pPr>
        <w:pStyle w:val="ae"/>
        <w:tabs>
          <w:tab w:val="left" w:pos="851"/>
        </w:tabs>
        <w:ind w:firstLine="708"/>
        <w:jc w:val="center"/>
        <w:rPr>
          <w:rFonts w:ascii="Times New Roman" w:hAnsi="Times New Roman" w:cs="Times New Roman"/>
          <w:b/>
          <w:sz w:val="28"/>
          <w:szCs w:val="28"/>
        </w:rPr>
      </w:pPr>
      <w:r w:rsidRPr="006E31E2">
        <w:rPr>
          <w:rFonts w:ascii="Times New Roman" w:hAnsi="Times New Roman" w:cs="Times New Roman"/>
          <w:b/>
          <w:sz w:val="28"/>
          <w:szCs w:val="28"/>
        </w:rPr>
        <w:t>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Учитывая, что</w:t>
      </w:r>
      <w:r w:rsidR="00EA6077">
        <w:rPr>
          <w:rFonts w:ascii="Times New Roman" w:hAnsi="Times New Roman" w:cs="Times New Roman"/>
          <w:sz w:val="28"/>
          <w:szCs w:val="28"/>
        </w:rPr>
        <w:t xml:space="preserve"> планируется перевод угольной котельнойна индивидуальные газовые тепловые пункты потребуется строительство новых тепловых сетей. </w:t>
      </w:r>
    </w:p>
    <w:p w:rsidR="007A24F3" w:rsidRPr="00DA0982" w:rsidRDefault="007A24F3" w:rsidP="007A24F3">
      <w:pPr>
        <w:pStyle w:val="ae"/>
        <w:jc w:val="both"/>
        <w:rPr>
          <w:rFonts w:ascii="Times New Roman" w:hAnsi="Times New Roman" w:cs="Times New Roman"/>
          <w:sz w:val="28"/>
          <w:szCs w:val="28"/>
        </w:rPr>
      </w:pPr>
    </w:p>
    <w:p w:rsidR="007A24F3" w:rsidRPr="00F32BD5" w:rsidRDefault="007A24F3" w:rsidP="007A24F3">
      <w:pPr>
        <w:pStyle w:val="ae"/>
        <w:jc w:val="center"/>
        <w:rPr>
          <w:rFonts w:ascii="Times New Roman" w:hAnsi="Times New Roman" w:cs="Times New Roman"/>
          <w:b/>
          <w:sz w:val="28"/>
          <w:szCs w:val="28"/>
        </w:rPr>
      </w:pPr>
      <w:r w:rsidRPr="00F32BD5">
        <w:rPr>
          <w:rFonts w:ascii="Times New Roman" w:hAnsi="Times New Roman" w:cs="Times New Roman"/>
          <w:b/>
          <w:sz w:val="28"/>
          <w:szCs w:val="28"/>
        </w:rPr>
        <w:t>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Новое</w:t>
      </w:r>
      <w:r w:rsidR="00EA6077">
        <w:rPr>
          <w:rFonts w:ascii="Times New Roman" w:hAnsi="Times New Roman" w:cs="Times New Roman"/>
          <w:sz w:val="28"/>
          <w:szCs w:val="28"/>
        </w:rPr>
        <w:t xml:space="preserve"> строительство тепловых сетей </w:t>
      </w:r>
      <w:r w:rsidRPr="00DA0982">
        <w:rPr>
          <w:rFonts w:ascii="Times New Roman" w:hAnsi="Times New Roman" w:cs="Times New Roman"/>
          <w:sz w:val="28"/>
          <w:szCs w:val="28"/>
        </w:rPr>
        <w:t xml:space="preserve"> планируется.</w:t>
      </w:r>
    </w:p>
    <w:p w:rsidR="007A24F3" w:rsidRPr="00DA0982" w:rsidRDefault="007A24F3" w:rsidP="007A24F3">
      <w:pPr>
        <w:pStyle w:val="ae"/>
        <w:jc w:val="both"/>
        <w:rPr>
          <w:rFonts w:ascii="Times New Roman" w:hAnsi="Times New Roman" w:cs="Times New Roman"/>
          <w:sz w:val="28"/>
          <w:szCs w:val="28"/>
        </w:rPr>
      </w:pPr>
    </w:p>
    <w:p w:rsidR="007A24F3" w:rsidRPr="00F32BD5" w:rsidRDefault="007A24F3" w:rsidP="007A24F3">
      <w:pPr>
        <w:pStyle w:val="ae"/>
        <w:jc w:val="center"/>
        <w:rPr>
          <w:rFonts w:ascii="Times New Roman" w:hAnsi="Times New Roman" w:cs="Times New Roman"/>
          <w:b/>
          <w:sz w:val="28"/>
          <w:szCs w:val="28"/>
        </w:rPr>
      </w:pPr>
      <w:r w:rsidRPr="00F32BD5">
        <w:rPr>
          <w:rFonts w:ascii="Times New Roman" w:hAnsi="Times New Roman" w:cs="Times New Roman"/>
          <w:b/>
          <w:sz w:val="28"/>
          <w:szCs w:val="28"/>
        </w:rPr>
        <w:t>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Учитывая, что Генеральным планом </w:t>
      </w:r>
      <w:r w:rsidR="001F2242">
        <w:rPr>
          <w:rFonts w:ascii="Times New Roman" w:hAnsi="Times New Roman" w:cs="Times New Roman"/>
          <w:sz w:val="28"/>
          <w:szCs w:val="28"/>
        </w:rPr>
        <w:t>Белоусовского</w:t>
      </w:r>
      <w:r w:rsidR="00EA6077">
        <w:rPr>
          <w:rFonts w:ascii="Times New Roman" w:hAnsi="Times New Roman" w:cs="Times New Roman"/>
          <w:sz w:val="28"/>
          <w:szCs w:val="28"/>
        </w:rPr>
        <w:t xml:space="preserve"> сельского поселения </w:t>
      </w:r>
      <w:r w:rsidRPr="00DA0982">
        <w:rPr>
          <w:rFonts w:ascii="Times New Roman" w:hAnsi="Times New Roman" w:cs="Times New Roman"/>
          <w:sz w:val="28"/>
          <w:szCs w:val="28"/>
        </w:rPr>
        <w:t xml:space="preserve"> предусмотрено изменение схемы теплоснабжения поселения, поэтому новое строительство тепловых сетей планируется.</w:t>
      </w:r>
    </w:p>
    <w:p w:rsidR="007A24F3" w:rsidRDefault="007A24F3" w:rsidP="007A24F3">
      <w:pPr>
        <w:pStyle w:val="ae"/>
        <w:tabs>
          <w:tab w:val="left" w:pos="851"/>
        </w:tabs>
        <w:jc w:val="both"/>
        <w:rPr>
          <w:rFonts w:ascii="Times New Roman" w:hAnsi="Times New Roman" w:cs="Times New Roman"/>
          <w:sz w:val="28"/>
          <w:szCs w:val="28"/>
        </w:rPr>
      </w:pPr>
    </w:p>
    <w:p w:rsidR="007A24F3" w:rsidRPr="00F32BD5" w:rsidRDefault="007A24F3" w:rsidP="007A24F3">
      <w:pPr>
        <w:pStyle w:val="ae"/>
        <w:jc w:val="center"/>
        <w:rPr>
          <w:rFonts w:ascii="Times New Roman" w:hAnsi="Times New Roman" w:cs="Times New Roman"/>
          <w:b/>
          <w:sz w:val="28"/>
          <w:szCs w:val="28"/>
        </w:rPr>
      </w:pPr>
      <w:r w:rsidRPr="00F32BD5">
        <w:rPr>
          <w:rFonts w:ascii="Times New Roman" w:hAnsi="Times New Roman" w:cs="Times New Roman"/>
          <w:b/>
          <w:sz w:val="28"/>
          <w:szCs w:val="28"/>
        </w:rPr>
        <w:lastRenderedPageBreak/>
        <w:t>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 изложенным в подпункте «г» п. 10 Постановления Правительства РФ от 22.02.2012г. №154.</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Для повышения эффективности функционирования системы теплоснабжения необходимо проведение гидравлических расчетов с последующим уменьшением диаметров сети, согласно гидравлическому режиму от </w:t>
      </w:r>
      <w:r w:rsidRPr="001D504B">
        <w:rPr>
          <w:rFonts w:ascii="Times New Roman" w:hAnsi="Times New Roman" w:cs="Times New Roman"/>
          <w:sz w:val="28"/>
          <w:szCs w:val="28"/>
        </w:rPr>
        <w:t>действующего источника.</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Так же для повышения эффективности функционирования системы теплоснабжения необходимо разработать мероприятия по раздельной прокладке тепловых сетей и сетей водоснабжения.</w:t>
      </w:r>
    </w:p>
    <w:p w:rsidR="007A24F3" w:rsidRDefault="007A24F3" w:rsidP="007A24F3">
      <w:pPr>
        <w:pStyle w:val="ae"/>
        <w:tabs>
          <w:tab w:val="left" w:pos="851"/>
        </w:tabs>
        <w:ind w:firstLine="708"/>
        <w:jc w:val="both"/>
        <w:rPr>
          <w:rFonts w:ascii="Times New Roman" w:hAnsi="Times New Roman" w:cs="Times New Roman"/>
          <w:sz w:val="24"/>
        </w:rPr>
      </w:pPr>
    </w:p>
    <w:p w:rsidR="007A24F3" w:rsidRPr="00F32BD5" w:rsidRDefault="007A24F3" w:rsidP="007A24F3">
      <w:pPr>
        <w:pStyle w:val="ae"/>
        <w:jc w:val="center"/>
        <w:rPr>
          <w:rFonts w:ascii="Times New Roman" w:hAnsi="Times New Roman" w:cs="Times New Roman"/>
          <w:b/>
          <w:sz w:val="28"/>
          <w:szCs w:val="28"/>
        </w:rPr>
      </w:pPr>
      <w:r w:rsidRPr="00F32BD5">
        <w:rPr>
          <w:rFonts w:ascii="Times New Roman" w:hAnsi="Times New Roman" w:cs="Times New Roman"/>
          <w:b/>
          <w:sz w:val="28"/>
          <w:szCs w:val="28"/>
        </w:rPr>
        <w:t>8.5. Предложения по новому строительству и реконструкции тепловых сетей для обеспечения нормативной надежности безопасности теплоснабжения.</w:t>
      </w:r>
    </w:p>
    <w:p w:rsidR="007A24F3" w:rsidRPr="00B50469" w:rsidRDefault="007A24F3" w:rsidP="006E6388">
      <w:pPr>
        <w:pStyle w:val="ae"/>
        <w:jc w:val="both"/>
        <w:rPr>
          <w:rFonts w:ascii="Times New Roman" w:hAnsi="Times New Roman" w:cs="Times New Roman"/>
          <w:sz w:val="28"/>
          <w:szCs w:val="28"/>
        </w:rPr>
      </w:pPr>
      <w:bookmarkStart w:id="81" w:name="_Toc10706944"/>
      <w:r w:rsidRPr="00B50469">
        <w:rPr>
          <w:rFonts w:ascii="Times New Roman" w:hAnsi="Times New Roman" w:cs="Times New Roman"/>
          <w:sz w:val="28"/>
          <w:szCs w:val="28"/>
        </w:rPr>
        <w:t xml:space="preserve">- </w:t>
      </w:r>
    </w:p>
    <w:p w:rsidR="007A24F3" w:rsidRPr="00B50469"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За период эксплу</w:t>
      </w:r>
      <w:r w:rsidR="006E6388">
        <w:rPr>
          <w:rFonts w:ascii="Times New Roman" w:hAnsi="Times New Roman" w:cs="Times New Roman"/>
          <w:sz w:val="28"/>
          <w:szCs w:val="28"/>
        </w:rPr>
        <w:t>атации котельной с. Белоусово</w:t>
      </w:r>
      <w:r w:rsidRPr="00B50469">
        <w:rPr>
          <w:rFonts w:ascii="Times New Roman" w:hAnsi="Times New Roman" w:cs="Times New Roman"/>
          <w:sz w:val="28"/>
          <w:szCs w:val="28"/>
        </w:rPr>
        <w:t xml:space="preserve"> не проводился гидравлический расчет тепловых сетей.</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Задачи гидравлического расчета:</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1) определение диаметров трубопроводов;</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2) определение падения давления (напора);</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3) определение давлений (напоров) в различных точках сети;</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4) увязка всех точек системы при статическом и динамическом режимах с целью обеспечения допустимых давлений и требуемых напоров в сети и абонентских системах.</w:t>
      </w:r>
    </w:p>
    <w:p w:rsidR="007A24F3" w:rsidRPr="00B50469"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Результаты гидравлического расчета будут использованы для следующих целей:</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1) определения капиталовложений, расхода металла (труб) и основного объема работ по сооружению тепловой сети;</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2) установления характеристик циркуляционных и подпиточных насосов, количества насосов и их размещения;</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3) выяснения условий работы источников теплоты, тепловой сети и абонентских систем, и выбора схем присоединения теплопотребляющих установок к тепловой сети;</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4) разработки режимов эксплуатации систем теплоснабжения.</w:t>
      </w:r>
    </w:p>
    <w:p w:rsidR="007A24F3" w:rsidRPr="00B50469"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Мероприятия по замене тепловых сетей целесообразно разрабатывать после проведения гидравлического расчета.</w:t>
      </w:r>
    </w:p>
    <w:p w:rsidR="007A24F3"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Кроме того, одновременно с тепловой сеть проложены сети водоснабжения. При разработке мероприятий по замене тепловых сетей необходимо проработать вопрос о целесообразности раздельной прокладки.</w:t>
      </w:r>
    </w:p>
    <w:p w:rsidR="007A24F3" w:rsidRDefault="007A24F3" w:rsidP="007A24F3">
      <w:pPr>
        <w:pStyle w:val="ae"/>
        <w:ind w:firstLine="708"/>
        <w:jc w:val="both"/>
        <w:rPr>
          <w:rFonts w:ascii="Times New Roman" w:hAnsi="Times New Roman" w:cs="Times New Roman"/>
          <w:sz w:val="28"/>
          <w:szCs w:val="28"/>
        </w:rPr>
      </w:pPr>
    </w:p>
    <w:p w:rsidR="007A24F3" w:rsidRDefault="007A24F3" w:rsidP="007A24F3">
      <w:pPr>
        <w:pStyle w:val="ae"/>
        <w:ind w:firstLine="708"/>
        <w:jc w:val="both"/>
        <w:rPr>
          <w:rFonts w:ascii="Times New Roman" w:hAnsi="Times New Roman" w:cs="Times New Roman"/>
          <w:sz w:val="28"/>
          <w:szCs w:val="28"/>
        </w:rPr>
      </w:pPr>
    </w:p>
    <w:p w:rsidR="007A24F3" w:rsidRPr="00B50469" w:rsidRDefault="007A24F3" w:rsidP="007A24F3">
      <w:pPr>
        <w:pStyle w:val="ae"/>
        <w:ind w:firstLine="708"/>
        <w:jc w:val="both"/>
        <w:rPr>
          <w:rFonts w:ascii="Times New Roman" w:hAnsi="Times New Roman" w:cs="Times New Roman"/>
          <w:sz w:val="28"/>
          <w:szCs w:val="28"/>
        </w:rPr>
      </w:pP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B008CD">
        <w:rPr>
          <w:rFonts w:ascii="Times New Roman" w:eastAsiaTheme="majorEastAsia" w:hAnsi="Times New Roman" w:cs="Times New Roman"/>
          <w:b/>
          <w:bCs/>
          <w:sz w:val="28"/>
          <w:szCs w:val="28"/>
          <w:lang w:eastAsia="en-US"/>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81"/>
    </w:p>
    <w:p w:rsidR="007A24F3" w:rsidRPr="00B008CD"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Открытые системы теплоснабжения на территории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сельского поселения отсутствуют. </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Строительство индивидуальных и (или)</w:t>
      </w:r>
      <w:r w:rsidR="006E6388">
        <w:rPr>
          <w:rFonts w:ascii="Times New Roman" w:hAnsi="Times New Roman" w:cs="Times New Roman"/>
          <w:sz w:val="28"/>
          <w:szCs w:val="28"/>
        </w:rPr>
        <w:t xml:space="preserve"> центральных тепловых пунктов </w:t>
      </w:r>
      <w:r w:rsidRPr="00DA0982">
        <w:rPr>
          <w:rFonts w:ascii="Times New Roman" w:hAnsi="Times New Roman" w:cs="Times New Roman"/>
          <w:sz w:val="28"/>
          <w:szCs w:val="28"/>
        </w:rPr>
        <w:t xml:space="preserve"> требуется.</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Инвестиции для перевода открытой системы теплоснабжения (горячего водоснабжения) в закрытую с</w:t>
      </w:r>
      <w:r w:rsidR="006E6388">
        <w:rPr>
          <w:rFonts w:ascii="Times New Roman" w:hAnsi="Times New Roman" w:cs="Times New Roman"/>
          <w:sz w:val="28"/>
          <w:szCs w:val="28"/>
        </w:rPr>
        <w:t xml:space="preserve">истему горячего водоснабжения </w:t>
      </w:r>
      <w:r w:rsidRPr="00DA0982">
        <w:rPr>
          <w:rFonts w:ascii="Times New Roman" w:hAnsi="Times New Roman" w:cs="Times New Roman"/>
          <w:sz w:val="28"/>
          <w:szCs w:val="28"/>
        </w:rPr>
        <w:t xml:space="preserve"> требуются.</w:t>
      </w:r>
      <w:bookmarkStart w:id="82" w:name="_Toc10706945"/>
    </w:p>
    <w:p w:rsidR="007A24F3" w:rsidRDefault="007A24F3" w:rsidP="007A24F3">
      <w:pPr>
        <w:pStyle w:val="ae"/>
        <w:jc w:val="both"/>
        <w:rPr>
          <w:rFonts w:ascii="Times New Roman" w:eastAsiaTheme="majorEastAsia" w:hAnsi="Times New Roman" w:cs="Times New Roman"/>
          <w:b/>
          <w:bCs/>
          <w:sz w:val="28"/>
          <w:szCs w:val="28"/>
        </w:rPr>
      </w:pPr>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10. Перспективные топливные балансы</w:t>
      </w:r>
      <w:bookmarkEnd w:id="82"/>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F57463"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Перспективные топливные балансы разрабатываются в соответствии пунктом 44 «Требований к схемам теплоснабжения порядку их разработки и утверждения». В соответствии с пунктом 44 в данном разделе должны быть решены следующие задачи: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перспективные объемы тепловой энергии, вырабатываемой на источнике тепловой энергии, обеспечивающие спрос на тепловую энергию для потребителей, на собственные нужды котельной, на потери тепловой энергии при ее передаче по тепловым сетям, на хозяйственные нужды предприятия;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объемы топлива для обеспечения выработки тепловой энергии на источнике тепловой энергии;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определены виды топлива, обеспечивающие выработку необходимой тепловой энергии;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показатели эффективности использования топлива и предлагаемого к использованию теплоэнергетического оборудования;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нормативные запасы аварийных видов топлива.</w:t>
      </w:r>
    </w:p>
    <w:p w:rsidR="007A24F3" w:rsidRDefault="007A24F3" w:rsidP="007A24F3">
      <w:pPr>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t xml:space="preserve">Основное </w:t>
      </w:r>
      <w:r w:rsidR="006E6388">
        <w:rPr>
          <w:rFonts w:ascii="Times New Roman" w:hAnsi="Times New Roman" w:cs="Times New Roman"/>
          <w:sz w:val="28"/>
          <w:szCs w:val="28"/>
        </w:rPr>
        <w:t>топливо котельной- каменный уголь.</w:t>
      </w:r>
      <w:r w:rsidRPr="00DA0982">
        <w:rPr>
          <w:rFonts w:ascii="Times New Roman" w:hAnsi="Times New Roman" w:cs="Times New Roman"/>
          <w:sz w:val="28"/>
          <w:szCs w:val="28"/>
        </w:rPr>
        <w:t xml:space="preserve"> Р</w:t>
      </w:r>
      <w:r w:rsidR="006E6388">
        <w:rPr>
          <w:rFonts w:ascii="Times New Roman" w:hAnsi="Times New Roman" w:cs="Times New Roman"/>
          <w:sz w:val="28"/>
          <w:szCs w:val="28"/>
        </w:rPr>
        <w:t>езервный вид топлива-дрова</w:t>
      </w:r>
      <w:bookmarkStart w:id="83" w:name="_Toc10706946"/>
      <w:r>
        <w:rPr>
          <w:rFonts w:ascii="Times New Roman" w:hAnsi="Times New Roman" w:cs="Times New Roman"/>
          <w:sz w:val="28"/>
          <w:szCs w:val="28"/>
        </w:rPr>
        <w:t>.</w:t>
      </w:r>
    </w:p>
    <w:p w:rsidR="007A24F3" w:rsidRDefault="007A24F3" w:rsidP="007A24F3">
      <w:pPr>
        <w:spacing w:after="0" w:line="240" w:lineRule="auto"/>
        <w:jc w:val="both"/>
        <w:rPr>
          <w:rFonts w:ascii="Times New Roman" w:hAnsi="Times New Roman" w:cs="Times New Roman"/>
          <w:sz w:val="28"/>
          <w:szCs w:val="28"/>
        </w:rPr>
      </w:pPr>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Pr="001D504B" w:rsidRDefault="007A24F3" w:rsidP="007A24F3">
      <w:pPr>
        <w:spacing w:after="0" w:line="240" w:lineRule="auto"/>
        <w:jc w:val="center"/>
        <w:rPr>
          <w:rFonts w:ascii="Times New Roman" w:hAnsi="Times New Roman" w:cs="Times New Roman"/>
          <w:sz w:val="28"/>
          <w:szCs w:val="28"/>
        </w:rPr>
      </w:pPr>
      <w:r w:rsidRPr="00DA0982">
        <w:rPr>
          <w:rFonts w:ascii="Times New Roman" w:eastAsiaTheme="majorEastAsia" w:hAnsi="Times New Roman" w:cs="Times New Roman"/>
          <w:b/>
          <w:bCs/>
          <w:sz w:val="28"/>
          <w:szCs w:val="28"/>
          <w:lang w:eastAsia="en-US"/>
        </w:rPr>
        <w:lastRenderedPageBreak/>
        <w:t>Глава 11. Оценка надежности теплоснабжения</w:t>
      </w:r>
      <w:bookmarkEnd w:id="83"/>
    </w:p>
    <w:p w:rsidR="007A24F3" w:rsidRPr="00DA0982"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Оценка надежности теплоснабжения разрабатывается в соответствии с подпунктом 46 Требований к схемам теплоснабжения. Нормативные требования к надёжности теплоснабжения установлены в СНиП 41-02-2003 «Тепловые сети» СП 124.13330.2012 в части пунктов 6.25-6.30 раздела «Надежность». </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 живучести.</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Для поддержания уровня нормативной надежности системы теплоснабжения </w:t>
      </w:r>
      <w:r w:rsidR="001F2242">
        <w:rPr>
          <w:rFonts w:ascii="Times New Roman" w:hAnsi="Times New Roman" w:cs="Times New Roman"/>
          <w:sz w:val="28"/>
          <w:szCs w:val="28"/>
        </w:rPr>
        <w:t>Белоусовского</w:t>
      </w:r>
      <w:r w:rsidRPr="00DA0982">
        <w:rPr>
          <w:rFonts w:ascii="Times New Roman" w:hAnsi="Times New Roman" w:cs="Times New Roman"/>
          <w:sz w:val="28"/>
          <w:szCs w:val="28"/>
        </w:rPr>
        <w:t xml:space="preserve"> СП не требуется проведения следующих мероприятий:</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-установка резервного оборудования;</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-применение на источнике тепловой энергии рациональных тепловых схем с дублированными связями;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-устройство резервных насосных станций</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установка баков-аккумуляторов.</w:t>
      </w:r>
    </w:p>
    <w:p w:rsidR="007A24F3" w:rsidRPr="00DA0982" w:rsidRDefault="006E6388" w:rsidP="007A24F3">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ab/>
        <w:t>Котельная по ул. Октябрьская, 17-а</w:t>
      </w:r>
      <w:r w:rsidR="007A24F3" w:rsidRPr="00DA0982">
        <w:rPr>
          <w:rFonts w:ascii="Times New Roman" w:hAnsi="Times New Roman" w:cs="Times New Roman"/>
          <w:sz w:val="28"/>
          <w:szCs w:val="28"/>
        </w:rPr>
        <w:t xml:space="preserve"> является единственным источником централизованного теплоснабжения </w:t>
      </w:r>
      <w:r w:rsidR="001F2242">
        <w:rPr>
          <w:rFonts w:ascii="Times New Roman" w:hAnsi="Times New Roman" w:cs="Times New Roman"/>
          <w:sz w:val="28"/>
          <w:szCs w:val="28"/>
        </w:rPr>
        <w:t>Белоусовского</w:t>
      </w:r>
      <w:r w:rsidR="007A24F3" w:rsidRPr="00DA0982">
        <w:rPr>
          <w:rFonts w:ascii="Times New Roman" w:hAnsi="Times New Roman" w:cs="Times New Roman"/>
          <w:sz w:val="28"/>
          <w:szCs w:val="28"/>
        </w:rPr>
        <w:t xml:space="preserve"> сельского поселения, соответственно вопрос об организации совместной работы нескольких источников и взаимного резервирования тепловых сетей не рассматривался. </w:t>
      </w:r>
    </w:p>
    <w:p w:rsidR="007A24F3"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Мероприятия по обеспечению нормативной надежности приведены в главе 7.</w:t>
      </w:r>
      <w:bookmarkStart w:id="84" w:name="_Toc10706947"/>
    </w:p>
    <w:p w:rsidR="007A24F3" w:rsidRDefault="007A24F3" w:rsidP="007A24F3">
      <w:pPr>
        <w:pStyle w:val="ae"/>
        <w:jc w:val="both"/>
        <w:rPr>
          <w:rFonts w:ascii="Times New Roman" w:eastAsiaTheme="majorEastAsia" w:hAnsi="Times New Roman" w:cs="Times New Roman"/>
          <w:b/>
          <w:bCs/>
          <w:sz w:val="28"/>
          <w:szCs w:val="28"/>
        </w:rPr>
      </w:pPr>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12. Обоснование инвестиций в строительство, реконструкцию и техническое перевооружение</w:t>
      </w:r>
      <w:bookmarkEnd w:id="84"/>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F57463" w:rsidRDefault="007A24F3" w:rsidP="007A24F3">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Полный перечень мероприятий, предлагаемых к реализации, представлен в Главах 7 и 8.</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Методические указания по расчету регулируемых цен (тарифов) в сфере теплоснабжения, утвержденные Приказом ФСТ России от 13.06.2013 г. № 760-э;</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Основы ценообразования в сфере теплоснабжения, утвержденные постановлением Правительства Российской Федерации от 22.10.2012 г. № 1075;</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Федеральный Закон № 190-ФЗ от 27.07.2010 г. «О теплоснабжении».</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Реализацию проектов развития системы теплоснабжения в соответствии с предложениями, сформулированными в настоящем документе, возможно осуществить за счет следующих источников финансирования (в соответствии с действующим законодательством):</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а) собственные средства, в том числе:</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амортизационные отчисления;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прибыль, направленная на инвестиции;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средства, полученные за счет платы за подключение (технологическое</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присоединение).</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б) привлеченные средства, в том числе:</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заемные средства.</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Классификация источников финансирования приведена в соответствии с Постановлением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w:t>
      </w:r>
      <w:r>
        <w:rPr>
          <w:rFonts w:ascii="Times New Roman" w:hAnsi="Times New Roman" w:cs="Times New Roman"/>
          <w:sz w:val="28"/>
          <w:szCs w:val="28"/>
        </w:rPr>
        <w:t>дательством РФ</w:t>
      </w:r>
      <w:r w:rsidRPr="00DA0982">
        <w:rPr>
          <w:rFonts w:ascii="Times New Roman" w:hAnsi="Times New Roman" w:cs="Times New Roman"/>
          <w:sz w:val="28"/>
          <w:szCs w:val="28"/>
        </w:rPr>
        <w:t xml:space="preserve"> об электроэнергетике)».</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Все затраты, реализация которых намечена на период 2019-2027 гг., рассчитаны в ценах соответствующих лет, при расчете использованы индексы дефляторы.</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Прогноз долгосрочного социально-экономического развития РФ на период до 2036 года (опубликован на сайте Минэкономразвития РФ 18.11.2018 г.).</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lastRenderedPageBreak/>
        <w:t xml:space="preserve">В период </w:t>
      </w:r>
      <w:r w:rsidR="001502D8">
        <w:rPr>
          <w:rFonts w:ascii="Times New Roman" w:hAnsi="Times New Roman" w:cs="Times New Roman"/>
          <w:sz w:val="28"/>
          <w:szCs w:val="28"/>
        </w:rPr>
        <w:t xml:space="preserve">действия схемы теплоснабжения </w:t>
      </w:r>
      <w:r w:rsidRPr="00DA0982">
        <w:rPr>
          <w:rFonts w:ascii="Times New Roman" w:hAnsi="Times New Roman" w:cs="Times New Roman"/>
          <w:sz w:val="28"/>
          <w:szCs w:val="28"/>
        </w:rPr>
        <w:t xml:space="preserve"> планируются следующие инвестиции: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инвестиции для перевода открытой системы теплоснабжения (горячего водоснабжения) в закрытую систему горячего водоснабжения. </w:t>
      </w:r>
    </w:p>
    <w:p w:rsidR="007A24F3" w:rsidRPr="00DA0982" w:rsidRDefault="007A24F3" w:rsidP="001502D8">
      <w:pPr>
        <w:pStyle w:val="ae"/>
        <w:tabs>
          <w:tab w:val="left" w:pos="851"/>
        </w:tabs>
        <w:ind w:firstLine="708"/>
        <w:jc w:val="both"/>
        <w:rPr>
          <w:rFonts w:ascii="Times New Roman" w:hAnsi="Times New Roman" w:cs="Times New Roman"/>
          <w:sz w:val="28"/>
          <w:szCs w:val="28"/>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 реконструкции и техническому перевооружению систем теплоснабжения в период 2019-2034 гг. </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необходимы для повышения надежности работы 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w:t>
      </w:r>
    </w:p>
    <w:p w:rsidR="007A24F3"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w:t>
      </w:r>
      <w:bookmarkStart w:id="85" w:name="_Toc10706948"/>
    </w:p>
    <w:p w:rsidR="007A24F3" w:rsidRDefault="007A24F3" w:rsidP="007A24F3">
      <w:pPr>
        <w:pStyle w:val="ae"/>
        <w:ind w:firstLine="708"/>
        <w:jc w:val="both"/>
        <w:rPr>
          <w:rFonts w:ascii="Times New Roman" w:eastAsiaTheme="majorEastAsia" w:hAnsi="Times New Roman" w:cs="Times New Roman"/>
          <w:b/>
          <w:bCs/>
          <w:sz w:val="28"/>
          <w:szCs w:val="28"/>
        </w:rPr>
      </w:pPr>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13. Индикаторы развития систем теплоснабжения поселения</w:t>
      </w:r>
      <w:bookmarkEnd w:id="85"/>
    </w:p>
    <w:p w:rsidR="007A24F3" w:rsidRPr="00DA0982"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Глава разработана впервые, в соответствии с требованиями ПП РФ от 22.02.2012 г. №154 «О требованиях к схемам теплоснабжения, порядку их разработки и утверждения» (в редакции ПП РФ от 16.03.2019 г. №276). Смысловая часть отражает основные целевые показатели развития системы централизованного теплоснабжения поселения.</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коэффициент использования установленной тепловой мощности;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A24F3"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r w:rsidRPr="001D504B">
        <w:rPr>
          <w:rFonts w:ascii="Times New Roman" w:hAnsi="Times New Roman" w:cs="Times New Roman"/>
          <w:sz w:val="28"/>
          <w:szCs w:val="28"/>
        </w:rPr>
        <w:t>, города федерального значения).</w:t>
      </w:r>
    </w:p>
    <w:p w:rsidR="007A24F3" w:rsidRPr="00DA0982" w:rsidRDefault="00B56D8C" w:rsidP="007A24F3">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3</w:t>
      </w:r>
      <w:r w:rsidR="00952C02">
        <w:rPr>
          <w:rFonts w:ascii="Times New Roman" w:hAnsi="Times New Roman" w:cs="Times New Roman"/>
          <w:sz w:val="28"/>
          <w:szCs w:val="28"/>
        </w:rPr>
        <w:t>2</w:t>
      </w:r>
      <w:r w:rsidR="007A24F3">
        <w:rPr>
          <w:rFonts w:ascii="Times New Roman" w:hAnsi="Times New Roman" w:cs="Times New Roman"/>
          <w:sz w:val="28"/>
          <w:szCs w:val="28"/>
        </w:rPr>
        <w:t>. Ф</w:t>
      </w:r>
      <w:r w:rsidR="007A24F3" w:rsidRPr="00DA0982">
        <w:rPr>
          <w:rFonts w:ascii="Times New Roman" w:hAnsi="Times New Roman" w:cs="Times New Roman"/>
          <w:sz w:val="28"/>
          <w:szCs w:val="28"/>
        </w:rPr>
        <w:t>актическое значение за отчетный период и прогноз изменения при реализации проектов, указанных в утвержденной схеме теплоснабжения</w:t>
      </w:r>
      <w:r w:rsidR="007A24F3">
        <w:rPr>
          <w:rFonts w:ascii="Times New Roman" w:hAnsi="Times New Roman" w:cs="Times New Roman"/>
          <w:sz w:val="28"/>
          <w:szCs w:val="28"/>
        </w:rPr>
        <w:t>.</w:t>
      </w:r>
    </w:p>
    <w:tbl>
      <w:tblPr>
        <w:tblStyle w:val="af3"/>
        <w:tblW w:w="0" w:type="auto"/>
        <w:tblLook w:val="04A0"/>
      </w:tblPr>
      <w:tblGrid>
        <w:gridCol w:w="2053"/>
        <w:gridCol w:w="953"/>
        <w:gridCol w:w="760"/>
        <w:gridCol w:w="760"/>
        <w:gridCol w:w="761"/>
        <w:gridCol w:w="761"/>
        <w:gridCol w:w="761"/>
        <w:gridCol w:w="761"/>
        <w:gridCol w:w="761"/>
        <w:gridCol w:w="761"/>
        <w:gridCol w:w="761"/>
      </w:tblGrid>
      <w:tr w:rsidR="007A24F3" w:rsidRPr="001A368C" w:rsidTr="00F860A4">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 xml:space="preserve">Показатель </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Ед.изм.</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2019</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2021</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2022</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2023</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2024</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2026</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2027</w:t>
            </w:r>
          </w:p>
        </w:tc>
      </w:tr>
      <w:tr w:rsidR="007A24F3" w:rsidRPr="001A368C" w:rsidTr="00F860A4">
        <w:trPr>
          <w:trHeight w:val="2701"/>
        </w:trPr>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lastRenderedPageBreak/>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Шт/год</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r>
      <w:tr w:rsidR="007A24F3" w:rsidRPr="001A368C" w:rsidTr="00F860A4">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Шт/год</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r>
      <w:tr w:rsidR="007A24F3" w:rsidRPr="001A368C" w:rsidTr="00F860A4">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кг</w:t>
            </w:r>
          </w:p>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у.т./Гкал</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158,68</w:t>
            </w:r>
          </w:p>
        </w:tc>
      </w:tr>
      <w:tr w:rsidR="007A24F3" w:rsidRPr="001A368C" w:rsidTr="00F860A4">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Отношение величины технологических потерь тепловой энергии к материальной характеристике тепловой сети</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Гкал/м2</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jc w:val="center"/>
              <w:rPr>
                <w:rFonts w:ascii="Times New Roman" w:hAnsi="Times New Roman" w:cs="Times New Roman"/>
                <w:sz w:val="24"/>
                <w:szCs w:val="24"/>
              </w:rPr>
            </w:pPr>
            <w:r w:rsidRPr="001A368C">
              <w:rPr>
                <w:rFonts w:ascii="Times New Roman" w:hAnsi="Times New Roman" w:cs="Times New Roman"/>
                <w:sz w:val="24"/>
                <w:szCs w:val="24"/>
              </w:rPr>
              <w:t>1,65</w:t>
            </w:r>
          </w:p>
        </w:tc>
      </w:tr>
      <w:tr w:rsidR="007A24F3" w:rsidRPr="001A368C" w:rsidTr="00F860A4">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 xml:space="preserve">Доля отпуска тепловой энергии, осуществляемого потребителям по приборам учета, в общем объеме отпущенной </w:t>
            </w:r>
            <w:r w:rsidRPr="001A368C">
              <w:rPr>
                <w:rFonts w:ascii="Times New Roman" w:hAnsi="Times New Roman" w:cs="Times New Roman"/>
                <w:sz w:val="24"/>
                <w:szCs w:val="24"/>
              </w:rPr>
              <w:lastRenderedPageBreak/>
              <w:t>тепловой энергии</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lastRenderedPageBreak/>
              <w:t>%</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r>
      <w:tr w:rsidR="007A24F3" w:rsidRPr="001A368C" w:rsidTr="00F860A4">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lastRenderedPageBreak/>
              <w:t>Отношение материальной характеристики тепловых сетей, реконструированных за год, к общей материальной характеристике тепловых сетей</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о.е.</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r>
      <w:tr w:rsidR="007A24F3" w:rsidRPr="001A368C" w:rsidTr="00F860A4">
        <w:tc>
          <w:tcPr>
            <w:tcW w:w="192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902"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both"/>
              <w:rPr>
                <w:rFonts w:ascii="Times New Roman" w:hAnsi="Times New Roman" w:cs="Times New Roman"/>
                <w:sz w:val="24"/>
                <w:szCs w:val="24"/>
              </w:rPr>
            </w:pPr>
            <w:r w:rsidRPr="001A368C">
              <w:rPr>
                <w:rFonts w:ascii="Times New Roman" w:hAnsi="Times New Roman" w:cs="Times New Roman"/>
                <w:sz w:val="24"/>
                <w:szCs w:val="24"/>
              </w:rPr>
              <w:t>о.е.</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rPr>
                <w:rFonts w:ascii="Times New Roman" w:hAnsi="Times New Roman" w:cs="Times New Roman"/>
                <w:sz w:val="24"/>
                <w:szCs w:val="24"/>
              </w:rPr>
            </w:pPr>
            <w:r w:rsidRPr="001A368C">
              <w:rPr>
                <w:rFonts w:ascii="Times New Roman" w:hAnsi="Times New Roman" w:cs="Times New Roman"/>
                <w:sz w:val="24"/>
                <w:szCs w:val="24"/>
              </w:rPr>
              <w:t>0,0</w:t>
            </w:r>
          </w:p>
        </w:tc>
      </w:tr>
    </w:tbl>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6" w:name="_Toc10706949"/>
    </w:p>
    <w:p w:rsidR="00937409" w:rsidRDefault="007A24F3" w:rsidP="008E2C1D">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14. Ценовые (тарифные) последствия</w:t>
      </w:r>
      <w:bookmarkEnd w:id="86"/>
    </w:p>
    <w:p w:rsidR="007A24F3" w:rsidRPr="00B50469" w:rsidRDefault="007A24F3" w:rsidP="007A24F3">
      <w:pPr>
        <w:keepNext/>
        <w:keepLines/>
        <w:spacing w:after="0" w:line="240" w:lineRule="auto"/>
        <w:jc w:val="center"/>
        <w:outlineLvl w:val="0"/>
        <w:rPr>
          <w:rFonts w:ascii="Times New Roman" w:hAnsi="Times New Roman" w:cs="Times New Roman"/>
          <w:b/>
          <w:sz w:val="28"/>
          <w:szCs w:val="28"/>
        </w:rPr>
      </w:pPr>
    </w:p>
    <w:p w:rsidR="007A24F3" w:rsidRPr="00B50469" w:rsidRDefault="007A24F3" w:rsidP="007A24F3">
      <w:pPr>
        <w:pStyle w:val="ae"/>
        <w:tabs>
          <w:tab w:val="left" w:pos="851"/>
        </w:tabs>
        <w:ind w:firstLine="708"/>
        <w:jc w:val="both"/>
        <w:rPr>
          <w:rFonts w:ascii="Times New Roman" w:hAnsi="Times New Roman" w:cs="Times New Roman"/>
          <w:sz w:val="28"/>
          <w:szCs w:val="28"/>
        </w:rPr>
      </w:pPr>
      <w:bookmarkStart w:id="87" w:name="_Toc10706950"/>
      <w:r w:rsidRPr="00B50469">
        <w:rPr>
          <w:rFonts w:ascii="Times New Roman" w:hAnsi="Times New Roman" w:cs="Times New Roman"/>
          <w:sz w:val="28"/>
          <w:szCs w:val="28"/>
        </w:rPr>
        <w:t xml:space="preserve">При актуализации Схемы теплоснабжения на 2020 г. детально уточнены ценовые последствия для потребителей </w:t>
      </w:r>
      <w:r w:rsidR="001F2242">
        <w:rPr>
          <w:rFonts w:ascii="Times New Roman" w:hAnsi="Times New Roman" w:cs="Times New Roman"/>
          <w:sz w:val="28"/>
          <w:szCs w:val="28"/>
        </w:rPr>
        <w:t>Белоусовского</w:t>
      </w:r>
      <w:r w:rsidRPr="00B50469">
        <w:rPr>
          <w:rFonts w:ascii="Times New Roman" w:hAnsi="Times New Roman" w:cs="Times New Roman"/>
          <w:sz w:val="28"/>
          <w:szCs w:val="28"/>
        </w:rPr>
        <w:t xml:space="preserve"> сельского поселения в результате влияния следующих факторов:</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 прогнозируемое изменение полезного отпуска;</w:t>
      </w:r>
    </w:p>
    <w:p w:rsidR="007A24F3" w:rsidRPr="00B50469" w:rsidRDefault="007A24F3" w:rsidP="007A24F3">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 реализация мероприятий по реконструкции и модернизации системы теплоснабжения при заключении концессионного соглашения.</w:t>
      </w:r>
    </w:p>
    <w:p w:rsidR="007A24F3" w:rsidRPr="00B50469"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При расчете использовались индексы-дефляторы. Использование индексов изменения цен, установленных Минэкономразвития России, позволяет привести финансовые потребности для осуществления производственной деятельности теплоснабжающей организации и реализации проектов схемы теплоснабжения к ценам соответствующих лет. При актуализации Схемы теплоснабжения на 2022 год для формирования блока долгосрочных индексов-дефляторов использованы макроэкономические параметры, содержащиеся в наиболее актуальных на момент разработки схемы теплоснабжения официальных прогнозах и сценарных условиях социально-экономического развития Российской Федерации, размещенных на официальном сайте Минэкономразвития России.</w:t>
      </w:r>
    </w:p>
    <w:p w:rsidR="00952C02" w:rsidRDefault="00952C02" w:rsidP="007A24F3">
      <w:pPr>
        <w:pStyle w:val="ae"/>
        <w:tabs>
          <w:tab w:val="left" w:pos="851"/>
        </w:tabs>
        <w:ind w:firstLine="708"/>
        <w:jc w:val="both"/>
        <w:rPr>
          <w:rFonts w:ascii="Times New Roman" w:hAnsi="Times New Roman" w:cs="Times New Roman"/>
          <w:sz w:val="28"/>
          <w:szCs w:val="28"/>
        </w:rPr>
      </w:pPr>
    </w:p>
    <w:p w:rsidR="00952C02" w:rsidRDefault="00952C02" w:rsidP="007A24F3">
      <w:pPr>
        <w:pStyle w:val="ae"/>
        <w:tabs>
          <w:tab w:val="left" w:pos="851"/>
        </w:tabs>
        <w:ind w:firstLine="708"/>
        <w:jc w:val="both"/>
        <w:rPr>
          <w:rFonts w:ascii="Times New Roman" w:hAnsi="Times New Roman" w:cs="Times New Roman"/>
          <w:sz w:val="28"/>
          <w:szCs w:val="28"/>
        </w:rPr>
      </w:pPr>
    </w:p>
    <w:p w:rsidR="007A24F3" w:rsidRPr="00B50469"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Источники инвестиций для осуществления мероприятий по реконструкции источника тепловой энергии и тепловых сетей определены с учетом требований действующего законодательства:</w:t>
      </w:r>
    </w:p>
    <w:p w:rsidR="007A24F3" w:rsidRPr="00B50469" w:rsidRDefault="007A24F3" w:rsidP="007A24F3">
      <w:pPr>
        <w:pStyle w:val="ae"/>
        <w:jc w:val="both"/>
        <w:rPr>
          <w:rFonts w:ascii="Times New Roman" w:hAnsi="Times New Roman" w:cs="Times New Roman"/>
          <w:sz w:val="28"/>
          <w:szCs w:val="28"/>
        </w:rPr>
      </w:pPr>
      <w:r w:rsidRPr="00B50469">
        <w:rPr>
          <w:rFonts w:ascii="Times New Roman" w:hAnsi="Times New Roman" w:cs="Times New Roman"/>
          <w:sz w:val="28"/>
          <w:szCs w:val="28"/>
        </w:rPr>
        <w:t>-  Методические указания по расчету регулируемых цен (тарифов) в сфере теплоснабжения, утвержденные Приказом ФСТ России от 13.06.2013 г. № 760-э;</w:t>
      </w:r>
    </w:p>
    <w:p w:rsidR="007A24F3" w:rsidRPr="00B50469" w:rsidRDefault="007A24F3" w:rsidP="007A24F3">
      <w:pPr>
        <w:pStyle w:val="ae"/>
        <w:jc w:val="both"/>
        <w:rPr>
          <w:rFonts w:ascii="Times New Roman" w:hAnsi="Times New Roman" w:cs="Times New Roman"/>
          <w:sz w:val="28"/>
          <w:szCs w:val="28"/>
        </w:rPr>
      </w:pPr>
      <w:r w:rsidRPr="00B50469">
        <w:rPr>
          <w:rFonts w:ascii="Times New Roman" w:hAnsi="Times New Roman" w:cs="Times New Roman"/>
          <w:sz w:val="28"/>
          <w:szCs w:val="28"/>
        </w:rPr>
        <w:t>- Основы ценообразования в сфере теплоснабжения, утвержденные постановлением Правительства Российской Федерации от 22.10.2012 г. № 1075;</w:t>
      </w:r>
    </w:p>
    <w:p w:rsidR="007A24F3" w:rsidRPr="00B50469" w:rsidRDefault="007A24F3" w:rsidP="007A24F3">
      <w:pPr>
        <w:pStyle w:val="ae"/>
        <w:jc w:val="both"/>
        <w:rPr>
          <w:rFonts w:ascii="Times New Roman" w:hAnsi="Times New Roman" w:cs="Times New Roman"/>
          <w:sz w:val="28"/>
          <w:szCs w:val="28"/>
        </w:rPr>
      </w:pPr>
      <w:r w:rsidRPr="00B50469">
        <w:rPr>
          <w:rFonts w:ascii="Times New Roman" w:hAnsi="Times New Roman" w:cs="Times New Roman"/>
          <w:sz w:val="28"/>
          <w:szCs w:val="28"/>
        </w:rPr>
        <w:t>- Федеральный Закон № 190-ФЗ от 27.07.2010 г. «О теплоснабжении».</w:t>
      </w:r>
    </w:p>
    <w:p w:rsidR="007A24F3" w:rsidRPr="00B50469" w:rsidRDefault="007A24F3" w:rsidP="007A24F3">
      <w:pPr>
        <w:pStyle w:val="ae"/>
        <w:ind w:firstLine="708"/>
        <w:rPr>
          <w:rFonts w:ascii="Times New Roman" w:hAnsi="Times New Roman" w:cs="Times New Roman"/>
          <w:sz w:val="28"/>
          <w:szCs w:val="28"/>
        </w:rPr>
      </w:pPr>
      <w:r w:rsidRPr="00B50469">
        <w:rPr>
          <w:rFonts w:ascii="Times New Roman" w:hAnsi="Times New Roman" w:cs="Times New Roman"/>
          <w:sz w:val="28"/>
          <w:szCs w:val="28"/>
        </w:rPr>
        <w:t xml:space="preserve">Реализация мероприятий предлагается осуществить за счет следующих источников финансирования (в соответствии с действующим законодательством): </w:t>
      </w:r>
    </w:p>
    <w:p w:rsidR="007A24F3" w:rsidRDefault="007A24F3" w:rsidP="007A24F3">
      <w:pPr>
        <w:pStyle w:val="ae"/>
        <w:ind w:firstLine="708"/>
        <w:rPr>
          <w:rFonts w:ascii="Times New Roman" w:hAnsi="Times New Roman" w:cs="Times New Roman"/>
          <w:sz w:val="28"/>
          <w:szCs w:val="28"/>
        </w:rPr>
      </w:pPr>
      <w:r w:rsidRPr="00B50469">
        <w:rPr>
          <w:rFonts w:ascii="Times New Roman" w:hAnsi="Times New Roman" w:cs="Times New Roman"/>
          <w:sz w:val="28"/>
          <w:szCs w:val="28"/>
        </w:rPr>
        <w:t>-собственные средства, а именно -амортизационные отчисления.</w:t>
      </w:r>
    </w:p>
    <w:p w:rsidR="007A24F3" w:rsidRDefault="007A24F3" w:rsidP="00952C02">
      <w:pPr>
        <w:pStyle w:val="ae"/>
        <w:rPr>
          <w:rFonts w:ascii="Times New Roman" w:hAnsi="Times New Roman" w:cs="Times New Roman"/>
          <w:sz w:val="28"/>
        </w:rPr>
      </w:pPr>
    </w:p>
    <w:p w:rsidR="00952C02" w:rsidRDefault="00952C02" w:rsidP="007A24F3">
      <w:pPr>
        <w:pStyle w:val="ae"/>
        <w:ind w:firstLine="708"/>
        <w:rPr>
          <w:rFonts w:ascii="Times New Roman" w:hAnsi="Times New Roman" w:cs="Times New Roman"/>
          <w:sz w:val="28"/>
        </w:rPr>
      </w:pPr>
    </w:p>
    <w:p w:rsidR="007A24F3" w:rsidRDefault="007A24F3" w:rsidP="00952C02">
      <w:pPr>
        <w:pStyle w:val="ae"/>
        <w:rPr>
          <w:rFonts w:ascii="Times New Roman" w:hAnsi="Times New Roman" w:cs="Times New Roman"/>
          <w:color w:val="0000CC"/>
          <w:sz w:val="28"/>
        </w:rPr>
      </w:pPr>
    </w:p>
    <w:p w:rsidR="007A24F3" w:rsidRPr="00B50469" w:rsidRDefault="007A24F3" w:rsidP="007A24F3">
      <w:pPr>
        <w:pStyle w:val="ae"/>
        <w:tabs>
          <w:tab w:val="left" w:pos="851"/>
        </w:tabs>
        <w:jc w:val="both"/>
        <w:rPr>
          <w:rFonts w:ascii="Times New Roman" w:hAnsi="Times New Roman" w:cs="Times New Roman"/>
          <w:sz w:val="28"/>
          <w:szCs w:val="28"/>
        </w:rPr>
      </w:pPr>
    </w:p>
    <w:p w:rsidR="007A24F3" w:rsidRPr="00D0569E" w:rsidRDefault="007A24F3" w:rsidP="007A24F3">
      <w:pPr>
        <w:rPr>
          <w:lang w:eastAsia="en-US"/>
        </w:rPr>
        <w:sectPr w:rsidR="007A24F3" w:rsidRPr="00D0569E" w:rsidSect="008955A4">
          <w:footerReference w:type="default" r:id="rId102"/>
          <w:pgSz w:w="11906" w:h="16838"/>
          <w:pgMar w:top="709" w:right="851" w:bottom="709" w:left="1418" w:header="709" w:footer="709" w:gutter="0"/>
          <w:cols w:space="708"/>
          <w:docGrid w:linePitch="360"/>
        </w:sectPr>
      </w:pPr>
      <w:r>
        <w:rPr>
          <w:rFonts w:ascii="Times New Roman" w:hAnsi="Times New Roman" w:cs="Times New Roman"/>
          <w:color w:val="0000CC"/>
          <w:sz w:val="24"/>
        </w:rPr>
        <w:br w:type="page"/>
      </w:r>
    </w:p>
    <w:p w:rsidR="007A24F3" w:rsidRPr="00E024F1" w:rsidRDefault="007A24F3" w:rsidP="007A24F3">
      <w:pPr>
        <w:pStyle w:val="ae"/>
        <w:jc w:val="both"/>
        <w:rPr>
          <w:rFonts w:ascii="Times New Roman" w:hAnsi="Times New Roman" w:cs="Times New Roman"/>
          <w:color w:val="0000CC"/>
          <w:sz w:val="24"/>
        </w:rPr>
      </w:pPr>
    </w:p>
    <w:p w:rsidR="007A24F3" w:rsidRPr="00D0569E" w:rsidRDefault="007A24F3" w:rsidP="007A24F3">
      <w:pPr>
        <w:pStyle w:val="ae"/>
        <w:jc w:val="center"/>
        <w:rPr>
          <w:rFonts w:ascii="Times New Roman" w:hAnsi="Times New Roman" w:cs="Times New Roman"/>
          <w:color w:val="0000CC"/>
          <w:sz w:val="24"/>
        </w:rPr>
      </w:pPr>
      <w:r w:rsidRPr="00DA0982">
        <w:rPr>
          <w:rFonts w:ascii="Times New Roman" w:eastAsiaTheme="majorEastAsia" w:hAnsi="Times New Roman" w:cs="Times New Roman"/>
          <w:b/>
          <w:bCs/>
          <w:sz w:val="28"/>
          <w:szCs w:val="28"/>
        </w:rPr>
        <w:t>Глава 15. Реестр единых теплоснабжающих организаций</w:t>
      </w:r>
      <w:bookmarkEnd w:id="87"/>
    </w:p>
    <w:p w:rsidR="007A24F3" w:rsidRPr="00DA0982" w:rsidRDefault="007A24F3" w:rsidP="007A24F3">
      <w:pPr>
        <w:keepNext/>
        <w:keepLines/>
        <w:spacing w:after="0" w:line="240" w:lineRule="auto"/>
        <w:jc w:val="center"/>
        <w:outlineLvl w:val="0"/>
        <w:rPr>
          <w:rFonts w:ascii="Times New Roman" w:hAnsi="Times New Roman" w:cs="Times New Roman"/>
          <w:b/>
          <w:sz w:val="28"/>
          <w:szCs w:val="28"/>
        </w:rPr>
      </w:pP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Материалы данной главы предназначены для обоснования и формирования раздела «Решение об определении единой теплоснабжающей организации (организаций)» утверждаемой части схемы теплоснабжения.</w:t>
      </w:r>
    </w:p>
    <w:p w:rsidR="007A24F3" w:rsidRPr="00DA0982" w:rsidRDefault="007A24F3" w:rsidP="007A24F3">
      <w:pPr>
        <w:pStyle w:val="ae"/>
        <w:jc w:val="center"/>
        <w:rPr>
          <w:rFonts w:ascii="Times New Roman" w:hAnsi="Times New Roman" w:cs="Times New Roman"/>
          <w:sz w:val="28"/>
          <w:szCs w:val="28"/>
        </w:rPr>
      </w:pPr>
      <w:r w:rsidRPr="00181242">
        <w:rPr>
          <w:rFonts w:ascii="Times New Roman" w:hAnsi="Times New Roman" w:cs="Times New Roman"/>
          <w:sz w:val="28"/>
          <w:szCs w:val="28"/>
        </w:rPr>
        <w:t xml:space="preserve">Таблица </w:t>
      </w:r>
      <w:r w:rsidR="008343B2">
        <w:rPr>
          <w:rFonts w:ascii="Times New Roman" w:hAnsi="Times New Roman" w:cs="Times New Roman"/>
          <w:sz w:val="28"/>
          <w:szCs w:val="28"/>
        </w:rPr>
        <w:t>33</w:t>
      </w:r>
      <w:r w:rsidRPr="00181242">
        <w:rPr>
          <w:rFonts w:ascii="Times New Roman" w:hAnsi="Times New Roman" w:cs="Times New Roman"/>
          <w:sz w:val="28"/>
          <w:szCs w:val="28"/>
        </w:rPr>
        <w:t>. Реестр</w:t>
      </w:r>
      <w:r w:rsidRPr="00DA0982">
        <w:rPr>
          <w:rFonts w:ascii="Times New Roman" w:hAnsi="Times New Roman" w:cs="Times New Roman"/>
          <w:sz w:val="28"/>
          <w:szCs w:val="28"/>
        </w:rPr>
        <w:t xml:space="preserve"> систем теплоснабжения, содержащий перечень теплоснабжающих </w:t>
      </w:r>
      <w:r>
        <w:rPr>
          <w:rFonts w:ascii="Times New Roman" w:hAnsi="Times New Roman" w:cs="Times New Roman"/>
          <w:sz w:val="28"/>
          <w:szCs w:val="28"/>
        </w:rPr>
        <w:t>организаций.</w:t>
      </w:r>
    </w:p>
    <w:tbl>
      <w:tblPr>
        <w:tblStyle w:val="af3"/>
        <w:tblW w:w="0" w:type="auto"/>
        <w:jc w:val="center"/>
        <w:tblLook w:val="04A0"/>
      </w:tblPr>
      <w:tblGrid>
        <w:gridCol w:w="2208"/>
        <w:gridCol w:w="2298"/>
        <w:gridCol w:w="2105"/>
        <w:gridCol w:w="2733"/>
      </w:tblGrid>
      <w:tr w:rsidR="007A24F3" w:rsidRPr="001A368C" w:rsidTr="00F860A4">
        <w:trPr>
          <w:jc w:val="center"/>
        </w:trPr>
        <w:tc>
          <w:tcPr>
            <w:tcW w:w="220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Наименование котельной</w:t>
            </w:r>
          </w:p>
        </w:tc>
        <w:tc>
          <w:tcPr>
            <w:tcW w:w="2298"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Наименование организации</w:t>
            </w:r>
          </w:p>
        </w:tc>
        <w:tc>
          <w:tcPr>
            <w:tcW w:w="2105"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ИНН</w:t>
            </w:r>
          </w:p>
        </w:tc>
        <w:tc>
          <w:tcPr>
            <w:tcW w:w="273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Юридический/почтовый адрес</w:t>
            </w:r>
          </w:p>
        </w:tc>
      </w:tr>
      <w:tr w:rsidR="007A24F3" w:rsidRPr="001A368C" w:rsidTr="00F860A4">
        <w:trPr>
          <w:jc w:val="center"/>
        </w:trPr>
        <w:tc>
          <w:tcPr>
            <w:tcW w:w="2208" w:type="dxa"/>
            <w:tcBorders>
              <w:top w:val="single" w:sz="4" w:space="0" w:color="auto"/>
              <w:left w:val="single" w:sz="4" w:space="0" w:color="auto"/>
              <w:bottom w:val="single" w:sz="4" w:space="0" w:color="auto"/>
              <w:right w:val="single" w:sz="4" w:space="0" w:color="auto"/>
            </w:tcBorders>
            <w:hideMark/>
          </w:tcPr>
          <w:p w:rsidR="007A24F3" w:rsidRPr="001A368C" w:rsidRDefault="006B7601" w:rsidP="00F860A4">
            <w:pPr>
              <w:pStyle w:val="ae"/>
              <w:jc w:val="both"/>
              <w:rPr>
                <w:rFonts w:ascii="Times New Roman" w:hAnsi="Times New Roman" w:cs="Times New Roman"/>
                <w:sz w:val="24"/>
                <w:szCs w:val="24"/>
              </w:rPr>
            </w:pPr>
            <w:r>
              <w:rPr>
                <w:rFonts w:ascii="Times New Roman" w:hAnsi="Times New Roman" w:cs="Times New Roman"/>
                <w:sz w:val="24"/>
                <w:szCs w:val="24"/>
              </w:rPr>
              <w:t>котельная с. Белоусово, ул.Октябрьская, д. 17-а</w:t>
            </w:r>
          </w:p>
        </w:tc>
        <w:tc>
          <w:tcPr>
            <w:tcW w:w="2298" w:type="dxa"/>
            <w:tcBorders>
              <w:top w:val="single" w:sz="4" w:space="0" w:color="auto"/>
              <w:left w:val="single" w:sz="4" w:space="0" w:color="auto"/>
              <w:bottom w:val="single" w:sz="4" w:space="0" w:color="auto"/>
              <w:right w:val="single" w:sz="4" w:space="0" w:color="auto"/>
            </w:tcBorders>
            <w:hideMark/>
          </w:tcPr>
          <w:p w:rsidR="007A24F3" w:rsidRPr="001A368C" w:rsidRDefault="006B7601" w:rsidP="006B7601">
            <w:pPr>
              <w:pStyle w:val="ae"/>
              <w:rPr>
                <w:rFonts w:ascii="Times New Roman" w:hAnsi="Times New Roman" w:cs="Times New Roman"/>
                <w:sz w:val="24"/>
                <w:szCs w:val="24"/>
              </w:rPr>
            </w:pPr>
            <w:r>
              <w:rPr>
                <w:rFonts w:ascii="Times New Roman" w:hAnsi="Times New Roman" w:cs="Times New Roman"/>
                <w:sz w:val="24"/>
                <w:szCs w:val="24"/>
              </w:rPr>
              <w:t>ЕМУП МОКХ</w:t>
            </w:r>
          </w:p>
        </w:tc>
        <w:tc>
          <w:tcPr>
            <w:tcW w:w="2105" w:type="dxa"/>
            <w:tcBorders>
              <w:top w:val="single" w:sz="4" w:space="0" w:color="auto"/>
              <w:left w:val="single" w:sz="4" w:space="0" w:color="auto"/>
              <w:bottom w:val="single" w:sz="4" w:space="0" w:color="auto"/>
              <w:right w:val="single" w:sz="4" w:space="0" w:color="auto"/>
            </w:tcBorders>
            <w:hideMark/>
          </w:tcPr>
          <w:p w:rsidR="007A24F3" w:rsidRPr="001A368C" w:rsidRDefault="006B7601" w:rsidP="00F860A4">
            <w:pPr>
              <w:pStyle w:val="ae"/>
              <w:jc w:val="center"/>
              <w:rPr>
                <w:rFonts w:ascii="Times New Roman" w:hAnsi="Times New Roman" w:cs="Times New Roman"/>
                <w:sz w:val="24"/>
                <w:szCs w:val="24"/>
              </w:rPr>
            </w:pPr>
            <w:r>
              <w:rPr>
                <w:rFonts w:ascii="Times New Roman" w:hAnsi="Times New Roman" w:cs="Times New Roman"/>
                <w:sz w:val="24"/>
                <w:szCs w:val="24"/>
              </w:rPr>
              <w:t>7430001256</w:t>
            </w:r>
          </w:p>
        </w:tc>
        <w:tc>
          <w:tcPr>
            <w:tcW w:w="2733" w:type="dxa"/>
            <w:tcBorders>
              <w:top w:val="single" w:sz="4" w:space="0" w:color="auto"/>
              <w:left w:val="single" w:sz="4" w:space="0" w:color="auto"/>
              <w:bottom w:val="single" w:sz="4" w:space="0" w:color="auto"/>
              <w:right w:val="single" w:sz="4" w:space="0" w:color="auto"/>
            </w:tcBorders>
            <w:hideMark/>
          </w:tcPr>
          <w:p w:rsidR="007A24F3" w:rsidRPr="001A368C" w:rsidRDefault="007A24F3" w:rsidP="00F860A4">
            <w:pPr>
              <w:pStyle w:val="ae"/>
              <w:jc w:val="center"/>
              <w:rPr>
                <w:rFonts w:ascii="Times New Roman" w:hAnsi="Times New Roman" w:cs="Times New Roman"/>
                <w:sz w:val="24"/>
                <w:szCs w:val="24"/>
              </w:rPr>
            </w:pPr>
            <w:r w:rsidRPr="001A368C">
              <w:rPr>
                <w:rFonts w:ascii="Times New Roman" w:hAnsi="Times New Roman" w:cs="Times New Roman"/>
                <w:sz w:val="24"/>
                <w:szCs w:val="24"/>
              </w:rPr>
              <w:t>45</w:t>
            </w:r>
            <w:r w:rsidR="006B7601">
              <w:rPr>
                <w:rFonts w:ascii="Times New Roman" w:hAnsi="Times New Roman" w:cs="Times New Roman"/>
                <w:sz w:val="24"/>
                <w:szCs w:val="24"/>
              </w:rPr>
              <w:t>6560 Челябинская область, Еткульский район, с. Еткуль, ул. Новая,6/3</w:t>
            </w:r>
          </w:p>
        </w:tc>
      </w:tr>
      <w:tr w:rsidR="008402A0" w:rsidRPr="001A368C" w:rsidTr="00F860A4">
        <w:trPr>
          <w:jc w:val="center"/>
        </w:trPr>
        <w:tc>
          <w:tcPr>
            <w:tcW w:w="2208" w:type="dxa"/>
            <w:tcBorders>
              <w:top w:val="single" w:sz="4" w:space="0" w:color="auto"/>
              <w:left w:val="single" w:sz="4" w:space="0" w:color="auto"/>
              <w:bottom w:val="single" w:sz="4" w:space="0" w:color="auto"/>
              <w:right w:val="single" w:sz="4" w:space="0" w:color="auto"/>
            </w:tcBorders>
            <w:hideMark/>
          </w:tcPr>
          <w:p w:rsidR="008402A0" w:rsidRDefault="008402A0" w:rsidP="00F860A4">
            <w:pPr>
              <w:pStyle w:val="ae"/>
              <w:jc w:val="both"/>
              <w:rPr>
                <w:rFonts w:ascii="Times New Roman" w:hAnsi="Times New Roman" w:cs="Times New Roman"/>
                <w:sz w:val="24"/>
                <w:szCs w:val="24"/>
              </w:rPr>
            </w:pPr>
            <w:r>
              <w:rPr>
                <w:rFonts w:ascii="Times New Roman" w:hAnsi="Times New Roman" w:cs="Times New Roman"/>
                <w:sz w:val="24"/>
                <w:szCs w:val="24"/>
              </w:rPr>
              <w:t>Котельная с. Белоусово, ул. Октябрьская,  д.17а</w:t>
            </w:r>
          </w:p>
          <w:p w:rsidR="008402A0" w:rsidRDefault="008402A0" w:rsidP="00F860A4">
            <w:pPr>
              <w:pStyle w:val="ae"/>
              <w:jc w:val="both"/>
              <w:rPr>
                <w:rFonts w:ascii="Times New Roman"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8402A0" w:rsidRDefault="008402A0" w:rsidP="006B7601">
            <w:pPr>
              <w:pStyle w:val="ae"/>
              <w:rPr>
                <w:rFonts w:ascii="Times New Roman" w:hAnsi="Times New Roman" w:cs="Times New Roman"/>
                <w:sz w:val="24"/>
                <w:szCs w:val="24"/>
              </w:rPr>
            </w:pPr>
            <w:r>
              <w:rPr>
                <w:rFonts w:ascii="Times New Roman" w:hAnsi="Times New Roman" w:cs="Times New Roman"/>
                <w:sz w:val="24"/>
                <w:szCs w:val="24"/>
              </w:rPr>
              <w:t>ООО «Ника Сервис»</w:t>
            </w:r>
          </w:p>
        </w:tc>
        <w:tc>
          <w:tcPr>
            <w:tcW w:w="2105" w:type="dxa"/>
            <w:tcBorders>
              <w:top w:val="single" w:sz="4" w:space="0" w:color="auto"/>
              <w:left w:val="single" w:sz="4" w:space="0" w:color="auto"/>
              <w:bottom w:val="single" w:sz="4" w:space="0" w:color="auto"/>
              <w:right w:val="single" w:sz="4" w:space="0" w:color="auto"/>
            </w:tcBorders>
            <w:hideMark/>
          </w:tcPr>
          <w:p w:rsidR="008402A0" w:rsidRDefault="008402A0" w:rsidP="00F860A4">
            <w:pPr>
              <w:pStyle w:val="ae"/>
              <w:jc w:val="center"/>
              <w:rPr>
                <w:rFonts w:ascii="Times New Roman" w:hAnsi="Times New Roman" w:cs="Times New Roman"/>
                <w:sz w:val="24"/>
                <w:szCs w:val="24"/>
              </w:rPr>
            </w:pPr>
            <w:r>
              <w:rPr>
                <w:rFonts w:ascii="Times New Roman" w:hAnsi="Times New Roman" w:cs="Times New Roman"/>
                <w:sz w:val="24"/>
                <w:szCs w:val="24"/>
              </w:rPr>
              <w:t>7430034533</w:t>
            </w:r>
          </w:p>
        </w:tc>
        <w:tc>
          <w:tcPr>
            <w:tcW w:w="2733" w:type="dxa"/>
            <w:tcBorders>
              <w:top w:val="single" w:sz="4" w:space="0" w:color="auto"/>
              <w:left w:val="single" w:sz="4" w:space="0" w:color="auto"/>
              <w:bottom w:val="single" w:sz="4" w:space="0" w:color="auto"/>
              <w:right w:val="single" w:sz="4" w:space="0" w:color="auto"/>
            </w:tcBorders>
            <w:hideMark/>
          </w:tcPr>
          <w:p w:rsidR="008402A0" w:rsidRPr="001A368C" w:rsidRDefault="008402A0" w:rsidP="00F860A4">
            <w:pPr>
              <w:pStyle w:val="ae"/>
              <w:jc w:val="center"/>
              <w:rPr>
                <w:rFonts w:ascii="Times New Roman" w:hAnsi="Times New Roman" w:cs="Times New Roman"/>
                <w:sz w:val="24"/>
                <w:szCs w:val="24"/>
              </w:rPr>
            </w:pPr>
            <w:r>
              <w:rPr>
                <w:rFonts w:ascii="Times New Roman" w:hAnsi="Times New Roman" w:cs="Times New Roman"/>
                <w:sz w:val="24"/>
                <w:szCs w:val="24"/>
              </w:rPr>
              <w:t>456574 Челябинская область</w:t>
            </w:r>
            <w:r w:rsidR="00FA1942">
              <w:rPr>
                <w:rFonts w:ascii="Times New Roman" w:hAnsi="Times New Roman" w:cs="Times New Roman"/>
                <w:sz w:val="24"/>
                <w:szCs w:val="24"/>
              </w:rPr>
              <w:t>, Еткульский район, с. Еманжелинка,ул. Октябрьская,д. 24, оф.4</w:t>
            </w:r>
          </w:p>
        </w:tc>
      </w:tr>
    </w:tbl>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Для присвоения организации статуса ЕТО на территории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w:t>
      </w:r>
      <w:r w:rsidRPr="00DA0982">
        <w:rPr>
          <w:rFonts w:ascii="Times New Roman" w:hAnsi="Times New Roman" w:cs="Times New Roman"/>
          <w:sz w:val="28"/>
          <w:szCs w:val="28"/>
        </w:rPr>
        <w:lastRenderedPageBreak/>
        <w:t>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Согласно п. 7 ПП РФ № 808 от 08.08.2012 г. устанавливаются следующие критерии определения ЕТО:</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размер собственного капитала;</w:t>
      </w:r>
    </w:p>
    <w:p w:rsidR="007A24F3" w:rsidRPr="00DA0982" w:rsidRDefault="007A24F3" w:rsidP="007A24F3">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7A24F3" w:rsidRPr="00DA0982" w:rsidRDefault="007A24F3" w:rsidP="007A24F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настоящий момент единственной теплоснабжающей организацией в </w:t>
      </w:r>
      <w:r w:rsidR="006B7601">
        <w:rPr>
          <w:rFonts w:ascii="Times New Roman" w:hAnsi="Times New Roman" w:cs="Times New Roman"/>
          <w:sz w:val="28"/>
          <w:szCs w:val="28"/>
        </w:rPr>
        <w:t>Белоусовском</w:t>
      </w:r>
      <w:r w:rsidRPr="00DA0982">
        <w:rPr>
          <w:rFonts w:ascii="Times New Roman" w:hAnsi="Times New Roman" w:cs="Times New Roman"/>
          <w:sz w:val="28"/>
          <w:szCs w:val="28"/>
        </w:rPr>
        <w:t xml:space="preserve"> сельском поселении</w:t>
      </w:r>
      <w:r w:rsidR="00FA1942">
        <w:rPr>
          <w:rFonts w:ascii="Times New Roman" w:hAnsi="Times New Roman" w:cs="Times New Roman"/>
          <w:sz w:val="28"/>
          <w:szCs w:val="28"/>
        </w:rPr>
        <w:t xml:space="preserve"> является ООО «Ника Сервис»</w:t>
      </w:r>
      <w:r w:rsidRPr="00DA0982">
        <w:rPr>
          <w:rFonts w:ascii="Times New Roman" w:hAnsi="Times New Roman" w:cs="Times New Roman"/>
          <w:sz w:val="28"/>
          <w:szCs w:val="28"/>
        </w:rPr>
        <w:t xml:space="preserve">. </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ab/>
        <w:t>В качестве единой теплоснабжающей организации предлагает</w:t>
      </w:r>
      <w:r w:rsidR="004922C8">
        <w:rPr>
          <w:rFonts w:ascii="Times New Roman" w:hAnsi="Times New Roman" w:cs="Times New Roman"/>
          <w:sz w:val="28"/>
          <w:szCs w:val="28"/>
        </w:rPr>
        <w:t>ся выб</w:t>
      </w:r>
      <w:r w:rsidR="00FA1942">
        <w:rPr>
          <w:rFonts w:ascii="Times New Roman" w:hAnsi="Times New Roman" w:cs="Times New Roman"/>
          <w:sz w:val="28"/>
          <w:szCs w:val="28"/>
        </w:rPr>
        <w:t>рать ООО «Ника Сервис»</w:t>
      </w:r>
      <w:r w:rsidRPr="00DA0982">
        <w:rPr>
          <w:rFonts w:ascii="Times New Roman" w:hAnsi="Times New Roman" w:cs="Times New Roman"/>
          <w:sz w:val="28"/>
          <w:szCs w:val="28"/>
        </w:rPr>
        <w:t>, т.к. данная организация удовлетворяет всем критериям утвержденным постановлением Правительства РФ от 08.08.2012г. №808.</w:t>
      </w:r>
    </w:p>
    <w:p w:rsidR="007A24F3" w:rsidRDefault="007A24F3" w:rsidP="007A24F3">
      <w:pPr>
        <w:pStyle w:val="ae"/>
        <w:tabs>
          <w:tab w:val="left" w:pos="851"/>
        </w:tabs>
        <w:ind w:firstLine="708"/>
        <w:jc w:val="both"/>
        <w:rPr>
          <w:rFonts w:ascii="Times New Roman" w:eastAsiaTheme="majorEastAsia" w:hAnsi="Times New Roman" w:cs="Times New Roman"/>
          <w:b/>
          <w:bCs/>
          <w:sz w:val="28"/>
          <w:szCs w:val="28"/>
        </w:rPr>
      </w:pPr>
      <w:bookmarkStart w:id="88" w:name="_Toc10706951"/>
    </w:p>
    <w:p w:rsidR="007A24F3" w:rsidRDefault="007A24F3" w:rsidP="007A24F3">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A24F3" w:rsidRPr="00DA0982" w:rsidRDefault="007A24F3" w:rsidP="007A24F3">
      <w:pPr>
        <w:keepNext/>
        <w:keepLines/>
        <w:spacing w:after="0" w:line="240" w:lineRule="auto"/>
        <w:jc w:val="center"/>
        <w:outlineLvl w:val="0"/>
        <w:rPr>
          <w:rFonts w:ascii="Times New Roman" w:hAnsi="Times New Roman" w:cs="Times New Roman"/>
          <w:b/>
          <w:sz w:val="28"/>
          <w:szCs w:val="28"/>
        </w:rPr>
      </w:pPr>
      <w:r w:rsidRPr="00DA0982">
        <w:rPr>
          <w:rFonts w:ascii="Times New Roman" w:eastAsiaTheme="majorEastAsia" w:hAnsi="Times New Roman" w:cs="Times New Roman"/>
          <w:b/>
          <w:bCs/>
          <w:sz w:val="28"/>
          <w:szCs w:val="28"/>
          <w:lang w:eastAsia="en-US"/>
        </w:rPr>
        <w:lastRenderedPageBreak/>
        <w:t>Глава 16. Реестр проектов схемы теплоснабжения</w:t>
      </w:r>
      <w:bookmarkEnd w:id="88"/>
    </w:p>
    <w:p w:rsidR="007A24F3" w:rsidRDefault="007A24F3" w:rsidP="007A24F3">
      <w:pPr>
        <w:pStyle w:val="ae"/>
        <w:jc w:val="center"/>
        <w:rPr>
          <w:rFonts w:ascii="Times New Roman" w:hAnsi="Times New Roman" w:cs="Times New Roman"/>
          <w:b/>
          <w:sz w:val="28"/>
          <w:szCs w:val="28"/>
        </w:rPr>
      </w:pPr>
      <w:r w:rsidRPr="00DA0982">
        <w:rPr>
          <w:rFonts w:ascii="Times New Roman" w:hAnsi="Times New Roman" w:cs="Times New Roman"/>
          <w:b/>
          <w:sz w:val="28"/>
          <w:szCs w:val="28"/>
        </w:rPr>
        <w:t>Перечень мероприятий по строительству, реконструкции, техническому перевооружению и (или) модернизации источников тепловой энергии</w:t>
      </w:r>
    </w:p>
    <w:p w:rsidR="007A24F3" w:rsidRPr="00DA0982" w:rsidRDefault="007A24F3" w:rsidP="007A24F3">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В период действия схемы теплоснабжения </w:t>
      </w:r>
      <w:r w:rsidRPr="00DA0982">
        <w:rPr>
          <w:rFonts w:ascii="Times New Roman" w:hAnsi="Times New Roman" w:cs="Times New Roman"/>
          <w:sz w:val="28"/>
          <w:szCs w:val="28"/>
          <w:u w:val="single"/>
        </w:rPr>
        <w:t>не планируется</w:t>
      </w:r>
      <w:r w:rsidRPr="00DA0982">
        <w:rPr>
          <w:rFonts w:ascii="Times New Roman" w:hAnsi="Times New Roman" w:cs="Times New Roman"/>
          <w:sz w:val="28"/>
          <w:szCs w:val="28"/>
        </w:rPr>
        <w:t xml:space="preserve"> реализация следующих мероприятий:</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7A24F3" w:rsidRPr="00DA0982" w:rsidRDefault="007A24F3" w:rsidP="007A24F3">
      <w:pPr>
        <w:pStyle w:val="ae"/>
        <w:jc w:val="both"/>
        <w:rPr>
          <w:rFonts w:ascii="Times New Roman" w:hAnsi="Times New Roman" w:cs="Times New Roman"/>
          <w:sz w:val="28"/>
          <w:szCs w:val="28"/>
        </w:rPr>
      </w:pPr>
      <w:r w:rsidRPr="00DA0982">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8B02BC" w:rsidRDefault="007A24F3" w:rsidP="008B02BC">
      <w:pPr>
        <w:pStyle w:val="ae"/>
        <w:ind w:firstLine="708"/>
        <w:jc w:val="center"/>
        <w:rPr>
          <w:rFonts w:ascii="Times New Roman" w:hAnsi="Times New Roman" w:cs="Times New Roman"/>
          <w:sz w:val="28"/>
          <w:szCs w:val="28"/>
        </w:rPr>
      </w:pPr>
      <w:r w:rsidRPr="001D504B">
        <w:rPr>
          <w:rFonts w:ascii="Times New Roman" w:hAnsi="Times New Roman" w:cs="Times New Roman"/>
          <w:sz w:val="28"/>
          <w:szCs w:val="28"/>
        </w:rPr>
        <w:t>Таблица 5</w:t>
      </w:r>
      <w:r>
        <w:rPr>
          <w:rFonts w:ascii="Times New Roman" w:hAnsi="Times New Roman" w:cs="Times New Roman"/>
          <w:sz w:val="28"/>
          <w:szCs w:val="28"/>
        </w:rPr>
        <w:t>7</w:t>
      </w:r>
      <w:r w:rsidRPr="001D504B">
        <w:rPr>
          <w:rFonts w:ascii="Times New Roman" w:hAnsi="Times New Roman" w:cs="Times New Roman"/>
          <w:sz w:val="28"/>
          <w:szCs w:val="28"/>
        </w:rPr>
        <w:t>. Перечень мероприятий по строительству, реконструкции, техническому перевооружению и (или) модернизации тепловых сетей и сооружений на них</w:t>
      </w:r>
      <w:bookmarkStart w:id="89" w:name="_Toc10706952"/>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937409" w:rsidRDefault="00937409" w:rsidP="008B02BC">
      <w:pPr>
        <w:pStyle w:val="ae"/>
        <w:ind w:firstLine="708"/>
        <w:jc w:val="center"/>
        <w:rPr>
          <w:rFonts w:ascii="Times New Roman" w:eastAsiaTheme="majorEastAsia" w:hAnsi="Times New Roman" w:cs="Times New Roman"/>
          <w:b/>
          <w:bCs/>
          <w:sz w:val="28"/>
          <w:szCs w:val="28"/>
        </w:rPr>
      </w:pPr>
    </w:p>
    <w:p w:rsidR="007A24F3" w:rsidRPr="008B02BC" w:rsidRDefault="007A24F3" w:rsidP="008B02BC">
      <w:pPr>
        <w:pStyle w:val="ae"/>
        <w:ind w:firstLine="708"/>
        <w:jc w:val="center"/>
        <w:rPr>
          <w:rFonts w:ascii="Times New Roman" w:hAnsi="Times New Roman" w:cs="Times New Roman"/>
          <w:sz w:val="28"/>
          <w:szCs w:val="28"/>
        </w:rPr>
      </w:pPr>
      <w:r w:rsidRPr="00B50469">
        <w:rPr>
          <w:rFonts w:ascii="Times New Roman" w:eastAsiaTheme="majorEastAsia" w:hAnsi="Times New Roman" w:cs="Times New Roman"/>
          <w:b/>
          <w:bCs/>
          <w:sz w:val="28"/>
          <w:szCs w:val="28"/>
        </w:rPr>
        <w:lastRenderedPageBreak/>
        <w:t>Глава 17. Замечания и предложения к проекту схемы теплоснабжения</w:t>
      </w:r>
      <w:bookmarkEnd w:id="89"/>
    </w:p>
    <w:p w:rsidR="007A24F3" w:rsidRPr="00B50469" w:rsidRDefault="007A24F3" w:rsidP="007A24F3">
      <w:pPr>
        <w:pStyle w:val="2"/>
        <w:spacing w:before="0" w:line="240" w:lineRule="auto"/>
        <w:jc w:val="center"/>
        <w:rPr>
          <w:rFonts w:ascii="Times New Roman" w:hAnsi="Times New Roman" w:cs="Times New Roman"/>
          <w:color w:val="auto"/>
          <w:sz w:val="28"/>
          <w:szCs w:val="28"/>
        </w:rPr>
      </w:pPr>
      <w:bookmarkStart w:id="90" w:name="_Toc10706953"/>
    </w:p>
    <w:p w:rsidR="007A24F3" w:rsidRPr="00B50469" w:rsidRDefault="007A24F3" w:rsidP="007A24F3">
      <w:pPr>
        <w:pStyle w:val="2"/>
        <w:spacing w:before="0" w:line="240" w:lineRule="auto"/>
        <w:jc w:val="center"/>
        <w:rPr>
          <w:rFonts w:ascii="Times New Roman" w:hAnsi="Times New Roman" w:cs="Times New Roman"/>
          <w:color w:val="auto"/>
          <w:sz w:val="28"/>
          <w:szCs w:val="28"/>
        </w:rPr>
      </w:pPr>
      <w:r w:rsidRPr="00B50469">
        <w:rPr>
          <w:rFonts w:ascii="Times New Roman" w:hAnsi="Times New Roman" w:cs="Times New Roman"/>
          <w:color w:val="auto"/>
          <w:sz w:val="28"/>
          <w:szCs w:val="28"/>
        </w:rPr>
        <w:t>17.1. Перечень всех замечаний и предложений, поступивших при разработке, утверждении и актуализации схемы теплоснабжения</w:t>
      </w:r>
      <w:bookmarkEnd w:id="90"/>
    </w:p>
    <w:p w:rsidR="007A24F3" w:rsidRPr="00B50469"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bookmarkStart w:id="91" w:name="_Toc10706954"/>
    </w:p>
    <w:p w:rsidR="007A24F3" w:rsidRPr="00B50469" w:rsidRDefault="007A24F3" w:rsidP="007A24F3">
      <w:pPr>
        <w:pStyle w:val="ae"/>
        <w:ind w:firstLine="708"/>
        <w:jc w:val="both"/>
        <w:rPr>
          <w:rFonts w:ascii="Times New Roman" w:hAnsi="Times New Roman" w:cs="Times New Roman"/>
          <w:sz w:val="28"/>
          <w:szCs w:val="28"/>
        </w:rPr>
      </w:pPr>
    </w:p>
    <w:p w:rsidR="007A24F3" w:rsidRPr="00B50469" w:rsidRDefault="007A24F3" w:rsidP="007A24F3">
      <w:pPr>
        <w:pStyle w:val="ae"/>
        <w:ind w:firstLine="708"/>
        <w:jc w:val="center"/>
        <w:rPr>
          <w:rFonts w:ascii="Times New Roman" w:hAnsi="Times New Roman" w:cs="Times New Roman"/>
          <w:b/>
          <w:sz w:val="28"/>
          <w:szCs w:val="28"/>
        </w:rPr>
      </w:pPr>
      <w:r w:rsidRPr="00B50469">
        <w:rPr>
          <w:rFonts w:ascii="Times New Roman" w:hAnsi="Times New Roman" w:cs="Times New Roman"/>
          <w:b/>
          <w:sz w:val="28"/>
          <w:szCs w:val="28"/>
        </w:rPr>
        <w:t>17.2. Ответы разработчиков проекта схемы теплоснабжения на замечания и предложения</w:t>
      </w:r>
      <w:bookmarkEnd w:id="91"/>
    </w:p>
    <w:p w:rsidR="007A24F3" w:rsidRPr="00B50469"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p>
    <w:p w:rsidR="007A24F3" w:rsidRPr="00B50469" w:rsidRDefault="007A24F3" w:rsidP="007A24F3">
      <w:pPr>
        <w:pStyle w:val="ae"/>
        <w:ind w:firstLine="708"/>
        <w:jc w:val="both"/>
        <w:rPr>
          <w:rFonts w:ascii="Times New Roman" w:hAnsi="Times New Roman" w:cs="Times New Roman"/>
          <w:sz w:val="28"/>
          <w:szCs w:val="28"/>
        </w:rPr>
      </w:pPr>
    </w:p>
    <w:p w:rsidR="007A24F3" w:rsidRPr="00B50469" w:rsidRDefault="007A24F3" w:rsidP="007A24F3">
      <w:pPr>
        <w:pStyle w:val="2"/>
        <w:spacing w:before="0" w:line="240" w:lineRule="auto"/>
        <w:jc w:val="center"/>
        <w:rPr>
          <w:rFonts w:ascii="Times New Roman" w:hAnsi="Times New Roman" w:cs="Times New Roman"/>
          <w:color w:val="auto"/>
          <w:sz w:val="28"/>
          <w:szCs w:val="28"/>
        </w:rPr>
      </w:pPr>
      <w:bookmarkStart w:id="92" w:name="_Toc10706955"/>
      <w:r w:rsidRPr="00B50469">
        <w:rPr>
          <w:rFonts w:ascii="Times New Roman" w:hAnsi="Times New Roman" w:cs="Times New Roman"/>
          <w:color w:val="auto"/>
          <w:sz w:val="28"/>
          <w:szCs w:val="28"/>
        </w:rPr>
        <w:t>17.3. Перечень учтенных замечаний и предложений, а также реестр изменений, внесенных в разделы схемы теплоснабжения, главы обосновывающих материалов</w:t>
      </w:r>
      <w:bookmarkEnd w:id="92"/>
    </w:p>
    <w:p w:rsidR="007A24F3" w:rsidRDefault="007A24F3" w:rsidP="007A24F3">
      <w:pPr>
        <w:pStyle w:val="ae"/>
        <w:tabs>
          <w:tab w:val="left" w:pos="851"/>
        </w:tabs>
        <w:ind w:firstLine="708"/>
        <w:jc w:val="both"/>
        <w:rPr>
          <w:rFonts w:ascii="Times New Roman" w:hAnsi="Times New Roman" w:cs="Times New Roman"/>
          <w:sz w:val="28"/>
          <w:szCs w:val="28"/>
        </w:rPr>
      </w:pPr>
      <w:r w:rsidRPr="00B50469">
        <w:rPr>
          <w:rFonts w:ascii="Times New Roman" w:hAnsi="Times New Roman" w:cs="Times New Roman"/>
          <w:sz w:val="28"/>
          <w:szCs w:val="28"/>
        </w:rPr>
        <w:t>При актуализации схемы теплоснабжения особые предложения не поступили.</w:t>
      </w:r>
      <w:bookmarkStart w:id="93" w:name="_Toc10706956"/>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Default="008343B2" w:rsidP="007A24F3">
      <w:pPr>
        <w:pStyle w:val="ae"/>
        <w:tabs>
          <w:tab w:val="left" w:pos="851"/>
        </w:tabs>
        <w:ind w:firstLine="708"/>
        <w:jc w:val="both"/>
        <w:rPr>
          <w:rFonts w:ascii="Times New Roman" w:hAnsi="Times New Roman" w:cs="Times New Roman"/>
          <w:sz w:val="28"/>
          <w:szCs w:val="28"/>
        </w:rPr>
      </w:pPr>
    </w:p>
    <w:p w:rsidR="008343B2" w:rsidRPr="00B50469" w:rsidRDefault="008343B2" w:rsidP="007A24F3">
      <w:pPr>
        <w:pStyle w:val="ae"/>
        <w:tabs>
          <w:tab w:val="left" w:pos="851"/>
        </w:tabs>
        <w:ind w:firstLine="708"/>
        <w:jc w:val="both"/>
        <w:rPr>
          <w:rFonts w:ascii="Times New Roman" w:hAnsi="Times New Roman" w:cs="Times New Roman"/>
          <w:sz w:val="28"/>
          <w:szCs w:val="28"/>
        </w:rPr>
      </w:pPr>
    </w:p>
    <w:p w:rsidR="007A24F3" w:rsidRDefault="007A24F3" w:rsidP="008B02BC">
      <w:pPr>
        <w:spacing w:after="0" w:line="240" w:lineRule="auto"/>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18. Сводный том изменений, выполненных в доработанной и (или) актуализированной схеме теплоснабжения</w:t>
      </w:r>
      <w:bookmarkEnd w:id="93"/>
    </w:p>
    <w:p w:rsidR="007A24F3" w:rsidRDefault="007A24F3" w:rsidP="007A24F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24F3" w:rsidRPr="00B50469" w:rsidRDefault="007A24F3" w:rsidP="007A24F3">
      <w:pPr>
        <w:pStyle w:val="ae"/>
        <w:tabs>
          <w:tab w:val="left" w:pos="851"/>
        </w:tabs>
        <w:jc w:val="both"/>
        <w:rPr>
          <w:rFonts w:ascii="Times New Roman" w:hAnsi="Times New Roman" w:cs="Times New Roman"/>
          <w:sz w:val="28"/>
          <w:szCs w:val="28"/>
        </w:rPr>
      </w:pPr>
      <w:r w:rsidRPr="00B50469">
        <w:rPr>
          <w:sz w:val="28"/>
          <w:szCs w:val="28"/>
        </w:rPr>
        <w:tab/>
      </w:r>
      <w:r w:rsidRPr="00B50469">
        <w:rPr>
          <w:rFonts w:ascii="Times New Roman" w:hAnsi="Times New Roman" w:cs="Times New Roman"/>
          <w:sz w:val="28"/>
          <w:szCs w:val="28"/>
        </w:rPr>
        <w:t>При актуализации схемы теплоснабжения на</w:t>
      </w:r>
      <w:r w:rsidR="00FA1942">
        <w:rPr>
          <w:rFonts w:ascii="Times New Roman" w:hAnsi="Times New Roman" w:cs="Times New Roman"/>
          <w:sz w:val="28"/>
          <w:szCs w:val="28"/>
        </w:rPr>
        <w:t xml:space="preserve"> период до 2027</w:t>
      </w:r>
      <w:r w:rsidRPr="00B50469">
        <w:rPr>
          <w:rFonts w:ascii="Times New Roman" w:hAnsi="Times New Roman" w:cs="Times New Roman"/>
          <w:sz w:val="28"/>
          <w:szCs w:val="28"/>
        </w:rPr>
        <w:t xml:space="preserve"> год внесены следующие изменения:</w:t>
      </w:r>
    </w:p>
    <w:p w:rsidR="007A24F3" w:rsidRPr="00B50469" w:rsidRDefault="007A24F3" w:rsidP="007A24F3">
      <w:pPr>
        <w:pStyle w:val="ae"/>
        <w:jc w:val="both"/>
        <w:rPr>
          <w:rFonts w:ascii="Times New Roman" w:hAnsi="Times New Roman" w:cs="Times New Roman"/>
          <w:sz w:val="28"/>
          <w:szCs w:val="28"/>
        </w:rPr>
      </w:pPr>
      <w:r w:rsidRPr="00B50469">
        <w:rPr>
          <w:rFonts w:ascii="Times New Roman" w:hAnsi="Times New Roman" w:cs="Times New Roman"/>
          <w:sz w:val="28"/>
          <w:szCs w:val="28"/>
        </w:rPr>
        <w:t>- скорректирован прогноз потребления тепловой энергии на</w:t>
      </w:r>
      <w:r w:rsidR="00FA1942">
        <w:rPr>
          <w:rFonts w:ascii="Times New Roman" w:hAnsi="Times New Roman" w:cs="Times New Roman"/>
          <w:sz w:val="28"/>
          <w:szCs w:val="28"/>
        </w:rPr>
        <w:t xml:space="preserve"> период до 2027</w:t>
      </w:r>
      <w:r w:rsidRPr="00B50469">
        <w:rPr>
          <w:rFonts w:ascii="Times New Roman" w:hAnsi="Times New Roman" w:cs="Times New Roman"/>
          <w:sz w:val="28"/>
          <w:szCs w:val="28"/>
        </w:rPr>
        <w:t xml:space="preserve"> и последующие периоды;</w:t>
      </w:r>
    </w:p>
    <w:p w:rsidR="007A24F3" w:rsidRPr="00B50469" w:rsidRDefault="007A24F3" w:rsidP="007A24F3">
      <w:pPr>
        <w:pStyle w:val="ae"/>
        <w:jc w:val="both"/>
        <w:rPr>
          <w:rFonts w:ascii="Times New Roman" w:hAnsi="Times New Roman" w:cs="Times New Roman"/>
          <w:sz w:val="28"/>
          <w:szCs w:val="28"/>
        </w:rPr>
      </w:pPr>
      <w:r w:rsidRPr="00B50469">
        <w:rPr>
          <w:rFonts w:ascii="Times New Roman" w:hAnsi="Times New Roman" w:cs="Times New Roman"/>
          <w:sz w:val="28"/>
          <w:szCs w:val="28"/>
        </w:rPr>
        <w:t xml:space="preserve">- с учетом изменений объемов реализации тепловой энергии скорректирован топливный баланс на </w:t>
      </w:r>
      <w:r w:rsidR="00FA1942">
        <w:rPr>
          <w:rFonts w:ascii="Times New Roman" w:hAnsi="Times New Roman" w:cs="Times New Roman"/>
          <w:sz w:val="28"/>
          <w:szCs w:val="28"/>
        </w:rPr>
        <w:t xml:space="preserve"> период до 2027</w:t>
      </w:r>
      <w:r w:rsidRPr="00B50469">
        <w:rPr>
          <w:rFonts w:ascii="Times New Roman" w:hAnsi="Times New Roman" w:cs="Times New Roman"/>
          <w:sz w:val="28"/>
          <w:szCs w:val="28"/>
        </w:rPr>
        <w:t xml:space="preserve"> и последующие периоды.</w:t>
      </w:r>
    </w:p>
    <w:p w:rsidR="007A24F3" w:rsidRPr="00B50469" w:rsidRDefault="007A24F3" w:rsidP="007A24F3">
      <w:pPr>
        <w:pStyle w:val="ae"/>
        <w:jc w:val="both"/>
        <w:rPr>
          <w:rFonts w:ascii="Times New Roman" w:hAnsi="Times New Roman" w:cs="Times New Roman"/>
          <w:sz w:val="28"/>
          <w:szCs w:val="28"/>
        </w:rPr>
      </w:pPr>
      <w:r w:rsidRPr="00B50469">
        <w:rPr>
          <w:rFonts w:ascii="Times New Roman" w:hAnsi="Times New Roman" w:cs="Times New Roman"/>
          <w:sz w:val="28"/>
          <w:szCs w:val="28"/>
        </w:rPr>
        <w:t>- с учетом изменений объемов реализации тепловой энергии внесены изменения в расчет тарифных последствий;</w:t>
      </w:r>
    </w:p>
    <w:p w:rsidR="007A24F3" w:rsidRPr="00B50469" w:rsidRDefault="007A24F3" w:rsidP="007A24F3">
      <w:pPr>
        <w:pStyle w:val="ae"/>
        <w:jc w:val="both"/>
        <w:rPr>
          <w:rFonts w:ascii="Times New Roman" w:hAnsi="Times New Roman" w:cs="Times New Roman"/>
          <w:sz w:val="28"/>
          <w:szCs w:val="28"/>
        </w:rPr>
      </w:pPr>
      <w:r w:rsidRPr="00B50469">
        <w:rPr>
          <w:rFonts w:ascii="Times New Roman" w:hAnsi="Times New Roman" w:cs="Times New Roman"/>
          <w:sz w:val="28"/>
          <w:szCs w:val="28"/>
        </w:rPr>
        <w:t>- скорректирован перечень мероприятий (название) по реконструкции источника тепловой энергии и тепловых сетей, расходы на проведение мероприятий на основании заключенного концессионного соглашения.</w:t>
      </w:r>
    </w:p>
    <w:p w:rsidR="007A24F3" w:rsidRPr="00B50469" w:rsidRDefault="007A24F3" w:rsidP="007A24F3">
      <w:pPr>
        <w:keepNext/>
        <w:keepLines/>
        <w:spacing w:after="0" w:line="240" w:lineRule="auto"/>
        <w:jc w:val="both"/>
        <w:outlineLvl w:val="0"/>
        <w:rPr>
          <w:rFonts w:ascii="Times New Roman" w:hAnsi="Times New Roman" w:cs="Times New Roman"/>
          <w:sz w:val="28"/>
          <w:szCs w:val="28"/>
        </w:rPr>
      </w:pPr>
    </w:p>
    <w:p w:rsidR="0033308A" w:rsidRDefault="0033308A"/>
    <w:sectPr w:rsidR="0033308A" w:rsidSect="00F860A4">
      <w:pgSz w:w="11906" w:h="16838"/>
      <w:pgMar w:top="709"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9C" w:rsidRDefault="0027159C" w:rsidP="00992256">
      <w:pPr>
        <w:spacing w:after="0" w:line="240" w:lineRule="auto"/>
      </w:pPr>
      <w:r>
        <w:separator/>
      </w:r>
    </w:p>
  </w:endnote>
  <w:endnote w:type="continuationSeparator" w:id="1">
    <w:p w:rsidR="0027159C" w:rsidRDefault="0027159C" w:rsidP="0099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164"/>
    </w:sdtPr>
    <w:sdtContent>
      <w:p w:rsidR="00FB747A" w:rsidRDefault="00243410">
        <w:pPr>
          <w:pStyle w:val="a8"/>
          <w:jc w:val="right"/>
        </w:pPr>
        <w:fldSimple w:instr=" PAGE   \* MERGEFORMAT ">
          <w:r w:rsidR="000E452C">
            <w:rPr>
              <w:noProof/>
            </w:rPr>
            <w:t>26</w:t>
          </w:r>
        </w:fldSimple>
      </w:p>
    </w:sdtContent>
  </w:sdt>
  <w:p w:rsidR="00FB747A" w:rsidRDefault="00FB74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9C" w:rsidRDefault="0027159C" w:rsidP="00992256">
      <w:pPr>
        <w:spacing w:after="0" w:line="240" w:lineRule="auto"/>
      </w:pPr>
      <w:r>
        <w:separator/>
      </w:r>
    </w:p>
  </w:footnote>
  <w:footnote w:type="continuationSeparator" w:id="1">
    <w:p w:rsidR="0027159C" w:rsidRDefault="0027159C" w:rsidP="00992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E4A"/>
    <w:multiLevelType w:val="hybridMultilevel"/>
    <w:tmpl w:val="37D2E1D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F25D3"/>
    <w:multiLevelType w:val="multilevel"/>
    <w:tmpl w:val="950A1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D50611"/>
    <w:multiLevelType w:val="hybridMultilevel"/>
    <w:tmpl w:val="ADFACE90"/>
    <w:lvl w:ilvl="0" w:tplc="8644690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335C1"/>
    <w:multiLevelType w:val="hybridMultilevel"/>
    <w:tmpl w:val="8BFCE3F6"/>
    <w:lvl w:ilvl="0" w:tplc="A5FADD7E">
      <w:start w:val="1"/>
      <w:numFmt w:val="decimal"/>
      <w:lvlText w:val="%1."/>
      <w:lvlJc w:val="left"/>
      <w:pPr>
        <w:ind w:left="720" w:hanging="360"/>
      </w:pPr>
      <w:rPr>
        <w:rFonts w:hint="default"/>
      </w:rPr>
    </w:lvl>
    <w:lvl w:ilvl="1" w:tplc="D08E8E4E" w:tentative="1">
      <w:start w:val="1"/>
      <w:numFmt w:val="lowerLetter"/>
      <w:lvlText w:val="%2."/>
      <w:lvlJc w:val="left"/>
      <w:pPr>
        <w:ind w:left="1440" w:hanging="360"/>
      </w:pPr>
    </w:lvl>
    <w:lvl w:ilvl="2" w:tplc="DBB89DA4" w:tentative="1">
      <w:start w:val="1"/>
      <w:numFmt w:val="lowerRoman"/>
      <w:lvlText w:val="%3."/>
      <w:lvlJc w:val="right"/>
      <w:pPr>
        <w:ind w:left="2160" w:hanging="180"/>
      </w:pPr>
    </w:lvl>
    <w:lvl w:ilvl="3" w:tplc="1A1C0C4C" w:tentative="1">
      <w:start w:val="1"/>
      <w:numFmt w:val="decimal"/>
      <w:lvlText w:val="%4."/>
      <w:lvlJc w:val="left"/>
      <w:pPr>
        <w:ind w:left="2880" w:hanging="360"/>
      </w:pPr>
    </w:lvl>
    <w:lvl w:ilvl="4" w:tplc="192E610E" w:tentative="1">
      <w:start w:val="1"/>
      <w:numFmt w:val="lowerLetter"/>
      <w:lvlText w:val="%5."/>
      <w:lvlJc w:val="left"/>
      <w:pPr>
        <w:ind w:left="3600" w:hanging="360"/>
      </w:pPr>
    </w:lvl>
    <w:lvl w:ilvl="5" w:tplc="D7DA4FB4" w:tentative="1">
      <w:start w:val="1"/>
      <w:numFmt w:val="lowerRoman"/>
      <w:lvlText w:val="%6."/>
      <w:lvlJc w:val="right"/>
      <w:pPr>
        <w:ind w:left="4320" w:hanging="180"/>
      </w:pPr>
    </w:lvl>
    <w:lvl w:ilvl="6" w:tplc="19E00410" w:tentative="1">
      <w:start w:val="1"/>
      <w:numFmt w:val="decimal"/>
      <w:lvlText w:val="%7."/>
      <w:lvlJc w:val="left"/>
      <w:pPr>
        <w:ind w:left="5040" w:hanging="360"/>
      </w:pPr>
    </w:lvl>
    <w:lvl w:ilvl="7" w:tplc="1AC670D2" w:tentative="1">
      <w:start w:val="1"/>
      <w:numFmt w:val="lowerLetter"/>
      <w:lvlText w:val="%8."/>
      <w:lvlJc w:val="left"/>
      <w:pPr>
        <w:ind w:left="5760" w:hanging="360"/>
      </w:pPr>
    </w:lvl>
    <w:lvl w:ilvl="8" w:tplc="8B048A78" w:tentative="1">
      <w:start w:val="1"/>
      <w:numFmt w:val="lowerRoman"/>
      <w:lvlText w:val="%9."/>
      <w:lvlJc w:val="right"/>
      <w:pPr>
        <w:ind w:left="6480" w:hanging="180"/>
      </w:pPr>
    </w:lvl>
  </w:abstractNum>
  <w:abstractNum w:abstractNumId="4">
    <w:nsid w:val="76AE44DE"/>
    <w:multiLevelType w:val="hybridMultilevel"/>
    <w:tmpl w:val="46BCF706"/>
    <w:lvl w:ilvl="0" w:tplc="E496FA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24F3"/>
    <w:rsid w:val="000550A0"/>
    <w:rsid w:val="00060E4B"/>
    <w:rsid w:val="00063514"/>
    <w:rsid w:val="000668A2"/>
    <w:rsid w:val="00071501"/>
    <w:rsid w:val="00080084"/>
    <w:rsid w:val="00081990"/>
    <w:rsid w:val="000A5D38"/>
    <w:rsid w:val="000D5B33"/>
    <w:rsid w:val="000E452C"/>
    <w:rsid w:val="000F4546"/>
    <w:rsid w:val="000F785A"/>
    <w:rsid w:val="00111E91"/>
    <w:rsid w:val="00142D84"/>
    <w:rsid w:val="001502D8"/>
    <w:rsid w:val="00154732"/>
    <w:rsid w:val="00160897"/>
    <w:rsid w:val="00161743"/>
    <w:rsid w:val="001641D5"/>
    <w:rsid w:val="0016527F"/>
    <w:rsid w:val="001708CA"/>
    <w:rsid w:val="00181242"/>
    <w:rsid w:val="001C78B1"/>
    <w:rsid w:val="001E6EA6"/>
    <w:rsid w:val="001F0DAC"/>
    <w:rsid w:val="001F2242"/>
    <w:rsid w:val="001F68CF"/>
    <w:rsid w:val="0021583B"/>
    <w:rsid w:val="00233437"/>
    <w:rsid w:val="00243410"/>
    <w:rsid w:val="00270F22"/>
    <w:rsid w:val="0027159C"/>
    <w:rsid w:val="00272962"/>
    <w:rsid w:val="00277144"/>
    <w:rsid w:val="002A35B3"/>
    <w:rsid w:val="002B24B3"/>
    <w:rsid w:val="002C5048"/>
    <w:rsid w:val="00317478"/>
    <w:rsid w:val="0033240D"/>
    <w:rsid w:val="0033308A"/>
    <w:rsid w:val="00335257"/>
    <w:rsid w:val="00337325"/>
    <w:rsid w:val="0037402E"/>
    <w:rsid w:val="0038728B"/>
    <w:rsid w:val="003A489A"/>
    <w:rsid w:val="003D5129"/>
    <w:rsid w:val="003E7FF1"/>
    <w:rsid w:val="00410CDF"/>
    <w:rsid w:val="004155B2"/>
    <w:rsid w:val="00417E7E"/>
    <w:rsid w:val="00440D4B"/>
    <w:rsid w:val="004552E9"/>
    <w:rsid w:val="0046132A"/>
    <w:rsid w:val="0047053C"/>
    <w:rsid w:val="0047387B"/>
    <w:rsid w:val="004800CF"/>
    <w:rsid w:val="004845A1"/>
    <w:rsid w:val="004856F4"/>
    <w:rsid w:val="004914AC"/>
    <w:rsid w:val="004922C8"/>
    <w:rsid w:val="00493B66"/>
    <w:rsid w:val="004B6F52"/>
    <w:rsid w:val="004E7E2A"/>
    <w:rsid w:val="004F43BB"/>
    <w:rsid w:val="00505A8C"/>
    <w:rsid w:val="00507619"/>
    <w:rsid w:val="005451A7"/>
    <w:rsid w:val="0054622D"/>
    <w:rsid w:val="005547C6"/>
    <w:rsid w:val="005577B5"/>
    <w:rsid w:val="005671F3"/>
    <w:rsid w:val="00567342"/>
    <w:rsid w:val="00576DA8"/>
    <w:rsid w:val="00586036"/>
    <w:rsid w:val="00595D44"/>
    <w:rsid w:val="005A439A"/>
    <w:rsid w:val="005A5B49"/>
    <w:rsid w:val="005D2C0A"/>
    <w:rsid w:val="005D3501"/>
    <w:rsid w:val="005D58EA"/>
    <w:rsid w:val="005D66E9"/>
    <w:rsid w:val="005E46C5"/>
    <w:rsid w:val="005E55A6"/>
    <w:rsid w:val="005F0375"/>
    <w:rsid w:val="00607E2E"/>
    <w:rsid w:val="00615DDA"/>
    <w:rsid w:val="00615DE4"/>
    <w:rsid w:val="006236BC"/>
    <w:rsid w:val="00624B7E"/>
    <w:rsid w:val="006269C9"/>
    <w:rsid w:val="00632307"/>
    <w:rsid w:val="00651C6B"/>
    <w:rsid w:val="00664FF0"/>
    <w:rsid w:val="00683CC3"/>
    <w:rsid w:val="0068552A"/>
    <w:rsid w:val="00690AD4"/>
    <w:rsid w:val="006A177F"/>
    <w:rsid w:val="006B7601"/>
    <w:rsid w:val="006C5B1E"/>
    <w:rsid w:val="006E6388"/>
    <w:rsid w:val="00724069"/>
    <w:rsid w:val="007331E6"/>
    <w:rsid w:val="007363B1"/>
    <w:rsid w:val="00765E2A"/>
    <w:rsid w:val="00771710"/>
    <w:rsid w:val="007744F8"/>
    <w:rsid w:val="00777F98"/>
    <w:rsid w:val="0078426F"/>
    <w:rsid w:val="007A0BD4"/>
    <w:rsid w:val="007A24F3"/>
    <w:rsid w:val="007F25CC"/>
    <w:rsid w:val="00803E4F"/>
    <w:rsid w:val="00807329"/>
    <w:rsid w:val="00821717"/>
    <w:rsid w:val="008343B2"/>
    <w:rsid w:val="008402A0"/>
    <w:rsid w:val="00860764"/>
    <w:rsid w:val="00891294"/>
    <w:rsid w:val="008955A4"/>
    <w:rsid w:val="008B02BC"/>
    <w:rsid w:val="008E2C1D"/>
    <w:rsid w:val="008E5B58"/>
    <w:rsid w:val="00900BC5"/>
    <w:rsid w:val="00913E19"/>
    <w:rsid w:val="0091424A"/>
    <w:rsid w:val="009256EA"/>
    <w:rsid w:val="00930B17"/>
    <w:rsid w:val="00936A3A"/>
    <w:rsid w:val="00937409"/>
    <w:rsid w:val="009428BC"/>
    <w:rsid w:val="00944A94"/>
    <w:rsid w:val="00945CA4"/>
    <w:rsid w:val="00946EF1"/>
    <w:rsid w:val="00952C02"/>
    <w:rsid w:val="0095662B"/>
    <w:rsid w:val="00985CC8"/>
    <w:rsid w:val="00986581"/>
    <w:rsid w:val="00992256"/>
    <w:rsid w:val="009934BC"/>
    <w:rsid w:val="009A17B7"/>
    <w:rsid w:val="009A1E1A"/>
    <w:rsid w:val="009A43EC"/>
    <w:rsid w:val="009B0F72"/>
    <w:rsid w:val="009C0E9C"/>
    <w:rsid w:val="009D3F18"/>
    <w:rsid w:val="009D4C2B"/>
    <w:rsid w:val="009D7D9A"/>
    <w:rsid w:val="009E5A0A"/>
    <w:rsid w:val="009F5AA2"/>
    <w:rsid w:val="009F5EBC"/>
    <w:rsid w:val="00A00313"/>
    <w:rsid w:val="00A03C82"/>
    <w:rsid w:val="00A044F2"/>
    <w:rsid w:val="00A32138"/>
    <w:rsid w:val="00A35248"/>
    <w:rsid w:val="00A543DD"/>
    <w:rsid w:val="00A67E73"/>
    <w:rsid w:val="00A857D4"/>
    <w:rsid w:val="00A94732"/>
    <w:rsid w:val="00AA0744"/>
    <w:rsid w:val="00AA296B"/>
    <w:rsid w:val="00AC2886"/>
    <w:rsid w:val="00AC7CC9"/>
    <w:rsid w:val="00AD70BF"/>
    <w:rsid w:val="00AF43AD"/>
    <w:rsid w:val="00B108EA"/>
    <w:rsid w:val="00B2340A"/>
    <w:rsid w:val="00B452A8"/>
    <w:rsid w:val="00B5090D"/>
    <w:rsid w:val="00B56D8C"/>
    <w:rsid w:val="00B73E3A"/>
    <w:rsid w:val="00B746EF"/>
    <w:rsid w:val="00B92648"/>
    <w:rsid w:val="00BB56F7"/>
    <w:rsid w:val="00BB6E96"/>
    <w:rsid w:val="00BC2723"/>
    <w:rsid w:val="00BC47C6"/>
    <w:rsid w:val="00BC53E0"/>
    <w:rsid w:val="00C633AB"/>
    <w:rsid w:val="00C70175"/>
    <w:rsid w:val="00C70C23"/>
    <w:rsid w:val="00CA3D88"/>
    <w:rsid w:val="00CB5B8E"/>
    <w:rsid w:val="00CB6FE4"/>
    <w:rsid w:val="00CC0E6E"/>
    <w:rsid w:val="00CC42A7"/>
    <w:rsid w:val="00CC6258"/>
    <w:rsid w:val="00CD32C9"/>
    <w:rsid w:val="00CF21F4"/>
    <w:rsid w:val="00CF6D35"/>
    <w:rsid w:val="00D13E7D"/>
    <w:rsid w:val="00D169C9"/>
    <w:rsid w:val="00D2449F"/>
    <w:rsid w:val="00D31C7E"/>
    <w:rsid w:val="00D475D3"/>
    <w:rsid w:val="00D571C4"/>
    <w:rsid w:val="00D62D40"/>
    <w:rsid w:val="00D719ED"/>
    <w:rsid w:val="00D879D7"/>
    <w:rsid w:val="00D9216E"/>
    <w:rsid w:val="00DA0AD2"/>
    <w:rsid w:val="00DA53C8"/>
    <w:rsid w:val="00DB0869"/>
    <w:rsid w:val="00DB4249"/>
    <w:rsid w:val="00DC4EF4"/>
    <w:rsid w:val="00DC6C89"/>
    <w:rsid w:val="00DE1F80"/>
    <w:rsid w:val="00DF69C1"/>
    <w:rsid w:val="00E142B7"/>
    <w:rsid w:val="00E336B1"/>
    <w:rsid w:val="00E64BE8"/>
    <w:rsid w:val="00E72B4D"/>
    <w:rsid w:val="00E77053"/>
    <w:rsid w:val="00E832F7"/>
    <w:rsid w:val="00E86B2B"/>
    <w:rsid w:val="00EA5AA3"/>
    <w:rsid w:val="00EA6077"/>
    <w:rsid w:val="00EE1460"/>
    <w:rsid w:val="00EE1DB9"/>
    <w:rsid w:val="00EF20A9"/>
    <w:rsid w:val="00F02B2F"/>
    <w:rsid w:val="00F036AB"/>
    <w:rsid w:val="00F4691E"/>
    <w:rsid w:val="00F5543B"/>
    <w:rsid w:val="00F65899"/>
    <w:rsid w:val="00F7253D"/>
    <w:rsid w:val="00F74B0C"/>
    <w:rsid w:val="00F860A4"/>
    <w:rsid w:val="00F9722C"/>
    <w:rsid w:val="00FA1942"/>
    <w:rsid w:val="00FB11F6"/>
    <w:rsid w:val="00FB1F6A"/>
    <w:rsid w:val="00FB5D95"/>
    <w:rsid w:val="00FB747A"/>
    <w:rsid w:val="00FC60DA"/>
    <w:rsid w:val="00FF0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56"/>
  </w:style>
  <w:style w:type="paragraph" w:styleId="1">
    <w:name w:val="heading 1"/>
    <w:basedOn w:val="a"/>
    <w:next w:val="a"/>
    <w:link w:val="10"/>
    <w:uiPriority w:val="9"/>
    <w:qFormat/>
    <w:rsid w:val="007A24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A2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2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4F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7A24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24F3"/>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7A24F3"/>
    <w:rPr>
      <w:color w:val="0000FF" w:themeColor="hyperlink"/>
      <w:u w:val="single"/>
    </w:rPr>
  </w:style>
  <w:style w:type="character" w:styleId="a4">
    <w:name w:val="FollowedHyperlink"/>
    <w:basedOn w:val="a0"/>
    <w:uiPriority w:val="99"/>
    <w:semiHidden/>
    <w:unhideWhenUsed/>
    <w:rsid w:val="007A24F3"/>
    <w:rPr>
      <w:color w:val="800080" w:themeColor="followedHyperlink"/>
      <w:u w:val="single"/>
    </w:rPr>
  </w:style>
  <w:style w:type="paragraph" w:styleId="a5">
    <w:name w:val="Normal (Web)"/>
    <w:basedOn w:val="a"/>
    <w:uiPriority w:val="99"/>
    <w:unhideWhenUsed/>
    <w:rsid w:val="007A24F3"/>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CA3D88"/>
    <w:pPr>
      <w:tabs>
        <w:tab w:val="right" w:leader="dot" w:pos="9639"/>
      </w:tabs>
      <w:spacing w:after="0" w:line="240" w:lineRule="auto"/>
      <w:jc w:val="both"/>
    </w:pPr>
    <w:rPr>
      <w:rFonts w:ascii="Times New Roman" w:hAnsi="Times New Roman" w:cs="Times New Roman"/>
      <w:bCs/>
      <w:sz w:val="28"/>
      <w:szCs w:val="28"/>
    </w:rPr>
  </w:style>
  <w:style w:type="paragraph" w:styleId="21">
    <w:name w:val="toc 2"/>
    <w:basedOn w:val="a"/>
    <w:next w:val="a"/>
    <w:autoRedefine/>
    <w:uiPriority w:val="39"/>
    <w:unhideWhenUsed/>
    <w:rsid w:val="007A24F3"/>
    <w:pPr>
      <w:tabs>
        <w:tab w:val="right" w:leader="dot" w:pos="9639"/>
      </w:tabs>
      <w:spacing w:after="0" w:line="240" w:lineRule="auto"/>
      <w:jc w:val="both"/>
    </w:pPr>
  </w:style>
  <w:style w:type="paragraph" w:styleId="31">
    <w:name w:val="toc 3"/>
    <w:basedOn w:val="a"/>
    <w:next w:val="a"/>
    <w:autoRedefine/>
    <w:uiPriority w:val="39"/>
    <w:unhideWhenUsed/>
    <w:rsid w:val="007A24F3"/>
    <w:pPr>
      <w:spacing w:after="100"/>
      <w:ind w:left="440"/>
    </w:pPr>
  </w:style>
  <w:style w:type="paragraph" w:styleId="a6">
    <w:name w:val="header"/>
    <w:basedOn w:val="a"/>
    <w:link w:val="a7"/>
    <w:uiPriority w:val="99"/>
    <w:unhideWhenUsed/>
    <w:rsid w:val="007A24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24F3"/>
  </w:style>
  <w:style w:type="paragraph" w:styleId="a8">
    <w:name w:val="footer"/>
    <w:basedOn w:val="a"/>
    <w:link w:val="a9"/>
    <w:uiPriority w:val="99"/>
    <w:unhideWhenUsed/>
    <w:rsid w:val="007A24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24F3"/>
  </w:style>
  <w:style w:type="character" w:customStyle="1" w:styleId="aa">
    <w:name w:val="Название объекта Знак"/>
    <w:aliases w:val="Таблица - Название объекта Знак,!! Object Novogor !! Знак,Знак Знак,Caption Char1 Char1 Char Char Знак,Caption Char Char2 Char1 Char Char Знак,Caption Char Char Char Char Char1 Char1 Char Char1 Char Знак,диаграммы Знак, Знак Знак"/>
    <w:basedOn w:val="a0"/>
    <w:link w:val="ab"/>
    <w:locked/>
    <w:rsid w:val="007A24F3"/>
    <w:rPr>
      <w:rFonts w:ascii="Arial" w:eastAsia="Times New Roman" w:hAnsi="Arial" w:cs="Times New Roman"/>
      <w:b/>
      <w:bCs/>
      <w:noProof/>
      <w:spacing w:val="-5"/>
      <w:sz w:val="20"/>
      <w:szCs w:val="28"/>
    </w:rPr>
  </w:style>
  <w:style w:type="paragraph" w:styleId="ab">
    <w:name w:val="caption"/>
    <w:aliases w:val="Таблица - Название объекта,!! Object Novogor !!,Знак,Caption Char1 Char1 Char Char,Caption Char Char2 Char1 Char Char,Caption Char Char Char Char Char1 Char1 Char Char1 Char,Caption Char Char Char1 Char Char Char,диаграммы, Знак"/>
    <w:basedOn w:val="a"/>
    <w:next w:val="a"/>
    <w:link w:val="aa"/>
    <w:unhideWhenUsed/>
    <w:qFormat/>
    <w:rsid w:val="007A24F3"/>
    <w:pPr>
      <w:widowControl w:val="0"/>
      <w:adjustRightInd w:val="0"/>
      <w:spacing w:after="120" w:line="240" w:lineRule="auto"/>
      <w:jc w:val="both"/>
    </w:pPr>
    <w:rPr>
      <w:rFonts w:ascii="Arial" w:eastAsia="Times New Roman" w:hAnsi="Arial" w:cs="Times New Roman"/>
      <w:b/>
      <w:bCs/>
      <w:noProof/>
      <w:spacing w:val="-5"/>
      <w:sz w:val="20"/>
      <w:szCs w:val="28"/>
    </w:rPr>
  </w:style>
  <w:style w:type="paragraph" w:styleId="ac">
    <w:name w:val="Balloon Text"/>
    <w:basedOn w:val="a"/>
    <w:link w:val="ad"/>
    <w:uiPriority w:val="99"/>
    <w:semiHidden/>
    <w:unhideWhenUsed/>
    <w:rsid w:val="007A24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24F3"/>
    <w:rPr>
      <w:rFonts w:ascii="Tahoma" w:hAnsi="Tahoma" w:cs="Tahoma"/>
      <w:sz w:val="16"/>
      <w:szCs w:val="16"/>
    </w:rPr>
  </w:style>
  <w:style w:type="paragraph" w:styleId="ae">
    <w:name w:val="No Spacing"/>
    <w:link w:val="af"/>
    <w:uiPriority w:val="1"/>
    <w:qFormat/>
    <w:rsid w:val="007A24F3"/>
    <w:pPr>
      <w:spacing w:after="0" w:line="240" w:lineRule="auto"/>
    </w:pPr>
    <w:rPr>
      <w:rFonts w:eastAsiaTheme="minorHAnsi"/>
      <w:lang w:eastAsia="en-US"/>
    </w:rPr>
  </w:style>
  <w:style w:type="paragraph" w:styleId="af0">
    <w:name w:val="List Paragraph"/>
    <w:basedOn w:val="a"/>
    <w:uiPriority w:val="99"/>
    <w:qFormat/>
    <w:rsid w:val="007A24F3"/>
    <w:pPr>
      <w:spacing w:after="0" w:line="240" w:lineRule="auto"/>
      <w:ind w:left="720"/>
      <w:contextualSpacing/>
    </w:pPr>
    <w:rPr>
      <w:rFonts w:ascii="Times New Roman" w:eastAsia="Times New Roman" w:hAnsi="Times New Roman" w:cs="Times New Roman"/>
    </w:rPr>
  </w:style>
  <w:style w:type="paragraph" w:styleId="af1">
    <w:name w:val="TOC Heading"/>
    <w:basedOn w:val="1"/>
    <w:next w:val="a"/>
    <w:uiPriority w:val="39"/>
    <w:unhideWhenUsed/>
    <w:qFormat/>
    <w:rsid w:val="007A24F3"/>
    <w:pPr>
      <w:outlineLvl w:val="9"/>
    </w:pPr>
    <w:rPr>
      <w:lang w:eastAsia="ru-RU"/>
    </w:rPr>
  </w:style>
  <w:style w:type="character" w:customStyle="1" w:styleId="af2">
    <w:name w:val="Основной текст_"/>
    <w:basedOn w:val="a0"/>
    <w:link w:val="32"/>
    <w:semiHidden/>
    <w:locked/>
    <w:rsid w:val="007A24F3"/>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2"/>
    <w:semiHidden/>
    <w:rsid w:val="007A24F3"/>
    <w:pPr>
      <w:widowControl w:val="0"/>
      <w:shd w:val="clear" w:color="auto" w:fill="FFFFFF"/>
      <w:spacing w:after="0" w:line="0" w:lineRule="atLeast"/>
      <w:ind w:hanging="500"/>
    </w:pPr>
    <w:rPr>
      <w:rFonts w:ascii="Times New Roman" w:eastAsia="Times New Roman" w:hAnsi="Times New Roman" w:cs="Times New Roman"/>
      <w:sz w:val="23"/>
      <w:szCs w:val="23"/>
    </w:rPr>
  </w:style>
  <w:style w:type="paragraph" w:customStyle="1" w:styleId="Default">
    <w:name w:val="Default"/>
    <w:uiPriority w:val="99"/>
    <w:semiHidden/>
    <w:rsid w:val="007A24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semiHidden/>
    <w:rsid w:val="007A24F3"/>
    <w:pPr>
      <w:widowControl w:val="0"/>
      <w:autoSpaceDE w:val="0"/>
      <w:autoSpaceDN w:val="0"/>
      <w:spacing w:after="0" w:line="240" w:lineRule="auto"/>
    </w:pPr>
    <w:rPr>
      <w:rFonts w:ascii="Calibri" w:eastAsia="Times New Roman" w:hAnsi="Calibri" w:cs="Calibri"/>
      <w:szCs w:val="20"/>
    </w:rPr>
  </w:style>
  <w:style w:type="character" w:customStyle="1" w:styleId="fs16">
    <w:name w:val="fs16"/>
    <w:rsid w:val="007A24F3"/>
  </w:style>
  <w:style w:type="table" w:styleId="af3">
    <w:name w:val="Table Grid"/>
    <w:basedOn w:val="a1"/>
    <w:uiPriority w:val="59"/>
    <w:rsid w:val="007A24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basedOn w:val="a0"/>
    <w:link w:val="ae"/>
    <w:uiPriority w:val="1"/>
    <w:rsid w:val="007A24F3"/>
    <w:rPr>
      <w:rFonts w:eastAsiaTheme="minorHAnsi"/>
      <w:lang w:eastAsia="en-US"/>
    </w:rPr>
  </w:style>
  <w:style w:type="character" w:styleId="af4">
    <w:name w:val="line number"/>
    <w:basedOn w:val="a0"/>
    <w:uiPriority w:val="99"/>
    <w:semiHidden/>
    <w:unhideWhenUsed/>
    <w:rsid w:val="007A24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 Type="http://schemas.openxmlformats.org/officeDocument/2006/relationships/endnotes" Target="endnotes.xml"/><Relationship Id="rId7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 Type="http://schemas.openxmlformats.org/officeDocument/2006/relationships/numbering" Target="numbering.xml"/><Relationship Id="rId1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0" Type="http://schemas.openxmlformats.org/officeDocument/2006/relationships/chart" Target="charts/chart3.xml"/><Relationship Id="rId8" Type="http://schemas.openxmlformats.org/officeDocument/2006/relationships/image" Target="media/image1.jpeg"/><Relationship Id="rId5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3" Type="http://schemas.openxmlformats.org/officeDocument/2006/relationships/fontTable" Target="fontTable.xml"/><Relationship Id="rId2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9" Type="http://schemas.openxmlformats.org/officeDocument/2006/relationships/chart" Target="charts/chart2.xml"/><Relationship Id="rId10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Баланс тепловой мощности и перспективной тепловой нагрузки по этапам расчетного периода в зоне действия котельной с. Белоусово.</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plotArea>
      <c:layout/>
      <c:barChart>
        <c:barDir val="bar"/>
        <c:grouping val="percentStacked"/>
        <c:ser>
          <c:idx val="0"/>
          <c:order val="0"/>
          <c:tx>
            <c:strRef>
              <c:f>Лист1!#REF!</c:f>
              <c:strCache>
                <c:ptCount val="1"/>
                <c:pt idx="0">
                  <c:v>#REF!</c:v>
                </c:pt>
              </c:strCache>
            </c:strRef>
          </c:tx>
          <c:spPr>
            <a:solidFill>
              <a:schemeClr val="accent1"/>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0AEC-495F-AEEA-6A6E688A22E6}"/>
            </c:ext>
          </c:extLst>
        </c:ser>
        <c:ser>
          <c:idx val="1"/>
          <c:order val="1"/>
          <c:tx>
            <c:strRef>
              <c:f>Лист1!$B$1</c:f>
              <c:strCache>
                <c:ptCount val="1"/>
                <c:pt idx="0">
                  <c:v>2021-2027 </c:v>
                </c:pt>
              </c:strCache>
            </c:strRef>
          </c:tx>
          <c:spPr>
            <a:solidFill>
              <a:schemeClr val="accent2"/>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Лист1!$B$2:$B$10</c:f>
              <c:numCache>
                <c:formatCode>General</c:formatCode>
                <c:ptCount val="9"/>
                <c:pt idx="0">
                  <c:v>63</c:v>
                </c:pt>
                <c:pt idx="1">
                  <c:v>0.20300000000000001</c:v>
                </c:pt>
                <c:pt idx="2">
                  <c:v>2.3769999999999967</c:v>
                </c:pt>
                <c:pt idx="3">
                  <c:v>0.19600000000000053</c:v>
                </c:pt>
                <c:pt idx="4">
                  <c:v>2.169</c:v>
                </c:pt>
                <c:pt idx="5">
                  <c:v>2.5680000000000001</c:v>
                </c:pt>
                <c:pt idx="6">
                  <c:v>1.2000000000000021E-2</c:v>
                </c:pt>
                <c:pt idx="7">
                  <c:v>2.58</c:v>
                </c:pt>
                <c:pt idx="8">
                  <c:v>2.58</c:v>
                </c:pt>
              </c:numCache>
            </c:numRef>
          </c:val>
          <c:extLst xmlns:c16r2="http://schemas.microsoft.com/office/drawing/2015/06/chart">
            <c:ext xmlns:c16="http://schemas.microsoft.com/office/drawing/2014/chart" uri="{C3380CC4-5D6E-409C-BE32-E72D297353CC}">
              <c16:uniqueId val="{00000001-0AEC-495F-AEEA-6A6E688A22E6}"/>
            </c:ext>
          </c:extLst>
        </c:ser>
        <c:ser>
          <c:idx val="2"/>
          <c:order val="2"/>
          <c:tx>
            <c:strRef>
              <c:f>Лист1!#REF!</c:f>
              <c:strCache>
                <c:ptCount val="1"/>
                <c:pt idx="0">
                  <c:v>#REF!</c:v>
                </c:pt>
              </c:strCache>
            </c:strRef>
          </c:tx>
          <c:spPr>
            <a:solidFill>
              <a:schemeClr val="accent3"/>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0AEC-495F-AEEA-6A6E688A22E6}"/>
            </c:ext>
          </c:extLst>
        </c:ser>
        <c:ser>
          <c:idx val="3"/>
          <c:order val="3"/>
          <c:tx>
            <c:strRef>
              <c:f>Лист1!$C$1</c:f>
              <c:strCache>
                <c:ptCount val="1"/>
                <c:pt idx="0">
                  <c:v>2019-2020 </c:v>
                </c:pt>
              </c:strCache>
            </c:strRef>
          </c:tx>
          <c:spPr>
            <a:solidFill>
              <a:schemeClr val="accent4"/>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Лист1!$C$2:$C$10</c:f>
              <c:numCache>
                <c:formatCode>General</c:formatCode>
                <c:ptCount val="9"/>
                <c:pt idx="0">
                  <c:v>63</c:v>
                </c:pt>
                <c:pt idx="1">
                  <c:v>0.20300000000000001</c:v>
                </c:pt>
                <c:pt idx="2">
                  <c:v>2.3769999999999967</c:v>
                </c:pt>
                <c:pt idx="3">
                  <c:v>0.19600000000000053</c:v>
                </c:pt>
                <c:pt idx="4">
                  <c:v>2.169</c:v>
                </c:pt>
                <c:pt idx="5">
                  <c:v>2.5680000000000001</c:v>
                </c:pt>
                <c:pt idx="6">
                  <c:v>1.2000000000000021E-2</c:v>
                </c:pt>
                <c:pt idx="7">
                  <c:v>2.58</c:v>
                </c:pt>
                <c:pt idx="8">
                  <c:v>2.58</c:v>
                </c:pt>
              </c:numCache>
            </c:numRef>
          </c:val>
          <c:extLst xmlns:c16r2="http://schemas.microsoft.com/office/drawing/2015/06/chart">
            <c:ext xmlns:c16="http://schemas.microsoft.com/office/drawing/2014/chart" uri="{C3380CC4-5D6E-409C-BE32-E72D297353CC}">
              <c16:uniqueId val="{00000005-0AEC-495F-AEEA-6A6E688A22E6}"/>
            </c:ext>
          </c:extLst>
        </c:ser>
        <c:ser>
          <c:idx val="4"/>
          <c:order val="4"/>
          <c:tx>
            <c:strRef>
              <c:f>Лист1!$D$1</c:f>
              <c:strCache>
                <c:ptCount val="1"/>
                <c:pt idx="0">
                  <c:v>2018</c:v>
                </c:pt>
              </c:strCache>
            </c:strRef>
          </c:tx>
          <c:spPr>
            <a:solidFill>
              <a:schemeClr val="accent5"/>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Лист1!$D$2:$D$10</c:f>
              <c:numCache>
                <c:formatCode>General</c:formatCode>
                <c:ptCount val="9"/>
                <c:pt idx="0">
                  <c:v>63</c:v>
                </c:pt>
                <c:pt idx="1">
                  <c:v>0.20300000000000001</c:v>
                </c:pt>
                <c:pt idx="2">
                  <c:v>2.3769999999999967</c:v>
                </c:pt>
                <c:pt idx="3">
                  <c:v>0.19600000000000053</c:v>
                </c:pt>
                <c:pt idx="4">
                  <c:v>2.169</c:v>
                </c:pt>
                <c:pt idx="5">
                  <c:v>2.5680000000000001</c:v>
                </c:pt>
                <c:pt idx="6">
                  <c:v>1.2000000000000021E-2</c:v>
                </c:pt>
                <c:pt idx="7">
                  <c:v>2.58</c:v>
                </c:pt>
                <c:pt idx="8">
                  <c:v>2.58</c:v>
                </c:pt>
              </c:numCache>
            </c:numRef>
          </c:val>
          <c:extLst xmlns:c16r2="http://schemas.microsoft.com/office/drawing/2015/06/chart">
            <c:ext xmlns:c16="http://schemas.microsoft.com/office/drawing/2014/chart" uri="{C3380CC4-5D6E-409C-BE32-E72D297353CC}">
              <c16:uniqueId val="{00000006-0AEC-495F-AEEA-6A6E688A22E6}"/>
            </c:ext>
          </c:extLst>
        </c:ser>
        <c:gapWidth val="182"/>
        <c:overlap val="100"/>
        <c:axId val="66083840"/>
        <c:axId val="66089728"/>
      </c:barChart>
      <c:catAx>
        <c:axId val="660838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89728"/>
        <c:crosses val="autoZero"/>
        <c:auto val="1"/>
        <c:lblAlgn val="ctr"/>
        <c:lblOffset val="100"/>
      </c:catAx>
      <c:valAx>
        <c:axId val="660897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83840"/>
        <c:crosses val="autoZero"/>
        <c:crossBetween val="between"/>
      </c:valAx>
      <c:spPr>
        <a:noFill/>
        <a:ln>
          <a:noFill/>
        </a:ln>
        <a:effectLst/>
      </c:spPr>
    </c:plotArea>
    <c:legend>
      <c:legendPos val="b"/>
      <c:legendEntry>
        <c:idx val="0"/>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Перспективные топливные балансы</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6CF-43FF-8DB1-EE2BD6F086F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6CF-43FF-8DB1-EE2BD6F086F4}"/>
              </c:ext>
            </c:extLst>
          </c:dPt>
          <c:cat>
            <c:strRef>
              <c:f>Лист1!$A$2:$A$3</c:f>
              <c:strCache>
                <c:ptCount val="2"/>
                <c:pt idx="0">
                  <c:v>Каменный уголь</c:v>
                </c:pt>
                <c:pt idx="1">
                  <c:v>Дрова</c:v>
                </c:pt>
              </c:strCache>
            </c:strRef>
          </c:cat>
          <c:val>
            <c:numRef>
              <c:f>Лист1!$B$2:$B$3</c:f>
              <c:numCache>
                <c:formatCode>General</c:formatCode>
                <c:ptCount val="2"/>
                <c:pt idx="0">
                  <c:v>90</c:v>
                </c:pt>
                <c:pt idx="1">
                  <c:v>10</c:v>
                </c:pt>
              </c:numCache>
            </c:numRef>
          </c:val>
          <c:extLst xmlns:c16r2="http://schemas.microsoft.com/office/drawing/2015/06/chart">
            <c:ext xmlns:c16="http://schemas.microsoft.com/office/drawing/2014/chart" uri="{C3380CC4-5D6E-409C-BE32-E72D297353CC}">
              <c16:uniqueId val="{00000000-3252-4806-9565-27CB0BF13C1F}"/>
            </c:ext>
          </c:extLst>
        </c:ser>
      </c:pie3DChart>
      <c:spPr>
        <a:noFill/>
        <a:ln>
          <a:noFill/>
        </a:ln>
        <a:effectLst/>
      </c:spPr>
    </c:plotArea>
    <c:legend>
      <c:legendPos val="b"/>
      <c:legendEntry>
        <c:idx val="0"/>
        <c:txPr>
          <a:bodyPr rot="0" spcFirstLastPara="1" vertOverflow="ellipsis" vert="horz" wrap="square" anchor="ctr" anchorCtr="1"/>
          <a:lstStyle/>
          <a:p>
            <a:pPr>
              <a:defRPr sz="93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12905541207349094"/>
          <c:y val="0.90922572178477679"/>
          <c:w val="0.77320756780402466"/>
          <c:h val="9.077431212571383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Удельная </a:t>
            </a:r>
            <a:r>
              <a:rPr lang="ru-RU" sz="1400" b="0" i="0" u="none" strike="noStrike" baseline="0">
                <a:effectLst/>
              </a:rPr>
              <a:t>материальная характеристика, м2/Гкал/час</a:t>
            </a:r>
            <a:endParaRPr lang="ru-RU"/>
          </a:p>
        </c:rich>
      </c:tx>
      <c:spPr>
        <a:noFill/>
        <a:ln>
          <a:noFill/>
        </a:ln>
        <a:effectLst/>
      </c:spPr>
    </c:title>
    <c:plotArea>
      <c:layout/>
      <c:areaChart>
        <c:grouping val="standard"/>
        <c:ser>
          <c:idx val="0"/>
          <c:order val="0"/>
          <c:tx>
            <c:strRef>
              <c:f>Лист1!$B$1</c:f>
              <c:strCache>
                <c:ptCount val="1"/>
                <c:pt idx="0">
                  <c:v>Котельная по адресу с. Белоусово, ул.Октябрьская, д.17-а</c:v>
                </c:pt>
              </c:strCache>
            </c:strRef>
          </c:tx>
          <c:spPr>
            <a:solidFill>
              <a:schemeClr val="accent1"/>
            </a:solidFill>
            <a:ln>
              <a:noFill/>
            </a:ln>
            <a:effectLst/>
          </c:spPr>
          <c:cat>
            <c:numRef>
              <c:f>Лист1!$A$2:$A$4</c:f>
              <c:numCache>
                <c:formatCode>General</c:formatCode>
                <c:ptCount val="3"/>
              </c:numCache>
            </c:numRef>
          </c:cat>
          <c:val>
            <c:numRef>
              <c:f>Лист1!$B$2:$B$4</c:f>
              <c:numCache>
                <c:formatCode>General</c:formatCode>
                <c:ptCount val="3"/>
                <c:pt idx="0">
                  <c:v>100</c:v>
                </c:pt>
                <c:pt idx="1">
                  <c:v>150</c:v>
                </c:pt>
                <c:pt idx="2">
                  <c:v>200</c:v>
                </c:pt>
              </c:numCache>
            </c:numRef>
          </c:val>
          <c:extLst xmlns:c16r2="http://schemas.microsoft.com/office/drawing/2015/06/chart">
            <c:ext xmlns:c16="http://schemas.microsoft.com/office/drawing/2014/chart" uri="{C3380CC4-5D6E-409C-BE32-E72D297353CC}">
              <c16:uniqueId val="{00000000-AD82-41D9-9FCB-5FC3A60B85BA}"/>
            </c:ext>
          </c:extLst>
        </c:ser>
        <c:axId val="66324352"/>
        <c:axId val="66325888"/>
      </c:areaChart>
      <c:catAx>
        <c:axId val="6632435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25888"/>
        <c:crosses val="autoZero"/>
        <c:auto val="1"/>
        <c:lblAlgn val="ctr"/>
        <c:lblOffset val="100"/>
      </c:catAx>
      <c:valAx>
        <c:axId val="66325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24352"/>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Баланс тепловой мощности и перспективной тепловой нагрузки по этапам расчетного периода в зоне действия котельной с. Белоусово.</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plotArea>
      <c:layout/>
      <c:barChart>
        <c:barDir val="bar"/>
        <c:grouping val="clustered"/>
        <c:ser>
          <c:idx val="0"/>
          <c:order val="0"/>
          <c:tx>
            <c:strRef>
              <c:f>Лист1!#REF!</c:f>
              <c:strCache>
                <c:ptCount val="1"/>
                <c:pt idx="0">
                  <c:v>#REF!</c:v>
                </c:pt>
              </c:strCache>
            </c:strRef>
          </c:tx>
          <c:spPr>
            <a:solidFill>
              <a:schemeClr val="accent1"/>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FF75-4634-8CDF-F1F46A7B9ADA}"/>
            </c:ext>
          </c:extLst>
        </c:ser>
        <c:ser>
          <c:idx val="1"/>
          <c:order val="1"/>
          <c:tx>
            <c:strRef>
              <c:f>Лист1!$B$1</c:f>
              <c:strCache>
                <c:ptCount val="1"/>
                <c:pt idx="0">
                  <c:v>2021-2027 </c:v>
                </c:pt>
              </c:strCache>
            </c:strRef>
          </c:tx>
          <c:spPr>
            <a:solidFill>
              <a:schemeClr val="accent2"/>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Лист1!$B$2:$B$10</c:f>
              <c:numCache>
                <c:formatCode>General</c:formatCode>
                <c:ptCount val="9"/>
                <c:pt idx="0">
                  <c:v>63</c:v>
                </c:pt>
                <c:pt idx="1">
                  <c:v>0.20300000000000001</c:v>
                </c:pt>
                <c:pt idx="2">
                  <c:v>2.3769999999999967</c:v>
                </c:pt>
                <c:pt idx="3">
                  <c:v>0.19600000000000001</c:v>
                </c:pt>
                <c:pt idx="4">
                  <c:v>2.169</c:v>
                </c:pt>
                <c:pt idx="5">
                  <c:v>2.5680000000000001</c:v>
                </c:pt>
                <c:pt idx="6">
                  <c:v>1.2E-2</c:v>
                </c:pt>
                <c:pt idx="7">
                  <c:v>2.58</c:v>
                </c:pt>
                <c:pt idx="8">
                  <c:v>2.58</c:v>
                </c:pt>
              </c:numCache>
            </c:numRef>
          </c:val>
          <c:extLst xmlns:c16r2="http://schemas.microsoft.com/office/drawing/2015/06/chart">
            <c:ext xmlns:c16="http://schemas.microsoft.com/office/drawing/2014/chart" uri="{C3380CC4-5D6E-409C-BE32-E72D297353CC}">
              <c16:uniqueId val="{00000001-FF75-4634-8CDF-F1F46A7B9ADA}"/>
            </c:ext>
          </c:extLst>
        </c:ser>
        <c:ser>
          <c:idx val="2"/>
          <c:order val="2"/>
          <c:tx>
            <c:strRef>
              <c:f>Лист1!#REF!</c:f>
              <c:strCache>
                <c:ptCount val="1"/>
                <c:pt idx="0">
                  <c:v>#REF!</c:v>
                </c:pt>
              </c:strCache>
            </c:strRef>
          </c:tx>
          <c:spPr>
            <a:solidFill>
              <a:schemeClr val="accent3"/>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FF75-4634-8CDF-F1F46A7B9ADA}"/>
            </c:ext>
          </c:extLst>
        </c:ser>
        <c:ser>
          <c:idx val="3"/>
          <c:order val="3"/>
          <c:tx>
            <c:strRef>
              <c:f>Лист1!$C$1</c:f>
              <c:strCache>
                <c:ptCount val="1"/>
                <c:pt idx="0">
                  <c:v>2018-2020</c:v>
                </c:pt>
              </c:strCache>
            </c:strRef>
          </c:tx>
          <c:spPr>
            <a:solidFill>
              <a:schemeClr val="accent4"/>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Лист1!$C$2:$C$10</c:f>
              <c:numCache>
                <c:formatCode>General</c:formatCode>
                <c:ptCount val="9"/>
                <c:pt idx="0">
                  <c:v>63</c:v>
                </c:pt>
                <c:pt idx="1">
                  <c:v>0.20300000000000001</c:v>
                </c:pt>
                <c:pt idx="2">
                  <c:v>2.3769999999999967</c:v>
                </c:pt>
                <c:pt idx="3">
                  <c:v>0.19600000000000001</c:v>
                </c:pt>
                <c:pt idx="4">
                  <c:v>2.169</c:v>
                </c:pt>
                <c:pt idx="5">
                  <c:v>2.5680000000000001</c:v>
                </c:pt>
                <c:pt idx="6">
                  <c:v>1.2E-2</c:v>
                </c:pt>
                <c:pt idx="7">
                  <c:v>2.58</c:v>
                </c:pt>
                <c:pt idx="8">
                  <c:v>2.58</c:v>
                </c:pt>
              </c:numCache>
            </c:numRef>
          </c:val>
          <c:extLst xmlns:c16r2="http://schemas.microsoft.com/office/drawing/2015/06/chart">
            <c:ext xmlns:c16="http://schemas.microsoft.com/office/drawing/2014/chart" uri="{C3380CC4-5D6E-409C-BE32-E72D297353CC}">
              <c16:uniqueId val="{00000003-FF75-4634-8CDF-F1F46A7B9ADA}"/>
            </c:ext>
          </c:extLst>
        </c:ser>
        <c:ser>
          <c:idx val="4"/>
          <c:order val="4"/>
          <c:tx>
            <c:strRef>
              <c:f>Лист1!#REF!</c:f>
              <c:strCache>
                <c:ptCount val="1"/>
                <c:pt idx="0">
                  <c:v>#REF!</c:v>
                </c:pt>
              </c:strCache>
            </c:strRef>
          </c:tx>
          <c:spPr>
            <a:solidFill>
              <a:schemeClr val="accent5"/>
            </a:solidFill>
            <a:ln>
              <a:noFill/>
            </a:ln>
            <a:effectLst/>
          </c:spPr>
          <c:cat>
            <c:strRef>
              <c:f>Лист1!$A$2:$A$10</c:f>
              <c:strCache>
                <c:ptCount val="9"/>
                <c:pt idx="0">
                  <c:v>Загрузка котельной от располагаемой мощности, %</c:v>
                </c:pt>
                <c:pt idx="1">
                  <c:v>Дефицит (резерв) тепловой мощности источника тепла, Гкал/ч</c:v>
                </c:pt>
                <c:pt idx="2">
                  <c:v>Присоединенная тепловая нагрузка (с учетом тепловых потерь), Гкал/ч</c:v>
                </c:pt>
                <c:pt idx="3">
                  <c:v>Тепловые потери в тепловых сетях, Гкал/ч</c:v>
                </c:pt>
                <c:pt idx="4">
                  <c:v>Нагрузка потребителей, Гкал/ч</c:v>
                </c:pt>
                <c:pt idx="5">
                  <c:v>Располагаемая мощность "нетто</c:v>
                </c:pt>
                <c:pt idx="6">
                  <c:v>Затраты на СН, Гкал/ч</c:v>
                </c:pt>
                <c:pt idx="7">
                  <c:v>Располагаемая мощность, Гкал/ч</c:v>
                </c:pt>
                <c:pt idx="8">
                  <c:v>Установленная мощность, Гкал/ч</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FF75-4634-8CDF-F1F46A7B9ADA}"/>
            </c:ext>
          </c:extLst>
        </c:ser>
        <c:gapWidth val="182"/>
        <c:axId val="66691456"/>
        <c:axId val="66692992"/>
      </c:barChart>
      <c:catAx>
        <c:axId val="66691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692992"/>
        <c:crosses val="autoZero"/>
        <c:auto val="1"/>
        <c:lblAlgn val="ctr"/>
        <c:lblOffset val="100"/>
      </c:catAx>
      <c:valAx>
        <c:axId val="666929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691456"/>
        <c:crosses val="autoZero"/>
        <c:crossBetween val="between"/>
      </c:valAx>
      <c:spPr>
        <a:noFill/>
        <a:ln>
          <a:noFill/>
        </a:ln>
        <a:effectLst/>
      </c:spPr>
    </c:plotArea>
    <c:legend>
      <c:legendPos val="b"/>
      <c:legendEntry>
        <c:idx val="4"/>
        <c:delete val="1"/>
      </c:legendEntry>
      <c:legendEntry>
        <c:idx val="2"/>
        <c:delete val="1"/>
      </c:legendEntry>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F4BC-FB44-4F98-A210-8E81C9D4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Pages>
  <Words>23908</Words>
  <Characters>136282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dc:creator>
  <cp:lastModifiedBy>Trial</cp:lastModifiedBy>
  <cp:revision>38</cp:revision>
  <cp:lastPrinted>2022-07-06T14:09:00Z</cp:lastPrinted>
  <dcterms:created xsi:type="dcterms:W3CDTF">2021-10-20T09:42:00Z</dcterms:created>
  <dcterms:modified xsi:type="dcterms:W3CDTF">2022-07-07T09:48:00Z</dcterms:modified>
</cp:coreProperties>
</file>