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B" w:rsidRDefault="00FC230B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30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3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23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</w:p>
    <w:p w:rsidR="00FC230B" w:rsidRPr="00FC230B" w:rsidRDefault="00FC230B" w:rsidP="00FC23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Белоусовского сельского поселения</w:t>
      </w:r>
    </w:p>
    <w:p w:rsidR="00FC230B" w:rsidRDefault="00FC230B" w:rsidP="00FC23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C230B">
        <w:rPr>
          <w:rFonts w:ascii="Times New Roman" w:hAnsi="Times New Roman" w:cs="Times New Roman"/>
          <w:sz w:val="28"/>
          <w:szCs w:val="28"/>
        </w:rPr>
        <w:t>От 24.06.2019г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230B">
        <w:rPr>
          <w:rFonts w:ascii="Times New Roman" w:hAnsi="Times New Roman" w:cs="Times New Roman"/>
          <w:sz w:val="28"/>
          <w:szCs w:val="28"/>
        </w:rPr>
        <w:t>№ 169</w:t>
      </w:r>
    </w:p>
    <w:p w:rsidR="00FC230B" w:rsidRDefault="00FC230B" w:rsidP="00FC230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2">
        <w:rPr>
          <w:rFonts w:ascii="Times New Roman" w:hAnsi="Times New Roman" w:cs="Times New Roman"/>
          <w:b/>
          <w:sz w:val="28"/>
          <w:szCs w:val="28"/>
        </w:rPr>
        <w:t>ПРОЕКТ</w:t>
      </w:r>
      <w:r w:rsidR="00C0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18" w:rsidRPr="00C01E18">
        <w:rPr>
          <w:rFonts w:ascii="Times New Roman" w:hAnsi="Times New Roman" w:cs="Times New Roman"/>
          <w:b/>
          <w:sz w:val="28"/>
          <w:szCs w:val="28"/>
        </w:rPr>
        <w:t xml:space="preserve">« Внесение изменений в Правила содержания и благоустройства </w:t>
      </w:r>
      <w:r w:rsidR="00C01E18" w:rsidRPr="00667B58">
        <w:rPr>
          <w:rFonts w:ascii="Times New Roman" w:hAnsi="Times New Roman" w:cs="Times New Roman"/>
          <w:b/>
          <w:sz w:val="28"/>
          <w:szCs w:val="28"/>
        </w:rPr>
        <w:t>Бело</w:t>
      </w:r>
      <w:r w:rsidR="00667B58" w:rsidRPr="00667B58">
        <w:rPr>
          <w:rFonts w:ascii="Times New Roman" w:hAnsi="Times New Roman" w:cs="Times New Roman"/>
          <w:b/>
          <w:sz w:val="28"/>
          <w:szCs w:val="28"/>
        </w:rPr>
        <w:t>усовск</w:t>
      </w:r>
      <w:r w:rsidR="00C01E18" w:rsidRPr="00667B58">
        <w:rPr>
          <w:rFonts w:ascii="Times New Roman" w:hAnsi="Times New Roman" w:cs="Times New Roman"/>
          <w:b/>
          <w:sz w:val="28"/>
          <w:szCs w:val="28"/>
        </w:rPr>
        <w:t>ого</w:t>
      </w:r>
      <w:r w:rsidR="00C01E18" w:rsidRPr="00C01E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01E18" w:rsidRPr="00C01E18"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 w:rsidR="00C01E18" w:rsidRPr="00C01E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области»</w:t>
      </w:r>
    </w:p>
    <w:p w:rsidR="00DA6182" w:rsidRP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51" w:rsidRDefault="00DA6182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="000B5581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B558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6F51" w:rsidRPr="00667B58">
        <w:rPr>
          <w:rFonts w:ascii="Times New Roman" w:hAnsi="Times New Roman" w:cs="Times New Roman"/>
          <w:sz w:val="28"/>
          <w:szCs w:val="28"/>
        </w:rPr>
        <w:t>Бело</w:t>
      </w:r>
      <w:r w:rsidR="00667B58" w:rsidRPr="00667B58">
        <w:rPr>
          <w:rFonts w:ascii="Times New Roman" w:hAnsi="Times New Roman" w:cs="Times New Roman"/>
          <w:sz w:val="28"/>
          <w:szCs w:val="28"/>
        </w:rPr>
        <w:t>усовск</w:t>
      </w:r>
      <w:r w:rsidR="00B16F51" w:rsidRPr="00667B58">
        <w:rPr>
          <w:rFonts w:ascii="Times New Roman" w:hAnsi="Times New Roman" w:cs="Times New Roman"/>
          <w:sz w:val="28"/>
          <w:szCs w:val="28"/>
        </w:rPr>
        <w:t>ого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5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58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B558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, утвержденных Решение Совета депутатов </w:t>
      </w:r>
      <w:r w:rsidR="00667B58">
        <w:rPr>
          <w:rFonts w:ascii="Times New Roman" w:hAnsi="Times New Roman" w:cs="Times New Roman"/>
          <w:sz w:val="28"/>
          <w:szCs w:val="28"/>
        </w:rPr>
        <w:t>Белоусов</w:t>
      </w:r>
      <w:r w:rsidR="00B16F51" w:rsidRPr="00667B58">
        <w:rPr>
          <w:rFonts w:ascii="Times New Roman" w:hAnsi="Times New Roman" w:cs="Times New Roman"/>
          <w:sz w:val="28"/>
          <w:szCs w:val="28"/>
        </w:rPr>
        <w:t>ского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67B58">
        <w:rPr>
          <w:rFonts w:ascii="Times New Roman" w:hAnsi="Times New Roman" w:cs="Times New Roman"/>
          <w:sz w:val="28"/>
          <w:szCs w:val="28"/>
        </w:rPr>
        <w:t>24</w:t>
      </w:r>
      <w:r w:rsidR="00B16F51" w:rsidRPr="00667B58">
        <w:rPr>
          <w:rFonts w:ascii="Times New Roman" w:hAnsi="Times New Roman" w:cs="Times New Roman"/>
          <w:sz w:val="28"/>
          <w:szCs w:val="28"/>
        </w:rPr>
        <w:t>.</w:t>
      </w:r>
      <w:r w:rsidR="00667B58">
        <w:rPr>
          <w:rFonts w:ascii="Times New Roman" w:hAnsi="Times New Roman" w:cs="Times New Roman"/>
          <w:sz w:val="28"/>
          <w:szCs w:val="28"/>
        </w:rPr>
        <w:t>10</w:t>
      </w:r>
      <w:r w:rsidR="00B16F51" w:rsidRPr="00667B58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667B58">
        <w:rPr>
          <w:rFonts w:ascii="Times New Roman" w:hAnsi="Times New Roman" w:cs="Times New Roman"/>
          <w:sz w:val="28"/>
          <w:szCs w:val="28"/>
        </w:rPr>
        <w:t>141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1C9A" w:rsidRDefault="00F3202E" w:rsidP="00F320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82">
        <w:rPr>
          <w:rFonts w:ascii="Times New Roman" w:hAnsi="Times New Roman" w:cs="Times New Roman"/>
          <w:sz w:val="28"/>
          <w:szCs w:val="28"/>
        </w:rPr>
        <w:t>в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</w:t>
      </w:r>
      <w:r w:rsidR="00AB1C9A" w:rsidRPr="00DA6182">
        <w:rPr>
          <w:rFonts w:ascii="Times New Roman" w:hAnsi="Times New Roman" w:cs="Times New Roman"/>
          <w:sz w:val="28"/>
          <w:szCs w:val="28"/>
        </w:rPr>
        <w:t>тать</w:t>
      </w:r>
      <w:r w:rsidR="00B16F51" w:rsidRPr="00DA6182">
        <w:rPr>
          <w:rFonts w:ascii="Times New Roman" w:hAnsi="Times New Roman" w:cs="Times New Roman"/>
          <w:sz w:val="28"/>
          <w:szCs w:val="28"/>
        </w:rPr>
        <w:t>е</w:t>
      </w:r>
      <w:r w:rsidR="00AB1C9A" w:rsidRPr="00DA6182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0B5581" w:rsidRPr="00DA6182" w:rsidRDefault="000B5581" w:rsidP="000B558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A6182">
        <w:rPr>
          <w:rFonts w:ascii="Times New Roman" w:hAnsi="Times New Roman" w:cs="Times New Roman"/>
          <w:sz w:val="28"/>
          <w:szCs w:val="28"/>
        </w:rPr>
        <w:t xml:space="preserve">бзац </w:t>
      </w:r>
      <w:r w:rsidR="00727E8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11071">
        <w:rPr>
          <w:rFonts w:ascii="Times New Roman" w:hAnsi="Times New Roman" w:cs="Times New Roman"/>
          <w:sz w:val="28"/>
          <w:szCs w:val="28"/>
        </w:rPr>
        <w:t>четвертый</w:t>
      </w:r>
      <w:r w:rsidRPr="00DA61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581" w:rsidRDefault="000B5581" w:rsidP="000B5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182">
        <w:rPr>
          <w:rFonts w:ascii="Times New Roman" w:hAnsi="Times New Roman" w:cs="Times New Roman"/>
          <w:sz w:val="28"/>
          <w:szCs w:val="28"/>
        </w:rPr>
        <w:t>«граница прилегающей территории - линия, отображенная схематически отображенн</w:t>
      </w:r>
      <w:r w:rsidR="00727E8A">
        <w:rPr>
          <w:rFonts w:ascii="Times New Roman" w:hAnsi="Times New Roman" w:cs="Times New Roman"/>
          <w:sz w:val="28"/>
          <w:szCs w:val="28"/>
        </w:rPr>
        <w:t>ой</w:t>
      </w:r>
      <w:r w:rsidRPr="00DA6182">
        <w:rPr>
          <w:rFonts w:ascii="Times New Roman" w:hAnsi="Times New Roman" w:cs="Times New Roman"/>
          <w:sz w:val="28"/>
          <w:szCs w:val="28"/>
        </w:rPr>
        <w:t xml:space="preserve">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территории;»;</w:t>
      </w:r>
      <w:proofErr w:type="gramEnd"/>
    </w:p>
    <w:p w:rsidR="00727E8A" w:rsidRDefault="00727E8A" w:rsidP="00727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F3202E" w:rsidRPr="00727E8A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A11071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, тридцать </w:t>
      </w:r>
      <w:r w:rsidR="00A11071">
        <w:rPr>
          <w:rFonts w:ascii="Times New Roman" w:hAnsi="Times New Roman" w:cs="Times New Roman"/>
          <w:sz w:val="28"/>
          <w:szCs w:val="28"/>
        </w:rPr>
        <w:t>восьмой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A6182" w:rsidRPr="00DA6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02E" w:rsidRDefault="00F3202E" w:rsidP="00727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727E8A">
        <w:rPr>
          <w:rFonts w:ascii="Times New Roman" w:hAnsi="Times New Roman" w:cs="Times New Roman"/>
          <w:sz w:val="28"/>
          <w:szCs w:val="28"/>
        </w:rPr>
        <w:t>4</w:t>
      </w:r>
      <w:r w:rsidR="00A110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7CCD" w:rsidRPr="00F3202E" w:rsidRDefault="00F3202E" w:rsidP="00F3202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7CCD" w:rsidRPr="00E07CCD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E07CCD" w:rsidRPr="00727E8A">
        <w:rPr>
          <w:rFonts w:ascii="Times New Roman" w:hAnsi="Times New Roman" w:cs="Times New Roman"/>
          <w:b/>
          <w:sz w:val="28"/>
          <w:szCs w:val="28"/>
        </w:rPr>
        <w:t>4</w:t>
      </w:r>
      <w:r w:rsidR="00A11071">
        <w:rPr>
          <w:rFonts w:ascii="Times New Roman" w:hAnsi="Times New Roman" w:cs="Times New Roman"/>
          <w:b/>
          <w:sz w:val="28"/>
          <w:szCs w:val="28"/>
        </w:rPr>
        <w:t>1</w:t>
      </w:r>
      <w:r w:rsidR="00E07CCD" w:rsidRPr="00E07CCD">
        <w:rPr>
          <w:rFonts w:ascii="Times New Roman" w:hAnsi="Times New Roman" w:cs="Times New Roman"/>
          <w:b/>
          <w:sz w:val="28"/>
          <w:szCs w:val="28"/>
        </w:rPr>
        <w:t>. Прилегающая территори</w:t>
      </w:r>
      <w:r w:rsidR="00E07CCD">
        <w:rPr>
          <w:rFonts w:ascii="Times New Roman" w:hAnsi="Times New Roman" w:cs="Times New Roman"/>
          <w:b/>
          <w:sz w:val="28"/>
          <w:szCs w:val="28"/>
        </w:rPr>
        <w:t>я</w:t>
      </w:r>
    </w:p>
    <w:p w:rsidR="008C2148" w:rsidRPr="00BE03B1" w:rsidRDefault="008C2148" w:rsidP="002E7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Способы определения границы прилегающей территории:</w:t>
      </w:r>
    </w:p>
    <w:p w:rsidR="008C2148" w:rsidRPr="00BE03B1" w:rsidRDefault="008C2148" w:rsidP="002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1) отображение на карте-схеме границы прилегающей территории, представляющей собой схематическое изображение границы приле</w:t>
      </w:r>
      <w:r w:rsidR="002E7106" w:rsidRPr="00BE03B1">
        <w:rPr>
          <w:rFonts w:ascii="Times New Roman" w:hAnsi="Times New Roman" w:cs="Times New Roman"/>
          <w:sz w:val="28"/>
          <w:szCs w:val="28"/>
        </w:rPr>
        <w:t>гающей территории;</w:t>
      </w:r>
    </w:p>
    <w:p w:rsidR="008C2148" w:rsidRDefault="008C2148" w:rsidP="008C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 xml:space="preserve">2) определение в метрах расстояния от внутренней до внешней границы прилегающей территории, порядок определения которого устанавливается </w:t>
      </w:r>
      <w:r w:rsidR="002E7106" w:rsidRPr="00BE03B1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Pr="00BE03B1">
        <w:rPr>
          <w:rFonts w:ascii="Times New Roman" w:hAnsi="Times New Roman" w:cs="Times New Roman"/>
          <w:sz w:val="28"/>
          <w:szCs w:val="28"/>
        </w:rPr>
        <w:t>правилами благоустройства.</w:t>
      </w:r>
    </w:p>
    <w:p w:rsidR="00E07CCD" w:rsidRPr="00E07CCD" w:rsidRDefault="002E7106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434">
        <w:rPr>
          <w:rFonts w:ascii="Times New Roman" w:hAnsi="Times New Roman" w:cs="Times New Roman"/>
          <w:sz w:val="28"/>
          <w:szCs w:val="28"/>
        </w:rPr>
        <w:t xml:space="preserve">. </w:t>
      </w:r>
      <w:r w:rsidR="00E07CCD" w:rsidRPr="00E07CCD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следующем порядке: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объектов, расположенных на магистральных улицах с механизированной уборкой проезжей части, - по длине части улицы, занимаемой земельным участком</w:t>
      </w:r>
      <w:r w:rsidR="002E7106">
        <w:rPr>
          <w:rFonts w:ascii="Times New Roman" w:hAnsi="Times New Roman" w:cs="Times New Roman"/>
          <w:sz w:val="28"/>
          <w:szCs w:val="28"/>
        </w:rPr>
        <w:t xml:space="preserve"> </w:t>
      </w:r>
      <w:r w:rsidR="002E7106" w:rsidRPr="00727E8A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727E8A">
        <w:rPr>
          <w:rFonts w:ascii="Times New Roman" w:hAnsi="Times New Roman" w:cs="Times New Roman"/>
          <w:sz w:val="28"/>
          <w:szCs w:val="28"/>
        </w:rPr>
        <w:t>50</w:t>
      </w:r>
      <w:r w:rsidR="002E7106" w:rsidRPr="00727E8A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727E8A">
        <w:rPr>
          <w:rFonts w:ascii="Times New Roman" w:hAnsi="Times New Roman" w:cs="Times New Roman"/>
          <w:sz w:val="28"/>
          <w:szCs w:val="28"/>
        </w:rPr>
        <w:t>,</w:t>
      </w:r>
      <w:r w:rsidR="00E07CCD" w:rsidRPr="00E07CCD">
        <w:rPr>
          <w:rFonts w:ascii="Times New Roman" w:hAnsi="Times New Roman" w:cs="Times New Roman"/>
          <w:sz w:val="28"/>
          <w:szCs w:val="28"/>
        </w:rPr>
        <w:t xml:space="preserve"> а по ширине - от границы земельного участка (собственного ограждения) до края проезжей части улицы</w:t>
      </w:r>
      <w:r w:rsidR="002E7106" w:rsidRPr="00727E8A">
        <w:rPr>
          <w:rFonts w:ascii="Times New Roman" w:hAnsi="Times New Roman" w:cs="Times New Roman"/>
          <w:sz w:val="28"/>
          <w:szCs w:val="28"/>
        </w:rPr>
        <w:t>)</w:t>
      </w:r>
      <w:r w:rsidR="00727E8A" w:rsidRPr="00727E8A">
        <w:rPr>
          <w:rFonts w:ascii="Times New Roman" w:hAnsi="Times New Roman" w:cs="Times New Roman"/>
          <w:sz w:val="28"/>
          <w:szCs w:val="28"/>
        </w:rPr>
        <w:t xml:space="preserve"> (максимальное расстояние 50 метров</w:t>
      </w:r>
      <w:r w:rsidR="00727E8A">
        <w:rPr>
          <w:rFonts w:ascii="Times New Roman" w:hAnsi="Times New Roman" w:cs="Times New Roman"/>
          <w:sz w:val="28"/>
          <w:szCs w:val="28"/>
        </w:rPr>
        <w:t>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объектов, расположенных на прочих улицах с двухсторонней застройкой, - по длине части улицы, занимаемой земельным участком</w:t>
      </w:r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6D405D" w:rsidRPr="00727E8A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727E8A">
        <w:rPr>
          <w:rFonts w:ascii="Times New Roman" w:hAnsi="Times New Roman" w:cs="Times New Roman"/>
          <w:sz w:val="28"/>
          <w:szCs w:val="28"/>
        </w:rPr>
        <w:t>50</w:t>
      </w:r>
      <w:r w:rsidR="006D405D" w:rsidRPr="00727E8A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F0126D">
        <w:rPr>
          <w:rFonts w:ascii="Times New Roman" w:hAnsi="Times New Roman" w:cs="Times New Roman"/>
          <w:sz w:val="28"/>
          <w:szCs w:val="28"/>
        </w:rPr>
        <w:t>)</w:t>
      </w:r>
      <w:r w:rsidR="00E07CCD" w:rsidRPr="00E07CCD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F0126D">
        <w:rPr>
          <w:rFonts w:ascii="Times New Roman" w:hAnsi="Times New Roman" w:cs="Times New Roman"/>
          <w:sz w:val="28"/>
          <w:szCs w:val="28"/>
        </w:rPr>
        <w:t>50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F0126D">
        <w:rPr>
          <w:rFonts w:ascii="Times New Roman" w:hAnsi="Times New Roman" w:cs="Times New Roman"/>
          <w:sz w:val="28"/>
          <w:szCs w:val="28"/>
        </w:rPr>
        <w:t>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объектов, расположенных на прочих улицах с односторонней застройкой, - по длине части улицы, занимаемой земельным участком</w:t>
      </w:r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F0126D">
        <w:rPr>
          <w:rFonts w:ascii="Times New Roman" w:hAnsi="Times New Roman" w:cs="Times New Roman"/>
          <w:sz w:val="28"/>
          <w:szCs w:val="28"/>
        </w:rPr>
        <w:t>50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E07CCD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F0126D">
        <w:rPr>
          <w:rFonts w:ascii="Times New Roman" w:hAnsi="Times New Roman" w:cs="Times New Roman"/>
          <w:sz w:val="28"/>
          <w:szCs w:val="28"/>
        </w:rPr>
        <w:t>50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 метров)</w:t>
      </w:r>
      <w:proofErr w:type="gramStart"/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E07CCD" w:rsidRPr="00E07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по всей длине части дороги и (или) пешеходной зоны</w:t>
      </w:r>
      <w:r w:rsidR="006D405D">
        <w:rPr>
          <w:rFonts w:ascii="Times New Roman" w:hAnsi="Times New Roman" w:cs="Times New Roman"/>
          <w:sz w:val="28"/>
          <w:szCs w:val="28"/>
        </w:rPr>
        <w:t xml:space="preserve"> 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A831E4" w:rsidRPr="00F0126D">
        <w:rPr>
          <w:rFonts w:ascii="Times New Roman" w:hAnsi="Times New Roman" w:cs="Times New Roman"/>
          <w:sz w:val="28"/>
          <w:szCs w:val="28"/>
        </w:rPr>
        <w:t>50</w:t>
      </w:r>
      <w:r w:rsidR="006D405D" w:rsidRPr="00F0126D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E07CCD">
        <w:rPr>
          <w:rFonts w:ascii="Times New Roman" w:hAnsi="Times New Roman" w:cs="Times New Roman"/>
          <w:sz w:val="28"/>
          <w:szCs w:val="28"/>
        </w:rPr>
        <w:t>, включая 10 метровую зеленую зону;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07CCD" w:rsidRPr="00E07CCD">
        <w:rPr>
          <w:rFonts w:ascii="Times New Roman" w:hAnsi="Times New Roman" w:cs="Times New Roman"/>
          <w:sz w:val="28"/>
          <w:szCs w:val="28"/>
        </w:rPr>
        <w:t>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D44590" w:rsidRPr="00BE03B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3</w:t>
      </w:r>
      <w:r w:rsidR="00317339" w:rsidRPr="00BE03B1">
        <w:rPr>
          <w:rFonts w:ascii="Times New Roman" w:hAnsi="Times New Roman" w:cs="Times New Roman"/>
          <w:sz w:val="28"/>
          <w:szCs w:val="28"/>
        </w:rPr>
        <w:t xml:space="preserve">. Границы прилегающей территории </w:t>
      </w:r>
      <w:r w:rsidRPr="00BE03B1">
        <w:rPr>
          <w:rFonts w:ascii="Times New Roman" w:hAnsi="Times New Roman" w:cs="Times New Roman"/>
          <w:sz w:val="28"/>
          <w:szCs w:val="28"/>
        </w:rPr>
        <w:t xml:space="preserve">для организаций, предприятий и </w:t>
      </w:r>
    </w:p>
    <w:p w:rsidR="00F0126D" w:rsidRPr="00BE03B1" w:rsidRDefault="00D44590" w:rsidP="00D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B1">
        <w:rPr>
          <w:rFonts w:ascii="Times New Roman" w:hAnsi="Times New Roman" w:cs="Times New Roman"/>
          <w:sz w:val="28"/>
          <w:szCs w:val="28"/>
        </w:rPr>
        <w:t xml:space="preserve"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</w:t>
      </w:r>
      <w:r w:rsidR="00317339" w:rsidRPr="00BE03B1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Pr="00BE03B1">
        <w:rPr>
          <w:rFonts w:ascii="Times New Roman" w:hAnsi="Times New Roman" w:cs="Times New Roman"/>
          <w:sz w:val="28"/>
          <w:szCs w:val="28"/>
        </w:rPr>
        <w:t>соответствии с картой-схемой границы прилегающей территории.</w:t>
      </w:r>
      <w:proofErr w:type="gramEnd"/>
    </w:p>
    <w:p w:rsidR="00773667" w:rsidRPr="00BE03B1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4</w:t>
      </w:r>
      <w:r w:rsidR="00773667" w:rsidRPr="00BE03B1">
        <w:rPr>
          <w:rFonts w:ascii="Times New Roman" w:hAnsi="Times New Roman" w:cs="Times New Roman"/>
          <w:sz w:val="28"/>
          <w:szCs w:val="28"/>
        </w:rPr>
        <w:t>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</w:t>
      </w:r>
      <w:r w:rsidRPr="00BE03B1">
        <w:rPr>
          <w:rFonts w:ascii="Times New Roman" w:hAnsi="Times New Roman" w:cs="Times New Roman"/>
          <w:sz w:val="28"/>
          <w:szCs w:val="28"/>
        </w:rPr>
        <w:t>ит</w:t>
      </w:r>
      <w:r w:rsidR="00773667" w:rsidRPr="00BE03B1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B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6) масштаб карты-схемы границы прилегающей территории.</w:t>
      </w:r>
    </w:p>
    <w:p w:rsidR="00D44590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023CF" w:rsidRPr="00BE03B1">
        <w:rPr>
          <w:rFonts w:ascii="Times New Roman" w:hAnsi="Times New Roman" w:cs="Times New Roman"/>
          <w:sz w:val="28"/>
          <w:szCs w:val="28"/>
        </w:rPr>
        <w:t>К</w:t>
      </w:r>
      <w:r w:rsidRPr="00BE03B1">
        <w:rPr>
          <w:rFonts w:ascii="Times New Roman" w:hAnsi="Times New Roman" w:cs="Times New Roman"/>
          <w:sz w:val="28"/>
          <w:szCs w:val="28"/>
        </w:rPr>
        <w:t>арта-схема границы прилегающей территории подготавлива</w:t>
      </w:r>
      <w:r w:rsidR="002023CF" w:rsidRPr="00BE03B1">
        <w:rPr>
          <w:rFonts w:ascii="Times New Roman" w:hAnsi="Times New Roman" w:cs="Times New Roman"/>
          <w:sz w:val="28"/>
          <w:szCs w:val="28"/>
        </w:rPr>
        <w:t>е</w:t>
      </w:r>
      <w:r w:rsidRPr="00BE03B1">
        <w:rPr>
          <w:rFonts w:ascii="Times New Roman" w:hAnsi="Times New Roman" w:cs="Times New Roman"/>
          <w:sz w:val="28"/>
          <w:szCs w:val="28"/>
        </w:rPr>
        <w:t>тся в форме документа на бумажном носителе. Помимо документа на бумажном носителе карта-схема границы прилегающей территории мо</w:t>
      </w:r>
      <w:r w:rsidR="002023CF" w:rsidRPr="00BE03B1">
        <w:rPr>
          <w:rFonts w:ascii="Times New Roman" w:hAnsi="Times New Roman" w:cs="Times New Roman"/>
          <w:sz w:val="28"/>
          <w:szCs w:val="28"/>
        </w:rPr>
        <w:t>же</w:t>
      </w:r>
      <w:r w:rsidRPr="00BE03B1">
        <w:rPr>
          <w:rFonts w:ascii="Times New Roman" w:hAnsi="Times New Roman" w:cs="Times New Roman"/>
          <w:sz w:val="28"/>
          <w:szCs w:val="28"/>
        </w:rPr>
        <w:t>т быть подготовлен</w:t>
      </w:r>
      <w:r w:rsidR="002023CF" w:rsidRPr="00BE03B1">
        <w:rPr>
          <w:rFonts w:ascii="Times New Roman" w:hAnsi="Times New Roman" w:cs="Times New Roman"/>
          <w:sz w:val="28"/>
          <w:szCs w:val="28"/>
        </w:rPr>
        <w:t>а</w:t>
      </w:r>
      <w:r w:rsidRPr="00BE03B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технологических и программных средств. </w:t>
      </w:r>
      <w:r w:rsidR="002023CF" w:rsidRPr="00BE03B1">
        <w:rPr>
          <w:rFonts w:ascii="Times New Roman" w:hAnsi="Times New Roman" w:cs="Times New Roman"/>
          <w:sz w:val="28"/>
          <w:szCs w:val="28"/>
        </w:rPr>
        <w:t>К</w:t>
      </w:r>
      <w:r w:rsidRPr="00BE03B1">
        <w:rPr>
          <w:rFonts w:ascii="Times New Roman" w:hAnsi="Times New Roman" w:cs="Times New Roman"/>
          <w:sz w:val="28"/>
          <w:szCs w:val="28"/>
        </w:rPr>
        <w:t>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D44590" w:rsidRPr="00D44590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590" w:rsidRPr="00D44590">
        <w:rPr>
          <w:rFonts w:ascii="Times New Roman" w:hAnsi="Times New Roman" w:cs="Times New Roman"/>
          <w:sz w:val="28"/>
          <w:szCs w:val="28"/>
        </w:rPr>
        <w:t>. Границы прилегающих территорий определяются с учетом следующих ограничений: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90">
        <w:rPr>
          <w:rFonts w:ascii="Times New Roman" w:hAnsi="Times New Roman" w:cs="Times New Roman"/>
          <w:sz w:val="28"/>
          <w:szCs w:val="28"/>
        </w:rPr>
        <w:t>4)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D44590">
        <w:rPr>
          <w:rFonts w:ascii="Times New Roman" w:hAnsi="Times New Roman" w:cs="Times New Roman"/>
          <w:sz w:val="28"/>
          <w:szCs w:val="28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D44590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D44590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023CF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23CF">
        <w:rPr>
          <w:rFonts w:ascii="Times New Roman" w:hAnsi="Times New Roman" w:cs="Times New Roman"/>
          <w:sz w:val="28"/>
          <w:szCs w:val="28"/>
        </w:rPr>
        <w:t>. Уборка и санитарная очистка прилегающей территории производится по мере необходимости</w:t>
      </w:r>
      <w:proofErr w:type="gramStart"/>
      <w:r w:rsidRPr="002023CF">
        <w:rPr>
          <w:rFonts w:ascii="Times New Roman" w:hAnsi="Times New Roman" w:cs="Times New Roman"/>
          <w:sz w:val="28"/>
          <w:szCs w:val="28"/>
        </w:rPr>
        <w:t>.</w:t>
      </w:r>
      <w:r w:rsidR="00F320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202E" w:rsidRDefault="00F3202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24AB">
        <w:rPr>
          <w:rFonts w:ascii="Times New Roman" w:hAnsi="Times New Roman" w:cs="Times New Roman"/>
          <w:sz w:val="28"/>
          <w:szCs w:val="28"/>
        </w:rPr>
        <w:t>с</w:t>
      </w:r>
      <w:r w:rsidR="006424AB" w:rsidRPr="006424AB">
        <w:rPr>
          <w:rFonts w:ascii="Times New Roman" w:hAnsi="Times New Roman" w:cs="Times New Roman"/>
          <w:sz w:val="28"/>
          <w:szCs w:val="28"/>
        </w:rPr>
        <w:t>тать</w:t>
      </w:r>
      <w:r w:rsidR="006424AB">
        <w:rPr>
          <w:rFonts w:ascii="Times New Roman" w:hAnsi="Times New Roman" w:cs="Times New Roman"/>
          <w:sz w:val="28"/>
          <w:szCs w:val="28"/>
        </w:rPr>
        <w:t>ю</w:t>
      </w:r>
      <w:r w:rsidR="006424AB" w:rsidRPr="006424AB">
        <w:rPr>
          <w:rFonts w:ascii="Times New Roman" w:hAnsi="Times New Roman" w:cs="Times New Roman"/>
          <w:sz w:val="28"/>
          <w:szCs w:val="28"/>
        </w:rPr>
        <w:t xml:space="preserve"> </w:t>
      </w:r>
      <w:r w:rsidR="006424AB" w:rsidRPr="007A0051">
        <w:rPr>
          <w:rFonts w:ascii="Times New Roman" w:hAnsi="Times New Roman" w:cs="Times New Roman"/>
          <w:sz w:val="28"/>
          <w:szCs w:val="28"/>
        </w:rPr>
        <w:t>4</w:t>
      </w:r>
      <w:r w:rsidR="00A11071">
        <w:rPr>
          <w:rFonts w:ascii="Times New Roman" w:hAnsi="Times New Roman" w:cs="Times New Roman"/>
          <w:sz w:val="28"/>
          <w:szCs w:val="28"/>
        </w:rPr>
        <w:t>2</w:t>
      </w:r>
      <w:r w:rsidR="006424AB" w:rsidRPr="006424A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424AB">
        <w:rPr>
          <w:rFonts w:ascii="Times New Roman" w:hAnsi="Times New Roman" w:cs="Times New Roman"/>
          <w:sz w:val="28"/>
          <w:szCs w:val="28"/>
        </w:rPr>
        <w:t>.</w:t>
      </w:r>
    </w:p>
    <w:p w:rsidR="00FC230B" w:rsidRDefault="00FC230B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30B" w:rsidRDefault="00FC230B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Белоусовского сельского поселения              М.А. Осинцев</w:t>
      </w:r>
      <w:bookmarkStart w:id="0" w:name="_GoBack"/>
      <w:bookmarkEnd w:id="0"/>
    </w:p>
    <w:p w:rsidR="002023CF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AE" w:rsidRDefault="004A36AE" w:rsidP="00C4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6AE" w:rsidSect="006424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0E"/>
    <w:rsid w:val="0001491D"/>
    <w:rsid w:val="000B5581"/>
    <w:rsid w:val="002023CF"/>
    <w:rsid w:val="002E7106"/>
    <w:rsid w:val="00317339"/>
    <w:rsid w:val="00321CD3"/>
    <w:rsid w:val="003A794E"/>
    <w:rsid w:val="004A36AE"/>
    <w:rsid w:val="004E681D"/>
    <w:rsid w:val="005659F3"/>
    <w:rsid w:val="005C06E5"/>
    <w:rsid w:val="005E3DEC"/>
    <w:rsid w:val="005E400E"/>
    <w:rsid w:val="006424AB"/>
    <w:rsid w:val="00667B58"/>
    <w:rsid w:val="006D405D"/>
    <w:rsid w:val="006E3120"/>
    <w:rsid w:val="00727E8A"/>
    <w:rsid w:val="00733434"/>
    <w:rsid w:val="007407D1"/>
    <w:rsid w:val="007463E8"/>
    <w:rsid w:val="00773667"/>
    <w:rsid w:val="007A0051"/>
    <w:rsid w:val="00821F2E"/>
    <w:rsid w:val="0087440E"/>
    <w:rsid w:val="008C2148"/>
    <w:rsid w:val="00A11071"/>
    <w:rsid w:val="00A831E4"/>
    <w:rsid w:val="00A97DD0"/>
    <w:rsid w:val="00AB1C9A"/>
    <w:rsid w:val="00B140C3"/>
    <w:rsid w:val="00B16F51"/>
    <w:rsid w:val="00BE03B1"/>
    <w:rsid w:val="00C01E18"/>
    <w:rsid w:val="00C42FFD"/>
    <w:rsid w:val="00CB2886"/>
    <w:rsid w:val="00D44590"/>
    <w:rsid w:val="00DA6182"/>
    <w:rsid w:val="00E07CCD"/>
    <w:rsid w:val="00EC2E44"/>
    <w:rsid w:val="00F0126D"/>
    <w:rsid w:val="00F3202E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Лултфуллаевна Шагеева</dc:creator>
  <cp:lastModifiedBy>user</cp:lastModifiedBy>
  <cp:revision>3</cp:revision>
  <cp:lastPrinted>2019-06-17T07:22:00Z</cp:lastPrinted>
  <dcterms:created xsi:type="dcterms:W3CDTF">2019-06-18T05:55:00Z</dcterms:created>
  <dcterms:modified xsi:type="dcterms:W3CDTF">2019-06-18T06:45:00Z</dcterms:modified>
</cp:coreProperties>
</file>