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12D84826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44585" w:rsidRPr="00244585">
        <w:rPr>
          <w:rFonts w:ascii="Times New Roman" w:hAnsi="Times New Roman" w:cs="Times New Roman"/>
          <w:sz w:val="24"/>
          <w:szCs w:val="24"/>
        </w:rPr>
        <w:t>«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bookmarkStart w:id="0" w:name="_Hlk94685374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района, утвержденные решением Собрания депутатов Еткульского муниципального района от 21.12.2016 года № 179 (с изменениями от 28.11.2018 года № 464, от  27.11.2019 года № 624, от  27.11.2020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BE73C0" w:rsidRPr="00BE73C0">
        <w:rPr>
          <w:rFonts w:ascii="Times New Roman" w:hAnsi="Times New Roman" w:cs="Times New Roman"/>
          <w:sz w:val="24"/>
          <w:szCs w:val="24"/>
        </w:rPr>
        <w:t>года № 40</w:t>
      </w:r>
      <w:r w:rsidR="000B294E">
        <w:rPr>
          <w:rFonts w:ascii="Times New Roman" w:hAnsi="Times New Roman" w:cs="Times New Roman"/>
          <w:sz w:val="24"/>
          <w:szCs w:val="24"/>
        </w:rPr>
        <w:t>, от 24.11.2021 года № 209</w:t>
      </w:r>
      <w:r w:rsidR="00BE73C0" w:rsidRPr="00BE73C0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244585" w:rsidRPr="00244585">
        <w:rPr>
          <w:rFonts w:ascii="Times New Roman" w:hAnsi="Times New Roman" w:cs="Times New Roman"/>
          <w:sz w:val="24"/>
          <w:szCs w:val="24"/>
        </w:rPr>
        <w:t>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306EA2" w14:textId="77777777" w:rsidR="0064291E" w:rsidRPr="0064291E" w:rsidRDefault="0064291E" w:rsidP="0064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1E">
        <w:rPr>
          <w:rFonts w:ascii="Times New Roman" w:hAnsi="Times New Roman" w:cs="Times New Roman"/>
          <w:sz w:val="24"/>
          <w:szCs w:val="24"/>
        </w:rPr>
        <w:t>от 12 мая 2022 года</w:t>
      </w:r>
    </w:p>
    <w:p w14:paraId="6F7B7B98" w14:textId="3030AAB0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64291E">
        <w:rPr>
          <w:rFonts w:ascii="Times New Roman" w:hAnsi="Times New Roman" w:cs="Times New Roman"/>
          <w:sz w:val="24"/>
          <w:szCs w:val="24"/>
        </w:rPr>
        <w:t>Еткульского муниципального района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от </w:t>
      </w:r>
      <w:r w:rsidR="009C46F6">
        <w:rPr>
          <w:rFonts w:ascii="Times New Roman" w:hAnsi="Times New Roman" w:cs="Times New Roman"/>
          <w:sz w:val="24"/>
          <w:szCs w:val="24"/>
        </w:rPr>
        <w:t>2</w:t>
      </w:r>
      <w:r w:rsidR="0064291E">
        <w:rPr>
          <w:rFonts w:ascii="Times New Roman" w:hAnsi="Times New Roman" w:cs="Times New Roman"/>
          <w:sz w:val="24"/>
          <w:szCs w:val="24"/>
        </w:rPr>
        <w:t>0</w:t>
      </w:r>
      <w:r w:rsidR="00BE73C0">
        <w:rPr>
          <w:rFonts w:ascii="Times New Roman" w:hAnsi="Times New Roman" w:cs="Times New Roman"/>
          <w:sz w:val="24"/>
          <w:szCs w:val="24"/>
        </w:rPr>
        <w:t>.</w:t>
      </w:r>
      <w:r w:rsidR="0064291E">
        <w:rPr>
          <w:rFonts w:ascii="Times New Roman" w:hAnsi="Times New Roman" w:cs="Times New Roman"/>
          <w:sz w:val="24"/>
          <w:szCs w:val="24"/>
        </w:rPr>
        <w:t>04</w:t>
      </w:r>
      <w:r w:rsidR="00BE73C0">
        <w:rPr>
          <w:rFonts w:ascii="Times New Roman" w:hAnsi="Times New Roman" w:cs="Times New Roman"/>
          <w:sz w:val="24"/>
          <w:szCs w:val="24"/>
        </w:rPr>
        <w:t>.202</w:t>
      </w:r>
      <w:r w:rsidR="0064291E">
        <w:rPr>
          <w:rFonts w:ascii="Times New Roman" w:hAnsi="Times New Roman" w:cs="Times New Roman"/>
          <w:sz w:val="24"/>
          <w:szCs w:val="24"/>
        </w:rPr>
        <w:t>2</w:t>
      </w:r>
      <w:r w:rsidR="00BE73C0">
        <w:rPr>
          <w:rFonts w:ascii="Times New Roman" w:hAnsi="Times New Roman" w:cs="Times New Roman"/>
          <w:sz w:val="24"/>
          <w:szCs w:val="24"/>
        </w:rPr>
        <w:t>г. №</w:t>
      </w:r>
      <w:r w:rsidR="0064291E">
        <w:rPr>
          <w:rFonts w:ascii="Times New Roman" w:hAnsi="Times New Roman" w:cs="Times New Roman"/>
          <w:sz w:val="24"/>
          <w:szCs w:val="24"/>
        </w:rPr>
        <w:t>265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Етк</w:t>
      </w:r>
      <w:r w:rsidR="00244585">
        <w:rPr>
          <w:rFonts w:ascii="Times New Roman" w:hAnsi="Times New Roman" w:cs="Times New Roman"/>
          <w:sz w:val="24"/>
          <w:szCs w:val="24"/>
        </w:rPr>
        <w:t>ульского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11A6506A" w14:textId="51AFC146" w:rsidR="002E4F81" w:rsidRDefault="00AA5EBA" w:rsidP="002E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</w:t>
      </w:r>
      <w:r w:rsidR="00BE73C0">
        <w:rPr>
          <w:rFonts w:ascii="Times New Roman" w:hAnsi="Times New Roman" w:cs="Times New Roman"/>
          <w:sz w:val="24"/>
          <w:szCs w:val="24"/>
        </w:rPr>
        <w:t>деревня Печенкино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73C0">
        <w:rPr>
          <w:rFonts w:ascii="Times New Roman" w:hAnsi="Times New Roman" w:cs="Times New Roman"/>
          <w:sz w:val="24"/>
          <w:szCs w:val="24"/>
        </w:rPr>
        <w:t>Мира, д.13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. </w:t>
      </w:r>
      <w:r w:rsidR="00176C17">
        <w:rPr>
          <w:rFonts w:ascii="Times New Roman" w:hAnsi="Times New Roman" w:cs="Times New Roman"/>
          <w:sz w:val="24"/>
          <w:szCs w:val="24"/>
        </w:rPr>
        <w:t>12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176C17">
        <w:rPr>
          <w:rFonts w:ascii="Times New Roman" w:hAnsi="Times New Roman" w:cs="Times New Roman"/>
          <w:sz w:val="24"/>
          <w:szCs w:val="24"/>
        </w:rPr>
        <w:t>ма</w:t>
      </w:r>
      <w:r w:rsidR="00BE73C0" w:rsidRPr="00BE73C0">
        <w:rPr>
          <w:rFonts w:ascii="Times New Roman" w:hAnsi="Times New Roman" w:cs="Times New Roman"/>
          <w:sz w:val="24"/>
          <w:szCs w:val="24"/>
        </w:rPr>
        <w:t>я 202</w:t>
      </w:r>
      <w:r w:rsidR="00995AD1">
        <w:rPr>
          <w:rFonts w:ascii="Times New Roman" w:hAnsi="Times New Roman" w:cs="Times New Roman"/>
          <w:sz w:val="24"/>
          <w:szCs w:val="24"/>
        </w:rPr>
        <w:t>2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в 14 часов 00 минут 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E73C0">
        <w:rPr>
          <w:rFonts w:ascii="Times New Roman" w:hAnsi="Times New Roman" w:cs="Times New Roman"/>
          <w:sz w:val="24"/>
          <w:szCs w:val="24"/>
        </w:rPr>
        <w:t>.</w:t>
      </w:r>
    </w:p>
    <w:p w14:paraId="582C2E96" w14:textId="72BFA2D7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«Внесение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59C60BD" w14:textId="0C26361F" w:rsidR="002E4F8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Еткульского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«Искра» </w:t>
      </w:r>
      <w:r w:rsidR="00BE73C0" w:rsidRPr="00BE73C0">
        <w:rPr>
          <w:rFonts w:ascii="Times New Roman" w:hAnsi="Times New Roman" w:cs="Times New Roman"/>
          <w:sz w:val="24"/>
          <w:szCs w:val="24"/>
        </w:rPr>
        <w:t>№</w:t>
      </w:r>
      <w:r w:rsidR="002F6D14">
        <w:rPr>
          <w:rFonts w:ascii="Times New Roman" w:hAnsi="Times New Roman" w:cs="Times New Roman"/>
          <w:sz w:val="24"/>
          <w:szCs w:val="24"/>
        </w:rPr>
        <w:t>15</w:t>
      </w:r>
      <w:r w:rsidR="00BE73C0" w:rsidRPr="00BE73C0">
        <w:rPr>
          <w:rFonts w:ascii="Times New Roman" w:hAnsi="Times New Roman" w:cs="Times New Roman"/>
          <w:sz w:val="24"/>
          <w:szCs w:val="24"/>
        </w:rPr>
        <w:t>(12</w:t>
      </w:r>
      <w:r w:rsidR="002F6D14">
        <w:rPr>
          <w:rFonts w:ascii="Times New Roman" w:hAnsi="Times New Roman" w:cs="Times New Roman"/>
          <w:sz w:val="24"/>
          <w:szCs w:val="24"/>
        </w:rPr>
        <w:t xml:space="preserve"> </w:t>
      </w:r>
      <w:r w:rsidR="00BE73C0" w:rsidRPr="00BE73C0">
        <w:rPr>
          <w:rFonts w:ascii="Times New Roman" w:hAnsi="Times New Roman" w:cs="Times New Roman"/>
          <w:sz w:val="24"/>
          <w:szCs w:val="24"/>
        </w:rPr>
        <w:t>3</w:t>
      </w:r>
      <w:r w:rsidR="002F6D14">
        <w:rPr>
          <w:rFonts w:ascii="Times New Roman" w:hAnsi="Times New Roman" w:cs="Times New Roman"/>
          <w:sz w:val="24"/>
          <w:szCs w:val="24"/>
        </w:rPr>
        <w:t>33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) от </w:t>
      </w:r>
      <w:r w:rsidR="001332D1">
        <w:rPr>
          <w:rFonts w:ascii="Times New Roman" w:hAnsi="Times New Roman" w:cs="Times New Roman"/>
          <w:sz w:val="24"/>
          <w:szCs w:val="24"/>
        </w:rPr>
        <w:t>2</w:t>
      </w:r>
      <w:r w:rsidR="002F6D14">
        <w:rPr>
          <w:rFonts w:ascii="Times New Roman" w:hAnsi="Times New Roman" w:cs="Times New Roman"/>
          <w:sz w:val="24"/>
          <w:szCs w:val="24"/>
        </w:rPr>
        <w:t>2</w:t>
      </w:r>
      <w:r w:rsidR="00BE73C0" w:rsidRPr="00BE73C0">
        <w:rPr>
          <w:rFonts w:ascii="Times New Roman" w:hAnsi="Times New Roman" w:cs="Times New Roman"/>
          <w:sz w:val="24"/>
          <w:szCs w:val="24"/>
        </w:rPr>
        <w:t>.</w:t>
      </w:r>
      <w:r w:rsidR="002F6D14">
        <w:rPr>
          <w:rFonts w:ascii="Times New Roman" w:hAnsi="Times New Roman" w:cs="Times New Roman"/>
          <w:sz w:val="24"/>
          <w:szCs w:val="24"/>
        </w:rPr>
        <w:t>04</w:t>
      </w:r>
      <w:r w:rsidR="00BE73C0" w:rsidRPr="00BE73C0">
        <w:rPr>
          <w:rFonts w:ascii="Times New Roman" w:hAnsi="Times New Roman" w:cs="Times New Roman"/>
          <w:sz w:val="24"/>
          <w:szCs w:val="24"/>
        </w:rPr>
        <w:t>.202</w:t>
      </w:r>
      <w:r w:rsidR="002F6D14">
        <w:rPr>
          <w:rFonts w:ascii="Times New Roman" w:hAnsi="Times New Roman" w:cs="Times New Roman"/>
          <w:sz w:val="24"/>
          <w:szCs w:val="24"/>
        </w:rPr>
        <w:t xml:space="preserve">2 </w:t>
      </w:r>
      <w:r w:rsidR="00BE73C0" w:rsidRPr="00BE73C0">
        <w:rPr>
          <w:rFonts w:ascii="Times New Roman" w:hAnsi="Times New Roman" w:cs="Times New Roman"/>
          <w:sz w:val="24"/>
          <w:szCs w:val="24"/>
        </w:rPr>
        <w:t>г.</w:t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3746CDF1" w14:textId="77777777" w:rsidR="00224DB0" w:rsidRDefault="003A2C4D" w:rsidP="003A2C4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4D">
        <w:rPr>
          <w:rFonts w:ascii="Times New Roman" w:hAnsi="Times New Roman" w:cs="Times New Roman"/>
          <w:sz w:val="24"/>
          <w:szCs w:val="24"/>
        </w:rPr>
        <w:t>В ходе проведения публичных слушаний поступил</w:t>
      </w:r>
      <w:r w:rsidR="00224DB0">
        <w:rPr>
          <w:rFonts w:ascii="Times New Roman" w:hAnsi="Times New Roman" w:cs="Times New Roman"/>
          <w:sz w:val="24"/>
          <w:szCs w:val="24"/>
        </w:rPr>
        <w:t>и</w:t>
      </w:r>
      <w:r w:rsidRPr="003A2C4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24DB0">
        <w:rPr>
          <w:rFonts w:ascii="Times New Roman" w:hAnsi="Times New Roman" w:cs="Times New Roman"/>
          <w:sz w:val="24"/>
          <w:szCs w:val="24"/>
        </w:rPr>
        <w:t>я</w:t>
      </w:r>
      <w:r w:rsidRPr="003A2C4D">
        <w:rPr>
          <w:rFonts w:ascii="Times New Roman" w:hAnsi="Times New Roman" w:cs="Times New Roman"/>
          <w:sz w:val="24"/>
          <w:szCs w:val="24"/>
        </w:rPr>
        <w:t xml:space="preserve"> в карте градостроительного зонирования территории </w:t>
      </w:r>
      <w:proofErr w:type="spellStart"/>
      <w:r w:rsidRPr="003A2C4D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Pr="003A2C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4DB0">
        <w:rPr>
          <w:rFonts w:ascii="Times New Roman" w:hAnsi="Times New Roman" w:cs="Times New Roman"/>
          <w:sz w:val="24"/>
          <w:szCs w:val="24"/>
        </w:rPr>
        <w:t>:</w:t>
      </w:r>
    </w:p>
    <w:p w14:paraId="4007DEA1" w14:textId="2C699CF0" w:rsidR="003A2C4D" w:rsidRDefault="00224DB0" w:rsidP="003A2C4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2C4D" w:rsidRPr="003A2C4D">
        <w:rPr>
          <w:rFonts w:ascii="Times New Roman" w:hAnsi="Times New Roman" w:cs="Times New Roman"/>
          <w:sz w:val="24"/>
          <w:szCs w:val="24"/>
        </w:rPr>
        <w:t xml:space="preserve"> </w:t>
      </w:r>
      <w:r w:rsidR="003A2C4D"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номерами: 74:07:3001002:568</w:t>
      </w:r>
      <w:r>
        <w:rPr>
          <w:rFonts w:ascii="Times New Roman" w:hAnsi="Times New Roman" w:cs="Times New Roman"/>
          <w:sz w:val="24"/>
          <w:szCs w:val="24"/>
        </w:rPr>
        <w:t>÷</w:t>
      </w:r>
      <w:r w:rsidR="003A2C4D">
        <w:rPr>
          <w:rFonts w:ascii="Times New Roman" w:hAnsi="Times New Roman" w:cs="Times New Roman"/>
          <w:sz w:val="24"/>
          <w:szCs w:val="24"/>
        </w:rPr>
        <w:t>74:07:3001002:895</w:t>
      </w:r>
      <w:r>
        <w:rPr>
          <w:rFonts w:ascii="Times New Roman" w:hAnsi="Times New Roman" w:cs="Times New Roman"/>
          <w:sz w:val="24"/>
          <w:szCs w:val="24"/>
        </w:rPr>
        <w:t xml:space="preserve"> (в количестве 328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A2C4D">
        <w:rPr>
          <w:rFonts w:ascii="Times New Roman" w:hAnsi="Times New Roman" w:cs="Times New Roman"/>
          <w:sz w:val="24"/>
          <w:szCs w:val="24"/>
        </w:rPr>
        <w:t xml:space="preserve"> учесть в </w:t>
      </w:r>
      <w:r w:rsidR="00F31980">
        <w:rPr>
          <w:rFonts w:ascii="Times New Roman" w:hAnsi="Times New Roman" w:cs="Times New Roman"/>
          <w:sz w:val="24"/>
          <w:szCs w:val="24"/>
        </w:rPr>
        <w:t>зоне коллективных садов С2. У</w:t>
      </w:r>
      <w:r w:rsidR="00F31980" w:rsidRPr="00F31980">
        <w:rPr>
          <w:rFonts w:ascii="Times New Roman" w:hAnsi="Times New Roman" w:cs="Times New Roman"/>
          <w:sz w:val="24"/>
          <w:szCs w:val="24"/>
        </w:rPr>
        <w:t xml:space="preserve">частники публичных слушаний выступили за внесение изменений в Правила землепользования и застройки </w:t>
      </w:r>
      <w:proofErr w:type="spellStart"/>
      <w:r w:rsidR="00F31980">
        <w:rPr>
          <w:rFonts w:ascii="Times New Roman" w:hAnsi="Times New Roman" w:cs="Times New Roman"/>
          <w:sz w:val="24"/>
          <w:szCs w:val="24"/>
        </w:rPr>
        <w:t>Печенкин</w:t>
      </w:r>
      <w:r w:rsidR="00F31980" w:rsidRPr="00F319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31980" w:rsidRPr="00F31980">
        <w:rPr>
          <w:rFonts w:ascii="Times New Roman" w:hAnsi="Times New Roman" w:cs="Times New Roman"/>
          <w:sz w:val="24"/>
          <w:szCs w:val="24"/>
        </w:rPr>
        <w:t xml:space="preserve"> сельского поселения, однако это противоречит генеральному плану </w:t>
      </w:r>
      <w:proofErr w:type="spellStart"/>
      <w:r w:rsidR="00713E61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713E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1980" w:rsidRPr="00F31980">
        <w:rPr>
          <w:rFonts w:ascii="Times New Roman" w:hAnsi="Times New Roman" w:cs="Times New Roman"/>
          <w:sz w:val="24"/>
          <w:szCs w:val="24"/>
        </w:rPr>
        <w:t xml:space="preserve">, утвержденному решением совета депутатов </w:t>
      </w:r>
      <w:proofErr w:type="spellStart"/>
      <w:r w:rsidR="00713E61">
        <w:rPr>
          <w:rFonts w:ascii="Times New Roman" w:hAnsi="Times New Roman" w:cs="Times New Roman"/>
          <w:sz w:val="24"/>
          <w:szCs w:val="24"/>
        </w:rPr>
        <w:t>Печенкин</w:t>
      </w:r>
      <w:r w:rsidR="00F31980" w:rsidRPr="00F319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31980" w:rsidRPr="00F3198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13E61">
        <w:rPr>
          <w:rFonts w:ascii="Times New Roman" w:hAnsi="Times New Roman" w:cs="Times New Roman"/>
          <w:sz w:val="24"/>
          <w:szCs w:val="24"/>
        </w:rPr>
        <w:t>18</w:t>
      </w:r>
      <w:r w:rsidR="00F31980" w:rsidRPr="00F31980">
        <w:rPr>
          <w:rFonts w:ascii="Times New Roman" w:hAnsi="Times New Roman" w:cs="Times New Roman"/>
          <w:sz w:val="24"/>
          <w:szCs w:val="24"/>
        </w:rPr>
        <w:t>.</w:t>
      </w:r>
      <w:r w:rsidR="00713E61">
        <w:rPr>
          <w:rFonts w:ascii="Times New Roman" w:hAnsi="Times New Roman" w:cs="Times New Roman"/>
          <w:sz w:val="24"/>
          <w:szCs w:val="24"/>
        </w:rPr>
        <w:t>04</w:t>
      </w:r>
      <w:r w:rsidR="00F31980" w:rsidRPr="00F31980">
        <w:rPr>
          <w:rFonts w:ascii="Times New Roman" w:hAnsi="Times New Roman" w:cs="Times New Roman"/>
          <w:sz w:val="24"/>
          <w:szCs w:val="24"/>
        </w:rPr>
        <w:t>.</w:t>
      </w:r>
      <w:r w:rsidR="00713E61">
        <w:rPr>
          <w:rFonts w:ascii="Times New Roman" w:hAnsi="Times New Roman" w:cs="Times New Roman"/>
          <w:sz w:val="24"/>
          <w:szCs w:val="24"/>
        </w:rPr>
        <w:t>14</w:t>
      </w:r>
      <w:r w:rsidR="00F31980" w:rsidRPr="00F31980">
        <w:rPr>
          <w:rFonts w:ascii="Times New Roman" w:hAnsi="Times New Roman" w:cs="Times New Roman"/>
          <w:sz w:val="24"/>
          <w:szCs w:val="24"/>
        </w:rPr>
        <w:t>г. №</w:t>
      </w:r>
      <w:r w:rsidR="00713E61">
        <w:rPr>
          <w:rFonts w:ascii="Times New Roman" w:hAnsi="Times New Roman" w:cs="Times New Roman"/>
          <w:sz w:val="24"/>
          <w:szCs w:val="24"/>
        </w:rPr>
        <w:t>180.</w:t>
      </w:r>
      <w:r w:rsidR="00D54EF5">
        <w:rPr>
          <w:rFonts w:ascii="Times New Roman" w:hAnsi="Times New Roman" w:cs="Times New Roman"/>
          <w:sz w:val="24"/>
          <w:szCs w:val="24"/>
        </w:rPr>
        <w:t xml:space="preserve">, </w:t>
      </w:r>
      <w:r w:rsidR="008F16A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54EF5">
        <w:rPr>
          <w:rFonts w:ascii="Times New Roman" w:hAnsi="Times New Roman" w:cs="Times New Roman"/>
          <w:sz w:val="24"/>
          <w:szCs w:val="24"/>
        </w:rPr>
        <w:t xml:space="preserve">было принято решение </w:t>
      </w:r>
      <w:r w:rsidR="00F31980" w:rsidRPr="00F31980">
        <w:rPr>
          <w:rFonts w:ascii="Times New Roman" w:hAnsi="Times New Roman" w:cs="Times New Roman"/>
          <w:sz w:val="24"/>
          <w:szCs w:val="24"/>
        </w:rPr>
        <w:t>первоначально (либо одновременно) вн</w:t>
      </w:r>
      <w:r w:rsidR="008F16A8">
        <w:rPr>
          <w:rFonts w:ascii="Times New Roman" w:hAnsi="Times New Roman" w:cs="Times New Roman"/>
          <w:sz w:val="24"/>
          <w:szCs w:val="24"/>
        </w:rPr>
        <w:t>е</w:t>
      </w:r>
      <w:r w:rsidR="00F31980" w:rsidRPr="00F31980">
        <w:rPr>
          <w:rFonts w:ascii="Times New Roman" w:hAnsi="Times New Roman" w:cs="Times New Roman"/>
          <w:sz w:val="24"/>
          <w:szCs w:val="24"/>
        </w:rPr>
        <w:t>с</w:t>
      </w:r>
      <w:r w:rsidR="008F16A8">
        <w:rPr>
          <w:rFonts w:ascii="Times New Roman" w:hAnsi="Times New Roman" w:cs="Times New Roman"/>
          <w:sz w:val="24"/>
          <w:szCs w:val="24"/>
        </w:rPr>
        <w:t>ти</w:t>
      </w:r>
      <w:r w:rsidR="00F31980" w:rsidRPr="00F31980">
        <w:rPr>
          <w:rFonts w:ascii="Times New Roman" w:hAnsi="Times New Roman" w:cs="Times New Roman"/>
          <w:sz w:val="24"/>
          <w:szCs w:val="24"/>
        </w:rPr>
        <w:t xml:space="preserve"> изменения в генеральный план </w:t>
      </w:r>
      <w:proofErr w:type="spellStart"/>
      <w:r w:rsidR="00D54EF5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D54E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417789" w14:textId="47027735" w:rsidR="003A2C4D" w:rsidRPr="003A2C4D" w:rsidRDefault="00224DB0" w:rsidP="003A2C4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F2D">
        <w:rPr>
          <w:rFonts w:ascii="Times New Roman" w:hAnsi="Times New Roman" w:cs="Times New Roman"/>
          <w:sz w:val="24"/>
          <w:szCs w:val="24"/>
        </w:rPr>
        <w:t>территорию, прилегающую с северной стороны к земельному участку с кадастровым номером 74:07:3003001:833</w:t>
      </w:r>
      <w:r w:rsidR="001D6E15">
        <w:rPr>
          <w:rFonts w:ascii="Times New Roman" w:hAnsi="Times New Roman" w:cs="Times New Roman"/>
          <w:sz w:val="24"/>
          <w:szCs w:val="24"/>
        </w:rPr>
        <w:t>, учесть в общественно-деловой зоне Ц1.</w:t>
      </w:r>
      <w:r w:rsidR="00D5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0F40" w:rsidRPr="00830F40">
        <w:rPr>
          <w:rFonts w:ascii="Times New Roman" w:hAnsi="Times New Roman" w:cs="Times New Roman"/>
          <w:sz w:val="24"/>
          <w:szCs w:val="24"/>
        </w:rPr>
        <w:t xml:space="preserve">частники публичных </w:t>
      </w:r>
      <w:r w:rsidR="00830F40" w:rsidRPr="00830F40">
        <w:rPr>
          <w:rFonts w:ascii="Times New Roman" w:hAnsi="Times New Roman" w:cs="Times New Roman"/>
          <w:sz w:val="24"/>
          <w:szCs w:val="24"/>
        </w:rPr>
        <w:lastRenderedPageBreak/>
        <w:t>слушаний</w:t>
      </w:r>
      <w:r w:rsidR="00DE728B">
        <w:rPr>
          <w:rFonts w:ascii="Times New Roman" w:hAnsi="Times New Roman" w:cs="Times New Roman"/>
          <w:sz w:val="24"/>
          <w:szCs w:val="24"/>
        </w:rPr>
        <w:t xml:space="preserve"> большинством голосов</w:t>
      </w:r>
      <w:r w:rsidR="00830F40" w:rsidRPr="00830F40">
        <w:rPr>
          <w:rFonts w:ascii="Times New Roman" w:hAnsi="Times New Roman" w:cs="Times New Roman"/>
          <w:sz w:val="24"/>
          <w:szCs w:val="24"/>
        </w:rPr>
        <w:t xml:space="preserve"> выступили за внесение изменений в Правила землепользования и застройки </w:t>
      </w:r>
      <w:proofErr w:type="spellStart"/>
      <w:r w:rsidR="00830F40">
        <w:rPr>
          <w:rFonts w:ascii="Times New Roman" w:hAnsi="Times New Roman" w:cs="Times New Roman"/>
          <w:sz w:val="24"/>
          <w:szCs w:val="24"/>
        </w:rPr>
        <w:t>Печенкин</w:t>
      </w:r>
      <w:r w:rsidR="00830F40" w:rsidRPr="00830F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30F40" w:rsidRPr="00830F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0F40">
        <w:rPr>
          <w:rFonts w:ascii="Times New Roman" w:hAnsi="Times New Roman" w:cs="Times New Roman"/>
          <w:sz w:val="24"/>
          <w:szCs w:val="24"/>
        </w:rPr>
        <w:t>.</w:t>
      </w:r>
    </w:p>
    <w:p w14:paraId="4310EB38" w14:textId="77777777" w:rsidR="003932E1" w:rsidRPr="000E7CAE" w:rsidRDefault="003932E1" w:rsidP="00D504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1662A786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считать состоявшимися.</w:t>
      </w:r>
    </w:p>
    <w:p w14:paraId="4FEAFEC6" w14:textId="053CD5BD" w:rsidR="00195F2D" w:rsidRDefault="00F004AA" w:rsidP="00195F2D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осуществлена в соответствии с действующим законодательством.</w:t>
      </w:r>
    </w:p>
    <w:p w14:paraId="071EF900" w14:textId="60DD2BE0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="00406752" w:rsidRPr="00406752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главе Еткульского муниципального района было рекомендовано принять решение о направлении проекта «Внесение изменений в Правила землепользования и застройки </w:t>
      </w:r>
      <w:proofErr w:type="spellStart"/>
      <w:r w:rsidR="00406752" w:rsidRPr="00406752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406752" w:rsidRPr="00406752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 учетом предложений, обозначенных на публичных слушаниях в Собрание депутатов Еткульского муниципального района.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3D3136CE" w:rsidR="003932E1" w:rsidRPr="00413F0A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413F0A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1FA095A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35E" w:rsidRPr="00413F0A">
        <w:rPr>
          <w:rFonts w:ascii="Times New Roman" w:hAnsi="Times New Roman" w:cs="Times New Roman"/>
          <w:sz w:val="24"/>
          <w:szCs w:val="24"/>
        </w:rPr>
        <w:t xml:space="preserve"> </w:t>
      </w:r>
      <w:r w:rsidRPr="00413F0A">
        <w:rPr>
          <w:rFonts w:ascii="Times New Roman" w:hAnsi="Times New Roman" w:cs="Times New Roman"/>
          <w:sz w:val="24"/>
          <w:szCs w:val="24"/>
        </w:rPr>
        <w:t xml:space="preserve">  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44585" w:rsidRPr="00413F0A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5906324">
    <w:abstractNumId w:val="1"/>
  </w:num>
  <w:num w:numId="2" w16cid:durableId="154679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83"/>
    <w:rsid w:val="00032D7C"/>
    <w:rsid w:val="0004385D"/>
    <w:rsid w:val="000B294E"/>
    <w:rsid w:val="000B3115"/>
    <w:rsid w:val="000E7CAE"/>
    <w:rsid w:val="00117E7C"/>
    <w:rsid w:val="00122B6B"/>
    <w:rsid w:val="001332D1"/>
    <w:rsid w:val="00176C17"/>
    <w:rsid w:val="00195F2D"/>
    <w:rsid w:val="001D6E15"/>
    <w:rsid w:val="00205D57"/>
    <w:rsid w:val="00224DB0"/>
    <w:rsid w:val="00244585"/>
    <w:rsid w:val="002471E4"/>
    <w:rsid w:val="00256E41"/>
    <w:rsid w:val="002A7A51"/>
    <w:rsid w:val="002D34C6"/>
    <w:rsid w:val="002E4F81"/>
    <w:rsid w:val="002E645B"/>
    <w:rsid w:val="002F6D14"/>
    <w:rsid w:val="0036174A"/>
    <w:rsid w:val="00367DAB"/>
    <w:rsid w:val="003870E1"/>
    <w:rsid w:val="003932E1"/>
    <w:rsid w:val="003955B3"/>
    <w:rsid w:val="0039635E"/>
    <w:rsid w:val="003A2C4D"/>
    <w:rsid w:val="003B37F7"/>
    <w:rsid w:val="003F1FB3"/>
    <w:rsid w:val="00406752"/>
    <w:rsid w:val="00413F0A"/>
    <w:rsid w:val="0043431C"/>
    <w:rsid w:val="00457F15"/>
    <w:rsid w:val="00462D91"/>
    <w:rsid w:val="0047793F"/>
    <w:rsid w:val="004D4487"/>
    <w:rsid w:val="0055120D"/>
    <w:rsid w:val="00553521"/>
    <w:rsid w:val="005654FE"/>
    <w:rsid w:val="00593863"/>
    <w:rsid w:val="005942A8"/>
    <w:rsid w:val="005F5607"/>
    <w:rsid w:val="006259EB"/>
    <w:rsid w:val="0064291E"/>
    <w:rsid w:val="00685CF1"/>
    <w:rsid w:val="006C1B35"/>
    <w:rsid w:val="006E1B03"/>
    <w:rsid w:val="006E5612"/>
    <w:rsid w:val="00713E61"/>
    <w:rsid w:val="00716868"/>
    <w:rsid w:val="00723114"/>
    <w:rsid w:val="00736441"/>
    <w:rsid w:val="00775634"/>
    <w:rsid w:val="007E5086"/>
    <w:rsid w:val="00802BD4"/>
    <w:rsid w:val="00830F40"/>
    <w:rsid w:val="008410FB"/>
    <w:rsid w:val="008B7DD4"/>
    <w:rsid w:val="008F16A8"/>
    <w:rsid w:val="008F4197"/>
    <w:rsid w:val="008F5544"/>
    <w:rsid w:val="00967489"/>
    <w:rsid w:val="00995AD1"/>
    <w:rsid w:val="009C3144"/>
    <w:rsid w:val="009C46F6"/>
    <w:rsid w:val="00A5233A"/>
    <w:rsid w:val="00A70D0A"/>
    <w:rsid w:val="00A75DEE"/>
    <w:rsid w:val="00A82178"/>
    <w:rsid w:val="00AA5EBA"/>
    <w:rsid w:val="00AF64F0"/>
    <w:rsid w:val="00B067D7"/>
    <w:rsid w:val="00B767AE"/>
    <w:rsid w:val="00BE1547"/>
    <w:rsid w:val="00BE3C12"/>
    <w:rsid w:val="00BE73C0"/>
    <w:rsid w:val="00C22AD4"/>
    <w:rsid w:val="00C821EA"/>
    <w:rsid w:val="00C95E83"/>
    <w:rsid w:val="00CC014F"/>
    <w:rsid w:val="00CE6E45"/>
    <w:rsid w:val="00CF06CE"/>
    <w:rsid w:val="00D504CC"/>
    <w:rsid w:val="00D54EF5"/>
    <w:rsid w:val="00DE61B8"/>
    <w:rsid w:val="00DE728B"/>
    <w:rsid w:val="00E2505F"/>
    <w:rsid w:val="00E32BBB"/>
    <w:rsid w:val="00E338F8"/>
    <w:rsid w:val="00E678C2"/>
    <w:rsid w:val="00E96BF5"/>
    <w:rsid w:val="00EB132A"/>
    <w:rsid w:val="00F004AA"/>
    <w:rsid w:val="00F15742"/>
    <w:rsid w:val="00F31980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2B82E736-39E6-44CC-B66C-3B8DE2C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76F6-C50B-4560-A55E-B050892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16</cp:revision>
  <cp:lastPrinted>2022-05-18T09:45:00Z</cp:lastPrinted>
  <dcterms:created xsi:type="dcterms:W3CDTF">2021-09-16T03:11:00Z</dcterms:created>
  <dcterms:modified xsi:type="dcterms:W3CDTF">2022-05-18T10:18:00Z</dcterms:modified>
</cp:coreProperties>
</file>