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50C2" w14:textId="77777777" w:rsidR="00A70D0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ЗАКЛЮЧЕНИЕ</w:t>
      </w:r>
    </w:p>
    <w:p w14:paraId="1AC0D6C7" w14:textId="1B41274A" w:rsidR="00FD5F7D" w:rsidRPr="000E7CAE" w:rsidRDefault="00AA5EBA" w:rsidP="00FD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проекту «Внесение изменений в Правила землепользования и застройки </w:t>
      </w:r>
      <w:r w:rsidR="0055120D" w:rsidRPr="0055120D">
        <w:rPr>
          <w:rFonts w:ascii="Times New Roman" w:hAnsi="Times New Roman" w:cs="Times New Roman"/>
          <w:sz w:val="24"/>
          <w:szCs w:val="24"/>
        </w:rPr>
        <w:t>Е</w:t>
      </w:r>
      <w:r w:rsidR="006C1B35">
        <w:rPr>
          <w:rFonts w:ascii="Times New Roman" w:hAnsi="Times New Roman" w:cs="Times New Roman"/>
          <w:sz w:val="24"/>
          <w:szCs w:val="24"/>
        </w:rPr>
        <w:t>ткуль</w:t>
      </w:r>
      <w:r w:rsidR="0055120D" w:rsidRPr="0055120D">
        <w:rPr>
          <w:rFonts w:ascii="Times New Roman" w:hAnsi="Times New Roman" w:cs="Times New Roman"/>
          <w:sz w:val="24"/>
          <w:szCs w:val="24"/>
        </w:rPr>
        <w:t>ского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</w:t>
      </w:r>
      <w:r w:rsidR="008F5544" w:rsidRPr="000E7CAE">
        <w:rPr>
          <w:rFonts w:ascii="Times New Roman" w:hAnsi="Times New Roman" w:cs="Times New Roman"/>
          <w:sz w:val="24"/>
          <w:szCs w:val="24"/>
        </w:rPr>
        <w:t>кульского муниципального района,</w:t>
      </w:r>
      <w:r w:rsidR="000B3115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8F5544" w:rsidRPr="000E7CAE">
        <w:rPr>
          <w:rFonts w:ascii="Times New Roman" w:hAnsi="Times New Roman" w:cs="Times New Roman"/>
          <w:sz w:val="24"/>
          <w:szCs w:val="24"/>
        </w:rPr>
        <w:t>утвержденны</w:t>
      </w:r>
      <w:r w:rsidR="00367DAB" w:rsidRPr="000E7CAE">
        <w:rPr>
          <w:rFonts w:ascii="Times New Roman" w:hAnsi="Times New Roman" w:cs="Times New Roman"/>
          <w:sz w:val="24"/>
          <w:szCs w:val="24"/>
        </w:rPr>
        <w:t>е</w:t>
      </w:r>
      <w:r w:rsidR="00FD5F7D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367DAB" w:rsidRPr="000E7CAE">
        <w:rPr>
          <w:rFonts w:ascii="Times New Roman" w:hAnsi="Times New Roman" w:cs="Times New Roman"/>
          <w:sz w:val="24"/>
          <w:szCs w:val="24"/>
        </w:rPr>
        <w:t>р</w:t>
      </w:r>
      <w:r w:rsidR="008F5544" w:rsidRPr="000E7CAE">
        <w:rPr>
          <w:rFonts w:ascii="Times New Roman" w:hAnsi="Times New Roman" w:cs="Times New Roman"/>
          <w:sz w:val="24"/>
          <w:szCs w:val="24"/>
        </w:rPr>
        <w:t xml:space="preserve">ешением Собрания депутатов Еткульского муниципального района </w:t>
      </w:r>
      <w:r w:rsidR="002E4F81" w:rsidRPr="002E4F81">
        <w:rPr>
          <w:rFonts w:ascii="Times New Roman" w:hAnsi="Times New Roman" w:cs="Times New Roman"/>
          <w:sz w:val="24"/>
          <w:szCs w:val="24"/>
        </w:rPr>
        <w:t>№ 174 от 21.12.2016г. (от 28.02.2018 года № 345, от 28.11.2018 года № 459, от 27.11.2019 года № 619, от 25.11.2020 года № 35</w:t>
      </w:r>
      <w:r w:rsidR="00AA2CC5">
        <w:rPr>
          <w:rFonts w:ascii="Times New Roman" w:hAnsi="Times New Roman" w:cs="Times New Roman"/>
          <w:sz w:val="24"/>
          <w:szCs w:val="24"/>
        </w:rPr>
        <w:t>,</w:t>
      </w:r>
      <w:r w:rsidR="00AA2CC5" w:rsidRPr="00AA2CC5">
        <w:rPr>
          <w:rFonts w:ascii="Times New Roman" w:hAnsi="Times New Roman" w:cs="Times New Roman"/>
          <w:sz w:val="28"/>
          <w:szCs w:val="28"/>
        </w:rPr>
        <w:t xml:space="preserve"> </w:t>
      </w:r>
      <w:r w:rsidR="00AA2CC5" w:rsidRPr="00AA2CC5">
        <w:rPr>
          <w:rFonts w:ascii="Times New Roman" w:hAnsi="Times New Roman" w:cs="Times New Roman"/>
          <w:sz w:val="24"/>
          <w:szCs w:val="24"/>
        </w:rPr>
        <w:t>от 30.06.2021г. №142</w:t>
      </w:r>
      <w:r w:rsidR="002E4F81" w:rsidRPr="00AA2CC5">
        <w:rPr>
          <w:rFonts w:ascii="Times New Roman" w:hAnsi="Times New Roman" w:cs="Times New Roman"/>
          <w:sz w:val="24"/>
          <w:szCs w:val="24"/>
        </w:rPr>
        <w:t>)</w:t>
      </w:r>
      <w:r w:rsidR="002E4F81" w:rsidRPr="002E4F81">
        <w:rPr>
          <w:rFonts w:ascii="Times New Roman" w:hAnsi="Times New Roman" w:cs="Times New Roman"/>
          <w:sz w:val="24"/>
          <w:szCs w:val="24"/>
        </w:rPr>
        <w:t>»</w:t>
      </w:r>
    </w:p>
    <w:p w14:paraId="72FC61E3" w14:textId="77777777" w:rsidR="00AA5EB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443A40" w14:textId="12CA0B84" w:rsidR="00AA5EBA" w:rsidRPr="000E7CAE" w:rsidRDefault="00FD16E7" w:rsidP="00AA5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2C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F81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A2C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A5EBA" w:rsidRPr="000E7CAE">
        <w:rPr>
          <w:rFonts w:ascii="Times New Roman" w:hAnsi="Times New Roman" w:cs="Times New Roman"/>
          <w:sz w:val="24"/>
          <w:szCs w:val="24"/>
        </w:rPr>
        <w:t>.</w:t>
      </w:r>
    </w:p>
    <w:p w14:paraId="6F7B7B98" w14:textId="61D19598" w:rsidR="00AA5EBA" w:rsidRPr="000E7CAE" w:rsidRDefault="00AA5EBA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Еткульского муниципального района от </w:t>
      </w:r>
      <w:r w:rsidR="002E4F81">
        <w:rPr>
          <w:rFonts w:ascii="Times New Roman" w:hAnsi="Times New Roman" w:cs="Times New Roman"/>
          <w:sz w:val="24"/>
          <w:szCs w:val="24"/>
        </w:rPr>
        <w:t>2</w:t>
      </w:r>
      <w:r w:rsidR="00FD223F">
        <w:rPr>
          <w:rFonts w:ascii="Times New Roman" w:hAnsi="Times New Roman" w:cs="Times New Roman"/>
          <w:sz w:val="24"/>
          <w:szCs w:val="24"/>
        </w:rPr>
        <w:t>0</w:t>
      </w:r>
      <w:r w:rsidRPr="000E7CAE">
        <w:rPr>
          <w:rFonts w:ascii="Times New Roman" w:hAnsi="Times New Roman" w:cs="Times New Roman"/>
          <w:sz w:val="24"/>
          <w:szCs w:val="24"/>
        </w:rPr>
        <w:t>.0</w:t>
      </w:r>
      <w:r w:rsidR="00FD223F">
        <w:rPr>
          <w:rFonts w:ascii="Times New Roman" w:hAnsi="Times New Roman" w:cs="Times New Roman"/>
          <w:sz w:val="24"/>
          <w:szCs w:val="24"/>
        </w:rPr>
        <w:t>4</w:t>
      </w:r>
      <w:r w:rsidRPr="000E7CAE">
        <w:rPr>
          <w:rFonts w:ascii="Times New Roman" w:hAnsi="Times New Roman" w:cs="Times New Roman"/>
          <w:sz w:val="24"/>
          <w:szCs w:val="24"/>
        </w:rPr>
        <w:t>.20</w:t>
      </w:r>
      <w:r w:rsidR="00FD16E7">
        <w:rPr>
          <w:rFonts w:ascii="Times New Roman" w:hAnsi="Times New Roman" w:cs="Times New Roman"/>
          <w:sz w:val="24"/>
          <w:szCs w:val="24"/>
        </w:rPr>
        <w:t>2</w:t>
      </w:r>
      <w:r w:rsidR="00FD223F">
        <w:rPr>
          <w:rFonts w:ascii="Times New Roman" w:hAnsi="Times New Roman" w:cs="Times New Roman"/>
          <w:sz w:val="24"/>
          <w:szCs w:val="24"/>
        </w:rPr>
        <w:t>2</w:t>
      </w:r>
      <w:r w:rsidRPr="000E7CAE">
        <w:rPr>
          <w:rFonts w:ascii="Times New Roman" w:hAnsi="Times New Roman" w:cs="Times New Roman"/>
          <w:sz w:val="24"/>
          <w:szCs w:val="24"/>
        </w:rPr>
        <w:t>г. №</w:t>
      </w:r>
      <w:r w:rsidR="002E4F81">
        <w:rPr>
          <w:rFonts w:ascii="Times New Roman" w:hAnsi="Times New Roman" w:cs="Times New Roman"/>
          <w:sz w:val="24"/>
          <w:szCs w:val="24"/>
        </w:rPr>
        <w:t>2</w:t>
      </w:r>
      <w:r w:rsidR="00FD223F">
        <w:rPr>
          <w:rFonts w:ascii="Times New Roman" w:hAnsi="Times New Roman" w:cs="Times New Roman"/>
          <w:sz w:val="24"/>
          <w:szCs w:val="24"/>
        </w:rPr>
        <w:t>66</w:t>
      </w:r>
      <w:r w:rsidRPr="000E7CAE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</w:t>
      </w:r>
      <w:r w:rsidR="00FD16E7">
        <w:rPr>
          <w:rFonts w:ascii="Times New Roman" w:hAnsi="Times New Roman" w:cs="Times New Roman"/>
          <w:sz w:val="24"/>
          <w:szCs w:val="24"/>
        </w:rPr>
        <w:t>у</w:t>
      </w:r>
      <w:r w:rsidRPr="000E7CAE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</w:t>
      </w:r>
      <w:r w:rsidR="00FD16E7">
        <w:rPr>
          <w:rFonts w:ascii="Times New Roman" w:hAnsi="Times New Roman" w:cs="Times New Roman"/>
          <w:sz w:val="24"/>
          <w:szCs w:val="24"/>
        </w:rPr>
        <w:t>Е</w:t>
      </w:r>
      <w:r w:rsidR="002E4F81">
        <w:rPr>
          <w:rFonts w:ascii="Times New Roman" w:hAnsi="Times New Roman" w:cs="Times New Roman"/>
          <w:sz w:val="24"/>
          <w:szCs w:val="24"/>
        </w:rPr>
        <w:t>ткуль</w:t>
      </w:r>
      <w:r w:rsidR="00FD16E7">
        <w:rPr>
          <w:rFonts w:ascii="Times New Roman" w:hAnsi="Times New Roman" w:cs="Times New Roman"/>
          <w:sz w:val="24"/>
          <w:szCs w:val="24"/>
        </w:rPr>
        <w:t>ского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района».</w:t>
      </w:r>
    </w:p>
    <w:p w14:paraId="7EB98262" w14:textId="77777777" w:rsidR="00FD223F" w:rsidRDefault="00AA5EBA" w:rsidP="00FD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b/>
          <w:sz w:val="24"/>
          <w:szCs w:val="24"/>
        </w:rPr>
        <w:t>Время и место проведения публичных слушаний:</w:t>
      </w:r>
      <w:r w:rsidR="002E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23F" w:rsidRPr="00FD223F">
        <w:rPr>
          <w:rFonts w:ascii="Times New Roman" w:hAnsi="Times New Roman" w:cs="Times New Roman"/>
          <w:sz w:val="24"/>
          <w:szCs w:val="24"/>
        </w:rPr>
        <w:t>Челябинская область, Еткульский район, село Еткуль, улица Первомайская, 31. 5 мая 2022 года в 14 часов 30 минут в здании администрации Еткульского сельского поселения.</w:t>
      </w:r>
    </w:p>
    <w:p w14:paraId="582C2E96" w14:textId="748A750E" w:rsidR="00FD16E7" w:rsidRPr="001076E4" w:rsidRDefault="00F15742" w:rsidP="00FD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FD16E7" w:rsidRPr="00FD16E7">
        <w:rPr>
          <w:rFonts w:ascii="Times New Roman" w:hAnsi="Times New Roman" w:cs="Times New Roman"/>
          <w:sz w:val="24"/>
          <w:szCs w:val="24"/>
        </w:rPr>
        <w:t>Рассмотрение проекта «Внесение изменений в Правила землепользования и застройки Е</w:t>
      </w:r>
      <w:r w:rsidR="002E4F81">
        <w:rPr>
          <w:rFonts w:ascii="Times New Roman" w:hAnsi="Times New Roman" w:cs="Times New Roman"/>
          <w:sz w:val="24"/>
          <w:szCs w:val="24"/>
        </w:rPr>
        <w:t>ткульс</w:t>
      </w:r>
      <w:r w:rsidR="00FD16E7" w:rsidRPr="00FD16E7">
        <w:rPr>
          <w:rFonts w:ascii="Times New Roman" w:hAnsi="Times New Roman" w:cs="Times New Roman"/>
          <w:sz w:val="24"/>
          <w:szCs w:val="24"/>
        </w:rPr>
        <w:t>кого сельского поселения Еткульского муниципального района»</w:t>
      </w:r>
    </w:p>
    <w:p w14:paraId="3204283B" w14:textId="77777777" w:rsidR="00593863" w:rsidRPr="000E7CAE" w:rsidRDefault="00F15742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Правил землепользования и застройки</w:t>
      </w:r>
      <w:r w:rsidRPr="000E7CAE">
        <w:rPr>
          <w:rFonts w:ascii="Times New Roman" w:hAnsi="Times New Roman" w:cs="Times New Roman"/>
          <w:sz w:val="24"/>
          <w:szCs w:val="24"/>
        </w:rPr>
        <w:t>:</w:t>
      </w:r>
    </w:p>
    <w:p w14:paraId="659C60BD" w14:textId="6A15CD5A" w:rsidR="002E4F81" w:rsidRDefault="009C314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- общественно-политическая газета Еткульского района </w:t>
      </w:r>
      <w:r w:rsidR="002E4F81" w:rsidRPr="002E4F81">
        <w:rPr>
          <w:rFonts w:ascii="Times New Roman" w:hAnsi="Times New Roman" w:cs="Times New Roman"/>
          <w:sz w:val="24"/>
          <w:szCs w:val="24"/>
        </w:rPr>
        <w:t>«Искра» №</w:t>
      </w:r>
      <w:r w:rsidR="00FD223F">
        <w:rPr>
          <w:rFonts w:ascii="Times New Roman" w:hAnsi="Times New Roman" w:cs="Times New Roman"/>
          <w:sz w:val="24"/>
          <w:szCs w:val="24"/>
        </w:rPr>
        <w:t>15</w:t>
      </w:r>
      <w:r w:rsidR="002E4F81" w:rsidRPr="002E4F81">
        <w:rPr>
          <w:rFonts w:ascii="Times New Roman" w:hAnsi="Times New Roman" w:cs="Times New Roman"/>
          <w:sz w:val="24"/>
          <w:szCs w:val="24"/>
        </w:rPr>
        <w:t xml:space="preserve"> (12 </w:t>
      </w:r>
      <w:r w:rsidR="00FD223F">
        <w:rPr>
          <w:rFonts w:ascii="Times New Roman" w:hAnsi="Times New Roman" w:cs="Times New Roman"/>
          <w:sz w:val="24"/>
          <w:szCs w:val="24"/>
        </w:rPr>
        <w:t>333</w:t>
      </w:r>
      <w:r w:rsidR="002E4F81" w:rsidRPr="002E4F81">
        <w:rPr>
          <w:rFonts w:ascii="Times New Roman" w:hAnsi="Times New Roman" w:cs="Times New Roman"/>
          <w:sz w:val="24"/>
          <w:szCs w:val="24"/>
        </w:rPr>
        <w:t>) от 2</w:t>
      </w:r>
      <w:r w:rsidR="00FD223F">
        <w:rPr>
          <w:rFonts w:ascii="Times New Roman" w:hAnsi="Times New Roman" w:cs="Times New Roman"/>
          <w:sz w:val="24"/>
          <w:szCs w:val="24"/>
        </w:rPr>
        <w:t>2</w:t>
      </w:r>
      <w:r w:rsidR="002E4F81" w:rsidRPr="002E4F81">
        <w:rPr>
          <w:rFonts w:ascii="Times New Roman" w:hAnsi="Times New Roman" w:cs="Times New Roman"/>
          <w:sz w:val="24"/>
          <w:szCs w:val="24"/>
        </w:rPr>
        <w:t>.0</w:t>
      </w:r>
      <w:r w:rsidR="00FD223F">
        <w:rPr>
          <w:rFonts w:ascii="Times New Roman" w:hAnsi="Times New Roman" w:cs="Times New Roman"/>
          <w:sz w:val="24"/>
          <w:szCs w:val="24"/>
        </w:rPr>
        <w:t>4</w:t>
      </w:r>
      <w:r w:rsidR="002E4F81" w:rsidRPr="002E4F81">
        <w:rPr>
          <w:rFonts w:ascii="Times New Roman" w:hAnsi="Times New Roman" w:cs="Times New Roman"/>
          <w:sz w:val="24"/>
          <w:szCs w:val="24"/>
        </w:rPr>
        <w:t>.202</w:t>
      </w:r>
      <w:r w:rsidR="00FD223F">
        <w:rPr>
          <w:rFonts w:ascii="Times New Roman" w:hAnsi="Times New Roman" w:cs="Times New Roman"/>
          <w:sz w:val="24"/>
          <w:szCs w:val="24"/>
        </w:rPr>
        <w:t>2</w:t>
      </w:r>
      <w:r w:rsidR="002E4F81" w:rsidRPr="002E4F81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4CB74FC" w14:textId="3B382F1E" w:rsidR="009C3144" w:rsidRPr="000E7CAE" w:rsidRDefault="00C22AD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3144"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6" w:history="1">
        <w:r w:rsidR="009C3144"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C53D82B" w14:textId="77777777" w:rsidR="009C3144" w:rsidRPr="000E7CAE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демонстрационных материалов проекта Правил землепользования и застройки:</w:t>
      </w:r>
    </w:p>
    <w:p w14:paraId="57989D52" w14:textId="77777777"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-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7" w:history="1">
        <w:r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4D8395E" w14:textId="77777777" w:rsidR="00FD16E7" w:rsidRPr="00FD16E7" w:rsidRDefault="00FD16E7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E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FD16E7">
        <w:rPr>
          <w:rFonts w:ascii="Times New Roman" w:hAnsi="Times New Roman" w:cs="Times New Roman"/>
          <w:sz w:val="24"/>
          <w:szCs w:val="24"/>
        </w:rPr>
        <w:t>в сетево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FD16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FD16E7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461D982D" w14:textId="77777777" w:rsidR="009C3144" w:rsidRPr="000E7CAE" w:rsidRDefault="009C3144" w:rsidP="009C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С материалами проекта все желающие могли ознакомиться в администрации Еткульского муниципального района по адресу: Челябинская область, Еткульский район, село Еткуль, д. 34, каб. №7.</w:t>
      </w:r>
    </w:p>
    <w:p w14:paraId="7863C5B2" w14:textId="77777777" w:rsidR="009C3144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Замечания и предложения по предложенному проекту:</w:t>
      </w:r>
    </w:p>
    <w:p w14:paraId="624B2FB5" w14:textId="25331C99" w:rsidR="009868DD" w:rsidRPr="009868DD" w:rsidRDefault="009868DD" w:rsidP="009868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8DD">
        <w:rPr>
          <w:rFonts w:ascii="Times New Roman" w:hAnsi="Times New Roman" w:cs="Times New Roman"/>
          <w:sz w:val="24"/>
          <w:szCs w:val="24"/>
        </w:rPr>
        <w:t xml:space="preserve">В ходе проведения публичных слушаний </w:t>
      </w:r>
      <w:r w:rsidR="005773CC">
        <w:rPr>
          <w:rFonts w:ascii="Times New Roman" w:hAnsi="Times New Roman" w:cs="Times New Roman"/>
          <w:sz w:val="24"/>
          <w:szCs w:val="24"/>
        </w:rPr>
        <w:t>по вопросу изменения территориальной  зоны с зоны П (производственная зона) на зону Ж1 (</w:t>
      </w:r>
      <w:r w:rsidR="005773CC" w:rsidRPr="00924CBF">
        <w:rPr>
          <w:rFonts w:ascii="Times New Roman" w:hAnsi="Times New Roman" w:cs="Times New Roman"/>
          <w:sz w:val="26"/>
          <w:szCs w:val="26"/>
        </w:rPr>
        <w:t>зона индивидуальных жилых домов</w:t>
      </w:r>
      <w:r w:rsidR="005773CC">
        <w:rPr>
          <w:rFonts w:ascii="Times New Roman" w:hAnsi="Times New Roman" w:cs="Times New Roman"/>
          <w:sz w:val="24"/>
          <w:szCs w:val="24"/>
        </w:rPr>
        <w:t>) на</w:t>
      </w:r>
      <w:r w:rsidRPr="009868DD">
        <w:rPr>
          <w:rFonts w:ascii="Times New Roman" w:hAnsi="Times New Roman" w:cs="Times New Roman"/>
          <w:sz w:val="24"/>
          <w:szCs w:val="24"/>
        </w:rPr>
        <w:t xml:space="preserve"> карте градостроительного зонирования территории Еткульского сельского поселения </w:t>
      </w:r>
      <w:r w:rsidR="005773CC">
        <w:rPr>
          <w:rFonts w:ascii="Times New Roman" w:hAnsi="Times New Roman" w:cs="Times New Roman"/>
          <w:sz w:val="24"/>
          <w:szCs w:val="24"/>
        </w:rPr>
        <w:t xml:space="preserve">для земельных участков </w:t>
      </w:r>
      <w:r w:rsidRPr="009868DD">
        <w:rPr>
          <w:rFonts w:ascii="Times New Roman" w:hAnsi="Times New Roman" w:cs="Times New Roman"/>
          <w:sz w:val="24"/>
          <w:szCs w:val="24"/>
        </w:rPr>
        <w:t>с кадастровыми номерами 74:07:3700022:280, 74:07:3700022:291, 74:07:3700022:279, 74:07:3700022:363,</w:t>
      </w:r>
      <w:r w:rsidR="005773CC">
        <w:rPr>
          <w:rFonts w:ascii="Times New Roman" w:hAnsi="Times New Roman" w:cs="Times New Roman"/>
          <w:sz w:val="24"/>
          <w:szCs w:val="24"/>
        </w:rPr>
        <w:t xml:space="preserve"> </w:t>
      </w:r>
      <w:r w:rsidR="005773CC" w:rsidRPr="005773CC">
        <w:rPr>
          <w:rFonts w:ascii="Times New Roman" w:hAnsi="Times New Roman" w:cs="Times New Roman"/>
          <w:sz w:val="24"/>
          <w:szCs w:val="24"/>
        </w:rPr>
        <w:t>74:07:3700022:292</w:t>
      </w:r>
      <w:r w:rsidR="005773CC">
        <w:rPr>
          <w:rFonts w:ascii="Times New Roman" w:hAnsi="Times New Roman" w:cs="Times New Roman"/>
          <w:sz w:val="24"/>
          <w:szCs w:val="24"/>
        </w:rPr>
        <w:t>,</w:t>
      </w:r>
      <w:r w:rsidRPr="009868DD">
        <w:rPr>
          <w:rFonts w:ascii="Times New Roman" w:hAnsi="Times New Roman" w:cs="Times New Roman"/>
          <w:sz w:val="24"/>
          <w:szCs w:val="24"/>
        </w:rPr>
        <w:t xml:space="preserve"> а также прилегающей территории с юго-западной стороны от земельных участков с кадастровыми номерами: 74:07:3700022:280, 74:07:3700022:279</w:t>
      </w:r>
      <w:r w:rsidR="005773CC">
        <w:rPr>
          <w:rFonts w:ascii="Times New Roman" w:hAnsi="Times New Roman" w:cs="Times New Roman"/>
          <w:sz w:val="24"/>
          <w:szCs w:val="24"/>
        </w:rPr>
        <w:t xml:space="preserve">, участники публичных слушаний выступили за внесение изменений в Правила землепользования и застройки Еткульского сельского поселения, однако это противоречит </w:t>
      </w:r>
      <w:r w:rsidR="005773CC" w:rsidRPr="005773CC">
        <w:rPr>
          <w:rFonts w:ascii="Times New Roman" w:hAnsi="Times New Roman" w:cs="Times New Roman"/>
          <w:sz w:val="24"/>
          <w:szCs w:val="24"/>
        </w:rPr>
        <w:t>генеральному плану с. Еткуль, утвержденному решением совета депутатов Еткульского сельского поселения от 29.10.09г. №207</w:t>
      </w:r>
      <w:r w:rsidR="005773CC">
        <w:rPr>
          <w:rFonts w:ascii="Times New Roman" w:hAnsi="Times New Roman" w:cs="Times New Roman"/>
          <w:sz w:val="24"/>
          <w:szCs w:val="24"/>
        </w:rPr>
        <w:t xml:space="preserve">. В связи с тем, что данное внесение изменений носит масштабный характер, для отображения перспективного развития жилой застройки, инженерной и транспортной инфраструктуры необходимо первоначально </w:t>
      </w:r>
      <w:r w:rsidR="005F6CF4">
        <w:rPr>
          <w:rFonts w:ascii="Times New Roman" w:hAnsi="Times New Roman" w:cs="Times New Roman"/>
          <w:sz w:val="24"/>
          <w:szCs w:val="24"/>
        </w:rPr>
        <w:t>(</w:t>
      </w:r>
      <w:r w:rsidR="005773CC">
        <w:rPr>
          <w:rFonts w:ascii="Times New Roman" w:hAnsi="Times New Roman" w:cs="Times New Roman"/>
          <w:sz w:val="24"/>
          <w:szCs w:val="24"/>
        </w:rPr>
        <w:t>либо одновременно</w:t>
      </w:r>
      <w:r w:rsidR="005F6CF4">
        <w:rPr>
          <w:rFonts w:ascii="Times New Roman" w:hAnsi="Times New Roman" w:cs="Times New Roman"/>
          <w:sz w:val="24"/>
          <w:szCs w:val="24"/>
        </w:rPr>
        <w:t>)</w:t>
      </w:r>
      <w:r w:rsidR="005773CC">
        <w:rPr>
          <w:rFonts w:ascii="Times New Roman" w:hAnsi="Times New Roman" w:cs="Times New Roman"/>
          <w:sz w:val="24"/>
          <w:szCs w:val="24"/>
        </w:rPr>
        <w:t xml:space="preserve"> вносить изменения в генеральный план с.Еткуль.</w:t>
      </w:r>
    </w:p>
    <w:p w14:paraId="4310EB3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lastRenderedPageBreak/>
        <w:t>По результатам публичных слушаний решили:</w:t>
      </w:r>
    </w:p>
    <w:p w14:paraId="7B1CAE43" w14:textId="17FA50DD" w:rsidR="003932E1" w:rsidRPr="000E7CAE" w:rsidRDefault="003932E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1.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«Внесение изменений в Правила землепользования и застройки </w:t>
      </w:r>
      <w:r w:rsidR="0055120D" w:rsidRPr="0055120D">
        <w:rPr>
          <w:rFonts w:ascii="Times New Roman" w:hAnsi="Times New Roman" w:cs="Times New Roman"/>
          <w:sz w:val="24"/>
          <w:szCs w:val="24"/>
        </w:rPr>
        <w:t>Е</w:t>
      </w:r>
      <w:r w:rsidR="003F1FB3">
        <w:rPr>
          <w:rFonts w:ascii="Times New Roman" w:hAnsi="Times New Roman" w:cs="Times New Roman"/>
          <w:sz w:val="24"/>
          <w:szCs w:val="24"/>
        </w:rPr>
        <w:t>ткуль</w:t>
      </w:r>
      <w:r w:rsidR="0055120D" w:rsidRPr="0055120D">
        <w:rPr>
          <w:rFonts w:ascii="Times New Roman" w:hAnsi="Times New Roman" w:cs="Times New Roman"/>
          <w:sz w:val="24"/>
          <w:szCs w:val="24"/>
        </w:rPr>
        <w:t>ского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считать состоявшимися.</w:t>
      </w:r>
    </w:p>
    <w:p w14:paraId="16564843" w14:textId="19483DB0" w:rsidR="00F004AA" w:rsidRPr="000E7CAE" w:rsidRDefault="00F004AA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по проекту «Внесение изменений 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55120D" w:rsidRPr="0055120D">
        <w:rPr>
          <w:rFonts w:ascii="Times New Roman" w:hAnsi="Times New Roman" w:cs="Times New Roman"/>
          <w:sz w:val="24"/>
          <w:szCs w:val="24"/>
        </w:rPr>
        <w:t>Е</w:t>
      </w:r>
      <w:r w:rsidR="003F1FB3">
        <w:rPr>
          <w:rFonts w:ascii="Times New Roman" w:hAnsi="Times New Roman" w:cs="Times New Roman"/>
          <w:sz w:val="24"/>
          <w:szCs w:val="24"/>
        </w:rPr>
        <w:t>ткуль</w:t>
      </w:r>
      <w:r w:rsidR="0055120D" w:rsidRPr="0055120D">
        <w:rPr>
          <w:rFonts w:ascii="Times New Roman" w:hAnsi="Times New Roman" w:cs="Times New Roman"/>
          <w:sz w:val="24"/>
          <w:szCs w:val="24"/>
        </w:rPr>
        <w:t>ского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осуществлена в соответствии с действующим законодательством.</w:t>
      </w:r>
    </w:p>
    <w:p w14:paraId="071EF900" w14:textId="75E48B8F" w:rsidR="003932E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3.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>Проект «Внесени</w:t>
      </w:r>
      <w:r w:rsidR="00457F15" w:rsidRPr="000E7CAE">
        <w:rPr>
          <w:rFonts w:ascii="Times New Roman" w:hAnsi="Times New Roman" w:cs="Times New Roman"/>
          <w:sz w:val="24"/>
          <w:szCs w:val="24"/>
        </w:rPr>
        <w:t>е</w:t>
      </w:r>
      <w:r w:rsidRPr="000E7CA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 w:rsidR="0055120D" w:rsidRPr="0055120D">
        <w:rPr>
          <w:rFonts w:ascii="Times New Roman" w:hAnsi="Times New Roman" w:cs="Times New Roman"/>
          <w:sz w:val="24"/>
          <w:szCs w:val="24"/>
        </w:rPr>
        <w:t>Е</w:t>
      </w:r>
      <w:r w:rsidR="003F1FB3">
        <w:rPr>
          <w:rFonts w:ascii="Times New Roman" w:hAnsi="Times New Roman" w:cs="Times New Roman"/>
          <w:sz w:val="24"/>
          <w:szCs w:val="24"/>
        </w:rPr>
        <w:t>ткуль</w:t>
      </w:r>
      <w:r w:rsidR="0055120D" w:rsidRPr="0055120D">
        <w:rPr>
          <w:rFonts w:ascii="Times New Roman" w:hAnsi="Times New Roman" w:cs="Times New Roman"/>
          <w:sz w:val="24"/>
          <w:szCs w:val="24"/>
        </w:rPr>
        <w:t>ского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одобрить с учетом поступивших в процессе проведения публичных слушаний предложений и рекомендовать для дальнейшего утверждения.</w:t>
      </w:r>
    </w:p>
    <w:p w14:paraId="4A43337D" w14:textId="77777777" w:rsidR="00462D9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4. Настоящее заключение опубликовать в общественно-политической газете «Искра» и разместить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Еткульского муниципального района.</w:t>
      </w:r>
    </w:p>
    <w:p w14:paraId="0F1B2EFC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</w:p>
    <w:p w14:paraId="20E6349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C63CA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по подготовке </w:t>
      </w:r>
    </w:p>
    <w:p w14:paraId="510D1B8B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проекта «Внесение изменений в Правила</w:t>
      </w:r>
    </w:p>
    <w:p w14:paraId="7EE67131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для каждого </w:t>
      </w:r>
    </w:p>
    <w:p w14:paraId="699172DD" w14:textId="63ADCDA2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сельского поселения Еткульского муниципального района          </w:t>
      </w:r>
      <w:r w:rsidR="003963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E7CAE">
        <w:rPr>
          <w:rFonts w:ascii="Times New Roman" w:hAnsi="Times New Roman" w:cs="Times New Roman"/>
          <w:sz w:val="24"/>
          <w:szCs w:val="24"/>
        </w:rPr>
        <w:t xml:space="preserve">   </w:t>
      </w:r>
      <w:r w:rsidR="009868DD">
        <w:rPr>
          <w:rFonts w:ascii="Times New Roman" w:hAnsi="Times New Roman" w:cs="Times New Roman"/>
          <w:sz w:val="24"/>
          <w:szCs w:val="24"/>
        </w:rPr>
        <w:t>И.А. Знайко</w:t>
      </w:r>
    </w:p>
    <w:sectPr w:rsidR="003932E1" w:rsidRPr="000E7CAE" w:rsidSect="00C22AD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1E70"/>
    <w:multiLevelType w:val="hybridMultilevel"/>
    <w:tmpl w:val="7B6A1C9C"/>
    <w:lvl w:ilvl="0" w:tplc="93F2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C65AF3"/>
    <w:multiLevelType w:val="hybridMultilevel"/>
    <w:tmpl w:val="0E2E47E0"/>
    <w:lvl w:ilvl="0" w:tplc="771E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0632315">
    <w:abstractNumId w:val="1"/>
  </w:num>
  <w:num w:numId="2" w16cid:durableId="153723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83"/>
    <w:rsid w:val="00032D7C"/>
    <w:rsid w:val="0004385D"/>
    <w:rsid w:val="000B3115"/>
    <w:rsid w:val="000E7CAE"/>
    <w:rsid w:val="00122B6B"/>
    <w:rsid w:val="00205D57"/>
    <w:rsid w:val="002471E4"/>
    <w:rsid w:val="00256E41"/>
    <w:rsid w:val="002A7A51"/>
    <w:rsid w:val="002D34C6"/>
    <w:rsid w:val="002E4F81"/>
    <w:rsid w:val="002E645B"/>
    <w:rsid w:val="0036174A"/>
    <w:rsid w:val="00367DAB"/>
    <w:rsid w:val="003870E1"/>
    <w:rsid w:val="003932E1"/>
    <w:rsid w:val="0039635E"/>
    <w:rsid w:val="003F1FB3"/>
    <w:rsid w:val="0043431C"/>
    <w:rsid w:val="00457F15"/>
    <w:rsid w:val="00462D91"/>
    <w:rsid w:val="0047793F"/>
    <w:rsid w:val="0055120D"/>
    <w:rsid w:val="00553521"/>
    <w:rsid w:val="005654FE"/>
    <w:rsid w:val="005773CC"/>
    <w:rsid w:val="00593863"/>
    <w:rsid w:val="005942A8"/>
    <w:rsid w:val="005F5607"/>
    <w:rsid w:val="005F6CF4"/>
    <w:rsid w:val="006259EB"/>
    <w:rsid w:val="00685CF1"/>
    <w:rsid w:val="006C1B35"/>
    <w:rsid w:val="006E1B03"/>
    <w:rsid w:val="00723114"/>
    <w:rsid w:val="00775634"/>
    <w:rsid w:val="008410FB"/>
    <w:rsid w:val="008B7DD4"/>
    <w:rsid w:val="008F5544"/>
    <w:rsid w:val="009868DD"/>
    <w:rsid w:val="009C3144"/>
    <w:rsid w:val="00A5233A"/>
    <w:rsid w:val="00A70D0A"/>
    <w:rsid w:val="00A82178"/>
    <w:rsid w:val="00AA2CC5"/>
    <w:rsid w:val="00AA5EBA"/>
    <w:rsid w:val="00AF64F0"/>
    <w:rsid w:val="00B067D7"/>
    <w:rsid w:val="00B767AE"/>
    <w:rsid w:val="00BE3C12"/>
    <w:rsid w:val="00C22AD4"/>
    <w:rsid w:val="00C821EA"/>
    <w:rsid w:val="00C95E83"/>
    <w:rsid w:val="00CC014F"/>
    <w:rsid w:val="00CE6E45"/>
    <w:rsid w:val="00CF06CE"/>
    <w:rsid w:val="00DE61B8"/>
    <w:rsid w:val="00E2505F"/>
    <w:rsid w:val="00E338F8"/>
    <w:rsid w:val="00E96BF5"/>
    <w:rsid w:val="00EB132A"/>
    <w:rsid w:val="00F004AA"/>
    <w:rsid w:val="00F15742"/>
    <w:rsid w:val="00FD16E7"/>
    <w:rsid w:val="00FD223F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D6F"/>
  <w15:docId w15:val="{C7D9E110-A3E1-4780-B19C-E9E0A89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/npa-administrat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etkul.ru/stroitelstvo/?ELEMENT_ID=8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etkul.ru/stroitelstvo/?ELEMENT_ID=84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2F86-17F9-4956-BBAE-CB4B352C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11</cp:revision>
  <cp:lastPrinted>2022-05-11T10:06:00Z</cp:lastPrinted>
  <dcterms:created xsi:type="dcterms:W3CDTF">2021-05-19T05:58:00Z</dcterms:created>
  <dcterms:modified xsi:type="dcterms:W3CDTF">2022-05-11T10:22:00Z</dcterms:modified>
</cp:coreProperties>
</file>