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65" w:rsidRPr="00514565" w:rsidRDefault="00514565" w:rsidP="0051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 БЕЛОУСОВСКОГО  СЕЛЬСКОГО ПОСЕЛЕНИЯ</w:t>
      </w:r>
    </w:p>
    <w:p w:rsidR="00514565" w:rsidRPr="00514565" w:rsidRDefault="00514565" w:rsidP="005145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4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14565" w:rsidRPr="00514565" w:rsidRDefault="00514565" w:rsidP="0051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514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</w:p>
    <w:p w:rsidR="00514565" w:rsidRPr="00514565" w:rsidRDefault="00514565" w:rsidP="0051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2019г.                           № 176</w:t>
      </w:r>
    </w:p>
    <w:p w:rsidR="00514565" w:rsidRPr="00514565" w:rsidRDefault="00514565" w:rsidP="0051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внесение изменений в Правила содержания</w:t>
      </w: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благоустройства Белоусовского сельского</w:t>
      </w: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Еткульского</w:t>
      </w:r>
      <w:proofErr w:type="spellEnd"/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утверждённых</w:t>
      </w:r>
      <w:proofErr w:type="gramEnd"/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 </w:t>
      </w: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поселения №141 от 24.10.2018г.</w:t>
      </w: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Закона Челябинской области «О внесении изменений в Закон Челябинской области «О порядке определения границ прилегающих территорий» №821-ЗО от 04.12.2018года,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Белоусовского сельского поселения, результатами общественных обсуждений</w:t>
      </w:r>
    </w:p>
    <w:p w:rsidR="00514565" w:rsidRPr="00514565" w:rsidRDefault="00514565" w:rsidP="00514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514565" w:rsidRPr="00514565" w:rsidRDefault="00514565" w:rsidP="005145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Правила содержания и благоустройства территории Белоусовского сельского поселения </w:t>
      </w:r>
      <w:proofErr w:type="spell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области, утвержденных Решением Совета депутатов Белоусовского сельского поселения от 24.10.2018г. № 141 следующие изменения:</w:t>
      </w:r>
    </w:p>
    <w:p w:rsidR="00514565" w:rsidRPr="00514565" w:rsidRDefault="00514565" w:rsidP="005145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3:</w:t>
      </w:r>
    </w:p>
    <w:p w:rsidR="00514565" w:rsidRPr="00514565" w:rsidRDefault="00514565" w:rsidP="0051456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тридцать четвертый изложить в следующей редакции:</w:t>
      </w:r>
    </w:p>
    <w:p w:rsidR="00514565" w:rsidRPr="00514565" w:rsidRDefault="00514565" w:rsidP="00514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«граница прилегающей территории - линия, отображающая схематически 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</w:t>
      </w: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565" w:rsidRPr="00514565" w:rsidRDefault="00514565" w:rsidP="00514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тридцать седьмой, тридцать восьмой исключить; </w:t>
      </w:r>
    </w:p>
    <w:p w:rsidR="00514565" w:rsidRPr="00514565" w:rsidRDefault="00514565" w:rsidP="005145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статью 41 изложить в следующей редакции: </w:t>
      </w:r>
    </w:p>
    <w:p w:rsidR="00514565" w:rsidRPr="00514565" w:rsidRDefault="00514565" w:rsidP="00514565">
      <w:pPr>
        <w:tabs>
          <w:tab w:val="left" w:pos="1134"/>
        </w:tabs>
        <w:ind w:left="851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14565">
        <w:rPr>
          <w:rFonts w:ascii="Calibri" w:eastAsia="Calibri" w:hAnsi="Calibri" w:cs="Times New Roman"/>
          <w:sz w:val="28"/>
          <w:szCs w:val="28"/>
        </w:rPr>
        <w:t>«</w:t>
      </w:r>
      <w:r w:rsidRPr="00514565">
        <w:rPr>
          <w:rFonts w:ascii="Calibri" w:eastAsia="Calibri" w:hAnsi="Calibri" w:cs="Times New Roman"/>
          <w:b/>
          <w:sz w:val="28"/>
          <w:szCs w:val="28"/>
        </w:rPr>
        <w:t>Статья 41. Прилегающая территория</w:t>
      </w:r>
    </w:p>
    <w:p w:rsidR="00514565" w:rsidRPr="00514565" w:rsidRDefault="00514565" w:rsidP="005145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565">
        <w:rPr>
          <w:rFonts w:ascii="Times New Roman" w:eastAsia="Calibri" w:hAnsi="Times New Roman" w:cs="Times New Roman"/>
          <w:sz w:val="28"/>
          <w:szCs w:val="28"/>
        </w:rPr>
        <w:t>Способы определения границы прилегающей территории: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в метрах расстояния от внутренней до внешней границы прилегающей территории, порядок определения которого устанавливается настоящими правилами благоустройства.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Границы прилегающей территории определяются в следующем порядке: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объектов, расположенных на магистральных улицах с механизированной уборкой проезжей части,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до края проезжей части улицы) (максимальное расстояние 50 метров;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объектов, расположенных на прочих улицах с двухсторонней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объектов, расположенных на прочих улицах с односторонней застройкой, - по длине части улицы, занимаемой земельным участком (максимальное расстояние 50 метров), а по ширине - от границы земельного участка (собственного ограждения) и до края проезжей части улицы (максимальное расстояние 50 метров)</w:t>
      </w: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по всей длине части дороги и (или) пешеходной зоны (максимальное расстояние 50 метров), включая 10 метровую зеленую зону;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прилегающей территории для организаций, предприятий и </w:t>
      </w:r>
    </w:p>
    <w:p w:rsidR="00514565" w:rsidRPr="00514565" w:rsidRDefault="00514565" w:rsidP="0051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определяются в соответствии с картой-схемой границы прилегающей территории.</w:t>
      </w:r>
      <w:proofErr w:type="gramEnd"/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содержит следующие сведения: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масштаб карты-схемы границы прилегающей территории.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Карта-схема границы прилегающей территории подготавливается в форме документа на бумажном носителе. Помимо документа на бумажном носителе карта-схема границы прилегающей территории может быть подготовлена в форме электронного документа с использованием технологических и программных средств.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Границы прилегающих территорий определяются с учетом следующих ограничений: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внешняя часть границы прилегающей территории не может выходить за пределы территорий общего пользования и устанавливается по границам </w:t>
      </w: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Уборка и санитарная очистка прилегающей территории производится по мере необходимости</w:t>
      </w:r>
      <w:proofErr w:type="gramStart"/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42 исключить.</w:t>
      </w: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65" w:rsidRPr="00514565" w:rsidRDefault="00514565" w:rsidP="00514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84" w:rsidRDefault="00514565" w:rsidP="00292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5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14565" w:rsidRDefault="00514565" w:rsidP="00292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Белоусовского сельского поселения   А.А.</w:t>
      </w:r>
      <w:r w:rsidR="00C619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Ефименко</w:t>
      </w:r>
    </w:p>
    <w:p w:rsidR="00C61992" w:rsidRDefault="00C61992" w:rsidP="00292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992" w:rsidRPr="00514565" w:rsidRDefault="00C61992" w:rsidP="00292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 Послано 28.06.2019г.</w:t>
      </w:r>
    </w:p>
    <w:sectPr w:rsidR="00C61992" w:rsidRPr="0051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3"/>
    <w:rsid w:val="00025853"/>
    <w:rsid w:val="00047D8B"/>
    <w:rsid w:val="000E5010"/>
    <w:rsid w:val="00215284"/>
    <w:rsid w:val="0029239C"/>
    <w:rsid w:val="004368DD"/>
    <w:rsid w:val="00514565"/>
    <w:rsid w:val="00641862"/>
    <w:rsid w:val="0076323C"/>
    <w:rsid w:val="007B35DD"/>
    <w:rsid w:val="007F75B0"/>
    <w:rsid w:val="008041F2"/>
    <w:rsid w:val="009D2283"/>
    <w:rsid w:val="00A86180"/>
    <w:rsid w:val="00B24D13"/>
    <w:rsid w:val="00C61992"/>
    <w:rsid w:val="00D62A01"/>
    <w:rsid w:val="00D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Лултфуллаевна Шагеева</dc:creator>
  <cp:lastModifiedBy>user</cp:lastModifiedBy>
  <cp:revision>8</cp:revision>
  <dcterms:created xsi:type="dcterms:W3CDTF">2019-03-14T11:40:00Z</dcterms:created>
  <dcterms:modified xsi:type="dcterms:W3CDTF">2019-08-28T06:46:00Z</dcterms:modified>
</cp:coreProperties>
</file>