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5F" w:rsidRPr="0090519D" w:rsidRDefault="0090519D" w:rsidP="005470E3">
      <w:pPr>
        <w:spacing w:after="200"/>
        <w:contextualSpacing/>
        <w:rPr>
          <w:rFonts w:eastAsia="Calibri"/>
          <w:color w:val="000000"/>
          <w:sz w:val="22"/>
          <w:szCs w:val="22"/>
          <w:lang w:eastAsia="en-US"/>
        </w:rPr>
      </w:pPr>
      <w:bookmarkStart w:id="0" w:name="_GoBack"/>
      <w:bookmarkEnd w:id="0"/>
      <w:r w:rsidRPr="0090519D">
        <w:rPr>
          <w:rFonts w:eastAsia="Calibri"/>
          <w:color w:val="000000"/>
          <w:sz w:val="22"/>
          <w:szCs w:val="22"/>
          <w:lang w:eastAsia="en-US"/>
        </w:rPr>
        <w:t>ПРОЕКТ</w:t>
      </w:r>
    </w:p>
    <w:p w:rsidR="00E357A3" w:rsidRPr="00E357A3" w:rsidRDefault="00E357A3" w:rsidP="00E357A3">
      <w:pPr>
        <w:spacing w:after="200"/>
        <w:contextualSpacing/>
        <w:jc w:val="center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E357A3">
        <w:rPr>
          <w:rFonts w:ascii="Calibri" w:eastAsia="Calibri" w:hAnsi="Calibri"/>
          <w:noProof/>
          <w:color w:val="000000"/>
          <w:sz w:val="22"/>
          <w:szCs w:val="22"/>
        </w:rPr>
        <w:drawing>
          <wp:inline distT="0" distB="0" distL="0" distR="0">
            <wp:extent cx="600075" cy="666750"/>
            <wp:effectExtent l="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7A3" w:rsidRPr="00E357A3" w:rsidRDefault="00E357A3" w:rsidP="00E357A3">
      <w:pPr>
        <w:widowControl w:val="0"/>
        <w:autoSpaceDE w:val="0"/>
        <w:autoSpaceDN w:val="0"/>
        <w:adjustRightInd w:val="0"/>
        <w:spacing w:after="20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E357A3">
        <w:rPr>
          <w:rFonts w:ascii="Calibri" w:eastAsia="Calibri" w:hAnsi="Calibri"/>
          <w:sz w:val="22"/>
          <w:szCs w:val="22"/>
          <w:lang w:eastAsia="en-US"/>
        </w:rPr>
        <w:tab/>
      </w:r>
      <w:r w:rsidRPr="00E357A3">
        <w:rPr>
          <w:rFonts w:ascii="Calibri" w:eastAsia="Calibri" w:hAnsi="Calibri"/>
          <w:sz w:val="22"/>
          <w:szCs w:val="22"/>
          <w:lang w:eastAsia="en-US"/>
        </w:rPr>
        <w:tab/>
      </w:r>
      <w:r w:rsidRPr="00E357A3">
        <w:rPr>
          <w:rFonts w:ascii="Calibri" w:eastAsia="Calibri" w:hAnsi="Calibri"/>
          <w:sz w:val="22"/>
          <w:szCs w:val="22"/>
          <w:lang w:eastAsia="en-US"/>
        </w:rPr>
        <w:tab/>
      </w:r>
      <w:r w:rsidRPr="00E357A3">
        <w:rPr>
          <w:rFonts w:ascii="Calibri" w:eastAsia="Calibri" w:hAnsi="Calibri"/>
          <w:sz w:val="22"/>
          <w:szCs w:val="22"/>
          <w:lang w:eastAsia="en-US"/>
        </w:rPr>
        <w:tab/>
      </w:r>
      <w:r w:rsidRPr="00E357A3">
        <w:rPr>
          <w:rFonts w:ascii="Calibri" w:eastAsia="Calibri" w:hAnsi="Calibri"/>
          <w:sz w:val="22"/>
          <w:szCs w:val="22"/>
          <w:lang w:eastAsia="en-US"/>
        </w:rPr>
        <w:tab/>
      </w:r>
      <w:r w:rsidRPr="00E357A3">
        <w:rPr>
          <w:rFonts w:ascii="Calibri" w:eastAsia="Calibri" w:hAnsi="Calibri"/>
          <w:sz w:val="22"/>
          <w:szCs w:val="22"/>
          <w:lang w:eastAsia="en-US"/>
        </w:rPr>
        <w:tab/>
      </w:r>
      <w:r w:rsidRPr="00E357A3">
        <w:rPr>
          <w:rFonts w:ascii="Calibri" w:eastAsia="Calibri" w:hAnsi="Calibri"/>
          <w:sz w:val="22"/>
          <w:szCs w:val="22"/>
          <w:lang w:eastAsia="en-US"/>
        </w:rPr>
        <w:tab/>
      </w:r>
      <w:r w:rsidRPr="00E357A3">
        <w:rPr>
          <w:rFonts w:ascii="Calibri" w:eastAsia="Calibri" w:hAnsi="Calibri"/>
          <w:sz w:val="22"/>
          <w:szCs w:val="22"/>
          <w:lang w:eastAsia="en-US"/>
        </w:rPr>
        <w:tab/>
      </w:r>
      <w:r w:rsidRPr="00E357A3">
        <w:rPr>
          <w:rFonts w:ascii="Calibri" w:eastAsia="Calibri" w:hAnsi="Calibri"/>
          <w:sz w:val="22"/>
          <w:szCs w:val="22"/>
          <w:lang w:eastAsia="en-US"/>
        </w:rPr>
        <w:tab/>
      </w:r>
      <w:r w:rsidRPr="00E357A3">
        <w:rPr>
          <w:rFonts w:ascii="Calibri" w:eastAsia="Calibri" w:hAnsi="Calibri"/>
          <w:sz w:val="22"/>
          <w:szCs w:val="22"/>
          <w:lang w:eastAsia="en-US"/>
        </w:rPr>
        <w:tab/>
      </w:r>
    </w:p>
    <w:p w:rsidR="00E357A3" w:rsidRPr="00E357A3" w:rsidRDefault="00E357A3" w:rsidP="00E357A3">
      <w:pPr>
        <w:widowControl w:val="0"/>
        <w:autoSpaceDE w:val="0"/>
        <w:autoSpaceDN w:val="0"/>
        <w:adjustRightInd w:val="0"/>
        <w:spacing w:after="200"/>
        <w:contextualSpacing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357A3">
        <w:rPr>
          <w:rFonts w:eastAsia="Calibri"/>
          <w:b/>
          <w:bCs/>
          <w:color w:val="000000"/>
          <w:sz w:val="28"/>
          <w:szCs w:val="28"/>
          <w:lang w:eastAsia="en-US"/>
        </w:rPr>
        <w:t>АДМИНИСТРАЦИЯ СЕЛЕЗЯНСКОГОСЕЛЬСКОГО ПОСЕЛЕНИЯ</w:t>
      </w:r>
    </w:p>
    <w:p w:rsidR="00E357A3" w:rsidRPr="00E357A3" w:rsidRDefault="00E357A3" w:rsidP="00E357A3">
      <w:pPr>
        <w:widowControl w:val="0"/>
        <w:autoSpaceDE w:val="0"/>
        <w:autoSpaceDN w:val="0"/>
        <w:adjustRightInd w:val="0"/>
        <w:spacing w:after="20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357A3">
        <w:rPr>
          <w:rFonts w:eastAsia="Calibri"/>
          <w:b/>
          <w:bCs/>
          <w:color w:val="000000"/>
          <w:sz w:val="28"/>
          <w:szCs w:val="28"/>
          <w:lang w:eastAsia="en-US"/>
        </w:rPr>
        <w:t>ПОСТАНОВЛЕНИЕ</w:t>
      </w:r>
    </w:p>
    <w:p w:rsidR="00E357A3" w:rsidRPr="00E357A3" w:rsidRDefault="006C0C0E" w:rsidP="00E357A3">
      <w:pPr>
        <w:widowControl w:val="0"/>
        <w:autoSpaceDE w:val="0"/>
        <w:autoSpaceDN w:val="0"/>
        <w:adjustRightInd w:val="0"/>
        <w:spacing w:after="200"/>
        <w:contextualSpacing/>
        <w:rPr>
          <w:rFonts w:ascii="Calibri" w:eastAsia="Calibri" w:hAnsi="Calibri"/>
          <w:sz w:val="22"/>
          <w:szCs w:val="24"/>
          <w:lang w:eastAsia="en-US"/>
        </w:rPr>
      </w:pPr>
      <w:r>
        <w:rPr>
          <w:rFonts w:ascii="Calibri" w:eastAsia="Calibri" w:hAnsi="Calibri"/>
          <w:noProof/>
          <w:sz w:val="22"/>
          <w:szCs w:val="24"/>
        </w:rPr>
        <w:pict>
          <v:line id="Прямая соединительная линия 2" o:spid="_x0000_s1026" style="position:absolute;z-index:251659264;visibility:visibl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AOWNksWQIAAGoEAAAOAAAAAAAAAAAAAAAAAC4CAABkcnMvZTJvRG9jLnhtbFBL&#10;AQItABQABgAIAAAAIQC10xaS3QAAAAYBAAAPAAAAAAAAAAAAAAAAALMEAABkcnMvZG93bnJldi54&#10;bWxQSwUGAAAAAAQABADzAAAAvQUAAAAA&#10;" strokeweight="4.5pt">
            <v:stroke linestyle="thinThick"/>
          </v:line>
        </w:pict>
      </w:r>
    </w:p>
    <w:p w:rsidR="00E357A3" w:rsidRPr="00E357A3" w:rsidRDefault="00E357A3" w:rsidP="00E357A3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E357A3">
        <w:rPr>
          <w:sz w:val="23"/>
          <w:szCs w:val="23"/>
        </w:rPr>
        <w:t>456564 Челябинская область Еткульский район с. Селезян ул. Советская, 43</w:t>
      </w:r>
    </w:p>
    <w:p w:rsidR="00E357A3" w:rsidRPr="00E357A3" w:rsidRDefault="00E357A3" w:rsidP="00E357A3">
      <w:pPr>
        <w:widowControl w:val="0"/>
        <w:autoSpaceDE w:val="0"/>
        <w:autoSpaceDN w:val="0"/>
        <w:adjustRightInd w:val="0"/>
        <w:spacing w:after="20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E357A3" w:rsidRPr="00E357A3" w:rsidRDefault="004474AB" w:rsidP="00E357A3">
      <w:pPr>
        <w:widowControl w:val="0"/>
        <w:autoSpaceDE w:val="0"/>
        <w:autoSpaceDN w:val="0"/>
        <w:adjustRightInd w:val="0"/>
        <w:spacing w:after="200"/>
        <w:contextualSpacing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color w:val="000000"/>
          <w:sz w:val="24"/>
          <w:szCs w:val="24"/>
          <w:u w:val="single"/>
          <w:lang w:eastAsia="en-US"/>
        </w:rPr>
        <w:t>_________________</w:t>
      </w:r>
      <w:r w:rsidRPr="004474AB">
        <w:rPr>
          <w:rFonts w:eastAsia="Calibri"/>
          <w:color w:val="000000"/>
          <w:sz w:val="24"/>
          <w:szCs w:val="24"/>
          <w:lang w:eastAsia="en-US"/>
        </w:rPr>
        <w:t>_№_</w:t>
      </w:r>
      <w:r>
        <w:rPr>
          <w:rFonts w:eastAsia="Calibri"/>
          <w:color w:val="000000"/>
          <w:sz w:val="24"/>
          <w:szCs w:val="24"/>
          <w:u w:val="single"/>
          <w:lang w:eastAsia="en-US"/>
        </w:rPr>
        <w:t>_______</w:t>
      </w:r>
    </w:p>
    <w:p w:rsidR="00E357A3" w:rsidRPr="00E357A3" w:rsidRDefault="00E357A3" w:rsidP="00E357A3">
      <w:pPr>
        <w:spacing w:after="200"/>
        <w:contextualSpacing/>
        <w:rPr>
          <w:rFonts w:eastAsia="Calibri"/>
          <w:szCs w:val="22"/>
          <w:lang w:eastAsia="en-US"/>
        </w:rPr>
      </w:pPr>
      <w:r w:rsidRPr="00E357A3">
        <w:rPr>
          <w:rFonts w:eastAsia="Calibri"/>
          <w:szCs w:val="22"/>
          <w:lang w:eastAsia="en-US"/>
        </w:rPr>
        <w:t>с</w:t>
      </w:r>
      <w:r w:rsidRPr="00E357A3">
        <w:rPr>
          <w:rFonts w:eastAsia="Calibri"/>
          <w:sz w:val="22"/>
          <w:szCs w:val="22"/>
          <w:lang w:eastAsia="en-US"/>
        </w:rPr>
        <w:t>.</w:t>
      </w:r>
      <w:r w:rsidR="004474AB">
        <w:rPr>
          <w:rFonts w:eastAsia="Calibri"/>
          <w:sz w:val="22"/>
          <w:szCs w:val="22"/>
          <w:lang w:eastAsia="en-US"/>
        </w:rPr>
        <w:t xml:space="preserve"> </w:t>
      </w:r>
      <w:r w:rsidRPr="00E357A3">
        <w:rPr>
          <w:rFonts w:eastAsia="Calibri"/>
          <w:sz w:val="22"/>
          <w:szCs w:val="22"/>
          <w:lang w:eastAsia="en-US"/>
        </w:rPr>
        <w:t>Селезян</w:t>
      </w:r>
    </w:p>
    <w:p w:rsidR="004474AB" w:rsidRDefault="004474AB" w:rsidP="00E357A3">
      <w:pPr>
        <w:tabs>
          <w:tab w:val="left" w:pos="4962"/>
          <w:tab w:val="left" w:pos="5103"/>
        </w:tabs>
        <w:ind w:right="4692"/>
        <w:jc w:val="both"/>
        <w:rPr>
          <w:sz w:val="28"/>
          <w:szCs w:val="28"/>
        </w:rPr>
      </w:pPr>
    </w:p>
    <w:p w:rsidR="00E357A3" w:rsidRPr="00E357A3" w:rsidRDefault="00E357A3" w:rsidP="00E357A3">
      <w:pPr>
        <w:tabs>
          <w:tab w:val="left" w:pos="4962"/>
          <w:tab w:val="left" w:pos="5103"/>
        </w:tabs>
        <w:ind w:right="4692"/>
        <w:jc w:val="both"/>
        <w:rPr>
          <w:sz w:val="28"/>
          <w:szCs w:val="28"/>
        </w:rPr>
      </w:pPr>
      <w:r w:rsidRPr="00E357A3">
        <w:rPr>
          <w:sz w:val="28"/>
          <w:szCs w:val="28"/>
        </w:rPr>
        <w:t xml:space="preserve">О внесении изменений в постановление администрации Селезянского сельского поселения от </w:t>
      </w:r>
      <w:r w:rsidR="004474AB">
        <w:rPr>
          <w:sz w:val="28"/>
          <w:szCs w:val="28"/>
        </w:rPr>
        <w:t>28.04.2018</w:t>
      </w:r>
      <w:r w:rsidRPr="00E357A3">
        <w:rPr>
          <w:sz w:val="28"/>
          <w:szCs w:val="28"/>
        </w:rPr>
        <w:t xml:space="preserve"> г. № </w:t>
      </w:r>
      <w:r w:rsidR="004474AB">
        <w:rPr>
          <w:sz w:val="28"/>
          <w:szCs w:val="28"/>
        </w:rPr>
        <w:t>25</w:t>
      </w:r>
      <w:r w:rsidRPr="00E357A3">
        <w:rPr>
          <w:sz w:val="28"/>
          <w:szCs w:val="28"/>
        </w:rPr>
        <w:t xml:space="preserve"> «Об утверждении </w:t>
      </w:r>
      <w:r w:rsidR="004474AB">
        <w:rPr>
          <w:sz w:val="28"/>
          <w:szCs w:val="28"/>
        </w:rPr>
        <w:t>административного регламента</w:t>
      </w:r>
      <w:r w:rsidR="007D493E">
        <w:rPr>
          <w:sz w:val="28"/>
          <w:szCs w:val="28"/>
        </w:rPr>
        <w:t xml:space="preserve"> </w:t>
      </w:r>
      <w:r w:rsidR="004474AB">
        <w:rPr>
          <w:sz w:val="28"/>
          <w:szCs w:val="28"/>
        </w:rPr>
        <w:t>по предоставлению муниципальной услуги  «Присвоение адреса объекту адресации, изменение, аннулирование адреса» на территории Селезянского сельского поселения»</w:t>
      </w:r>
    </w:p>
    <w:p w:rsidR="004474AB" w:rsidRDefault="004474AB" w:rsidP="00E357A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E357A3" w:rsidRPr="00E357A3" w:rsidRDefault="00E357A3" w:rsidP="00E357A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357A3">
        <w:rPr>
          <w:rFonts w:eastAsia="Calibri"/>
          <w:sz w:val="28"/>
          <w:szCs w:val="28"/>
        </w:rPr>
        <w:t xml:space="preserve">В целях приведения </w:t>
      </w:r>
      <w:r w:rsidR="004474AB">
        <w:rPr>
          <w:sz w:val="28"/>
          <w:szCs w:val="28"/>
        </w:rPr>
        <w:t>административного регламента по предоставлению муниципальной услуги  «Присвоение адреса объекту адресации, изменение, аннулирование адреса» на территории Селезянского сельского поселения</w:t>
      </w:r>
      <w:r w:rsidR="007D493E">
        <w:rPr>
          <w:sz w:val="28"/>
          <w:szCs w:val="28"/>
        </w:rPr>
        <w:t xml:space="preserve"> </w:t>
      </w:r>
      <w:r w:rsidRPr="00E357A3">
        <w:rPr>
          <w:rFonts w:eastAsia="Calibri"/>
          <w:sz w:val="28"/>
          <w:szCs w:val="28"/>
        </w:rPr>
        <w:t>в соответствие с требованиями</w:t>
      </w:r>
      <w:r w:rsidR="004474AB">
        <w:rPr>
          <w:rFonts w:eastAsia="Calibri"/>
          <w:sz w:val="28"/>
          <w:szCs w:val="28"/>
        </w:rPr>
        <w:t xml:space="preserve"> действующего</w:t>
      </w:r>
      <w:r w:rsidRPr="00E357A3">
        <w:rPr>
          <w:rFonts w:eastAsia="Calibri"/>
          <w:sz w:val="28"/>
          <w:szCs w:val="28"/>
        </w:rPr>
        <w:t xml:space="preserve"> законодательства</w:t>
      </w:r>
      <w:r w:rsidR="007D493E">
        <w:rPr>
          <w:rFonts w:eastAsia="Calibri"/>
          <w:sz w:val="28"/>
          <w:szCs w:val="28"/>
        </w:rPr>
        <w:t>,</w:t>
      </w:r>
    </w:p>
    <w:p w:rsidR="00E357A3" w:rsidRPr="00E357A3" w:rsidRDefault="00E357A3" w:rsidP="007D493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357A3">
        <w:rPr>
          <w:rFonts w:eastAsia="Calibri"/>
          <w:sz w:val="28"/>
          <w:szCs w:val="28"/>
        </w:rPr>
        <w:t>администрация Селезянского сельского поселения ПОСТАНОВЛЯЕТ</w:t>
      </w:r>
      <w:r w:rsidR="007D493E">
        <w:rPr>
          <w:rFonts w:eastAsia="Calibri"/>
          <w:sz w:val="28"/>
          <w:szCs w:val="28"/>
        </w:rPr>
        <w:t>:</w:t>
      </w:r>
    </w:p>
    <w:p w:rsidR="00E357A3" w:rsidRPr="004474AB" w:rsidRDefault="007D493E" w:rsidP="004474AB">
      <w:pPr>
        <w:pStyle w:val="a7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eastAsia="Calibri"/>
          <w:sz w:val="28"/>
          <w:szCs w:val="28"/>
        </w:rPr>
      </w:pPr>
      <w:r w:rsidRPr="004474AB">
        <w:rPr>
          <w:rFonts w:eastAsia="Calibri"/>
          <w:sz w:val="28"/>
          <w:szCs w:val="28"/>
        </w:rPr>
        <w:t>В</w:t>
      </w:r>
      <w:r w:rsidR="00E357A3" w:rsidRPr="004474AB">
        <w:rPr>
          <w:rFonts w:eastAsia="Calibri"/>
          <w:sz w:val="28"/>
          <w:szCs w:val="28"/>
        </w:rPr>
        <w:t xml:space="preserve">нести изменения в </w:t>
      </w:r>
      <w:r w:rsidR="004474AB" w:rsidRPr="004474AB">
        <w:rPr>
          <w:sz w:val="28"/>
          <w:szCs w:val="28"/>
        </w:rPr>
        <w:t>постановление администрации Селезянского сельского поселения от 28.04.2018 г. № 25 «Об утверждении административного регламента по предоставлению муниципальной услуги  «Присвоение адреса объекту адресации, изменение, аннулирование адреса» на территории Селезянского сельского поселения»</w:t>
      </w:r>
      <w:r w:rsidR="00E357A3" w:rsidRPr="004474AB">
        <w:rPr>
          <w:rFonts w:eastAsia="Calibri"/>
          <w:sz w:val="28"/>
          <w:szCs w:val="28"/>
        </w:rPr>
        <w:t>:</w:t>
      </w:r>
    </w:p>
    <w:p w:rsidR="00C0295F" w:rsidRDefault="004474AB" w:rsidP="00C0295F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1 </w:t>
      </w:r>
      <w:r w:rsidR="00C0295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2.4.</w:t>
      </w:r>
      <w:r w:rsidR="00C029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>
        <w:rPr>
          <w:sz w:val="28"/>
          <w:szCs w:val="28"/>
          <w:lang w:val="en-US"/>
        </w:rPr>
        <w:t>II</w:t>
      </w:r>
      <w:r w:rsidR="00C0295F">
        <w:rPr>
          <w:sz w:val="28"/>
          <w:szCs w:val="28"/>
        </w:rPr>
        <w:t xml:space="preserve"> изложить в новой редакции:</w:t>
      </w:r>
    </w:p>
    <w:p w:rsidR="00E357A3" w:rsidRPr="004474AB" w:rsidRDefault="00C0295F" w:rsidP="00C029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4AB">
        <w:rPr>
          <w:sz w:val="28"/>
          <w:szCs w:val="28"/>
        </w:rPr>
        <w:t>«</w:t>
      </w:r>
      <w:r w:rsidR="004474AB" w:rsidRPr="004474AB">
        <w:rPr>
          <w:sz w:val="28"/>
          <w:szCs w:val="28"/>
        </w:rPr>
        <w:t>Срок оказания муниципальной услуги не долже</w:t>
      </w:r>
      <w:r w:rsidR="0090519D">
        <w:rPr>
          <w:sz w:val="28"/>
          <w:szCs w:val="28"/>
        </w:rPr>
        <w:t>н превышать 10 (десять)</w:t>
      </w:r>
      <w:r w:rsidR="004474AB">
        <w:rPr>
          <w:sz w:val="28"/>
          <w:szCs w:val="28"/>
        </w:rPr>
        <w:t xml:space="preserve"> календарных дней</w:t>
      </w:r>
      <w:r w:rsidR="0090519D">
        <w:rPr>
          <w:sz w:val="28"/>
          <w:szCs w:val="28"/>
        </w:rPr>
        <w:t>».</w:t>
      </w:r>
    </w:p>
    <w:p w:rsidR="00E357A3" w:rsidRPr="0090519D" w:rsidRDefault="0090519D" w:rsidP="0090519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357A3" w:rsidRPr="0090519D">
        <w:rPr>
          <w:sz w:val="28"/>
          <w:szCs w:val="28"/>
        </w:rPr>
        <w:t xml:space="preserve"> Настоящее постановление </w:t>
      </w:r>
      <w:r w:rsidRPr="0090519D">
        <w:rPr>
          <w:sz w:val="28"/>
          <w:szCs w:val="28"/>
        </w:rPr>
        <w:t>разместить на официальном сайте администрации Еткульского муниципального района в информационно-телекоммуникационной сети «Интернет» (http://www.admetkul.ru).</w:t>
      </w:r>
    </w:p>
    <w:p w:rsidR="00E357A3" w:rsidRPr="0090519D" w:rsidRDefault="00E357A3" w:rsidP="0090519D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90519D">
        <w:rPr>
          <w:sz w:val="28"/>
          <w:szCs w:val="28"/>
        </w:rPr>
        <w:t>Контроль за</w:t>
      </w:r>
      <w:proofErr w:type="gramEnd"/>
      <w:r w:rsidRPr="0090519D">
        <w:rPr>
          <w:sz w:val="28"/>
          <w:szCs w:val="28"/>
        </w:rPr>
        <w:t xml:space="preserve"> исполнением постановления оставляю за собой.</w:t>
      </w:r>
    </w:p>
    <w:p w:rsidR="00E357A3" w:rsidRDefault="00E357A3" w:rsidP="00E357A3">
      <w:pPr>
        <w:rPr>
          <w:sz w:val="24"/>
          <w:szCs w:val="24"/>
        </w:rPr>
      </w:pPr>
    </w:p>
    <w:p w:rsidR="00C0295F" w:rsidRPr="00E357A3" w:rsidRDefault="00C0295F" w:rsidP="00E357A3">
      <w:pPr>
        <w:rPr>
          <w:sz w:val="28"/>
          <w:szCs w:val="28"/>
        </w:rPr>
      </w:pPr>
    </w:p>
    <w:p w:rsidR="00E357A3" w:rsidRPr="00E357A3" w:rsidRDefault="00E357A3" w:rsidP="00E357A3">
      <w:pPr>
        <w:rPr>
          <w:sz w:val="28"/>
          <w:szCs w:val="28"/>
        </w:rPr>
      </w:pPr>
      <w:r w:rsidRPr="00E357A3">
        <w:rPr>
          <w:sz w:val="28"/>
          <w:szCs w:val="28"/>
        </w:rPr>
        <w:t>Глава Селезянского сельского поселения</w:t>
      </w:r>
      <w:r w:rsidR="0090519D">
        <w:rPr>
          <w:sz w:val="28"/>
          <w:szCs w:val="28"/>
        </w:rPr>
        <w:t xml:space="preserve">                              </w:t>
      </w:r>
      <w:r w:rsidRPr="00E357A3">
        <w:rPr>
          <w:sz w:val="28"/>
          <w:szCs w:val="28"/>
        </w:rPr>
        <w:t xml:space="preserve">      </w:t>
      </w:r>
      <w:r w:rsidR="0090519D">
        <w:rPr>
          <w:sz w:val="28"/>
          <w:szCs w:val="28"/>
        </w:rPr>
        <w:t xml:space="preserve">  </w:t>
      </w:r>
      <w:r w:rsidRPr="00E357A3">
        <w:rPr>
          <w:sz w:val="28"/>
          <w:szCs w:val="28"/>
        </w:rPr>
        <w:t>В.В.</w:t>
      </w:r>
      <w:r w:rsidR="0090519D">
        <w:rPr>
          <w:sz w:val="28"/>
          <w:szCs w:val="28"/>
        </w:rPr>
        <w:t xml:space="preserve"> </w:t>
      </w:r>
      <w:r w:rsidRPr="00E357A3">
        <w:rPr>
          <w:sz w:val="28"/>
          <w:szCs w:val="28"/>
        </w:rPr>
        <w:t>Карпович</w:t>
      </w:r>
    </w:p>
    <w:p w:rsidR="00E357A3" w:rsidRPr="00E357A3" w:rsidRDefault="00E357A3" w:rsidP="00E357A3">
      <w:pPr>
        <w:rPr>
          <w:sz w:val="28"/>
          <w:szCs w:val="28"/>
        </w:rPr>
      </w:pPr>
    </w:p>
    <w:p w:rsidR="00E357A3" w:rsidRDefault="00E357A3"/>
    <w:sectPr w:rsidR="00E357A3" w:rsidSect="006C0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3B55"/>
    <w:multiLevelType w:val="hybridMultilevel"/>
    <w:tmpl w:val="0318027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7A1758"/>
    <w:multiLevelType w:val="hybridMultilevel"/>
    <w:tmpl w:val="7A0A4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F36E7"/>
    <w:multiLevelType w:val="hybridMultilevel"/>
    <w:tmpl w:val="C7CC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05161"/>
    <w:multiLevelType w:val="hybridMultilevel"/>
    <w:tmpl w:val="D3748526"/>
    <w:lvl w:ilvl="0" w:tplc="2DE89FC4">
      <w:start w:val="1"/>
      <w:numFmt w:val="decimal"/>
      <w:lvlText w:val="%1)"/>
      <w:lvlJc w:val="left"/>
      <w:pPr>
        <w:ind w:left="103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8140D6F"/>
    <w:multiLevelType w:val="hybridMultilevel"/>
    <w:tmpl w:val="23340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635C9"/>
    <w:multiLevelType w:val="hybridMultilevel"/>
    <w:tmpl w:val="A3FEF1EE"/>
    <w:lvl w:ilvl="0" w:tplc="D46251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0727C5"/>
    <w:multiLevelType w:val="hybridMultilevel"/>
    <w:tmpl w:val="65304B08"/>
    <w:lvl w:ilvl="0" w:tplc="02D4EE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6BC115A"/>
    <w:multiLevelType w:val="hybridMultilevel"/>
    <w:tmpl w:val="B9DA6B9C"/>
    <w:lvl w:ilvl="0" w:tplc="1BC8245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94FB6"/>
    <w:rsid w:val="004474AB"/>
    <w:rsid w:val="005470E3"/>
    <w:rsid w:val="005604FC"/>
    <w:rsid w:val="005A54B1"/>
    <w:rsid w:val="006433A4"/>
    <w:rsid w:val="006956CA"/>
    <w:rsid w:val="006C0C0E"/>
    <w:rsid w:val="007D493E"/>
    <w:rsid w:val="0090519D"/>
    <w:rsid w:val="009E5E65"/>
    <w:rsid w:val="00C0295F"/>
    <w:rsid w:val="00C50497"/>
    <w:rsid w:val="00D02CF9"/>
    <w:rsid w:val="00E357A3"/>
    <w:rsid w:val="00F94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D02CF9"/>
    <w:rPr>
      <w:sz w:val="28"/>
      <w:szCs w:val="24"/>
    </w:rPr>
  </w:style>
  <w:style w:type="paragraph" w:styleId="a4">
    <w:name w:val="Body Text"/>
    <w:basedOn w:val="a"/>
    <w:link w:val="a3"/>
    <w:rsid w:val="00D02CF9"/>
    <w:pPr>
      <w:jc w:val="both"/>
    </w:pPr>
    <w:rPr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D02CF9"/>
  </w:style>
  <w:style w:type="paragraph" w:styleId="a5">
    <w:name w:val="Balloon Text"/>
    <w:basedOn w:val="a"/>
    <w:link w:val="a6"/>
    <w:uiPriority w:val="99"/>
    <w:semiHidden/>
    <w:unhideWhenUsed/>
    <w:rsid w:val="00E357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7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4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D02CF9"/>
    <w:rPr>
      <w:sz w:val="28"/>
      <w:szCs w:val="24"/>
    </w:rPr>
  </w:style>
  <w:style w:type="paragraph" w:styleId="a4">
    <w:name w:val="Body Text"/>
    <w:basedOn w:val="a"/>
    <w:link w:val="a3"/>
    <w:rsid w:val="00D02CF9"/>
    <w:pPr>
      <w:jc w:val="both"/>
    </w:pPr>
    <w:rPr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D02CF9"/>
  </w:style>
  <w:style w:type="paragraph" w:styleId="a5">
    <w:name w:val="Balloon Text"/>
    <w:basedOn w:val="a"/>
    <w:link w:val="a6"/>
    <w:uiPriority w:val="99"/>
    <w:semiHidden/>
    <w:unhideWhenUsed/>
    <w:rsid w:val="00E357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7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4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офис</cp:lastModifiedBy>
  <cp:revision>6</cp:revision>
  <cp:lastPrinted>2018-10-01T04:04:00Z</cp:lastPrinted>
  <dcterms:created xsi:type="dcterms:W3CDTF">2017-01-13T06:50:00Z</dcterms:created>
  <dcterms:modified xsi:type="dcterms:W3CDTF">2018-10-01T04:05:00Z</dcterms:modified>
</cp:coreProperties>
</file>