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14" w:type="dxa"/>
        <w:tblInd w:w="108" w:type="dxa"/>
        <w:tblLayout w:type="fixed"/>
        <w:tblLook w:val="0000" w:firstRow="0" w:lastRow="0" w:firstColumn="0" w:lastColumn="0" w:noHBand="0" w:noVBand="0"/>
      </w:tblPr>
      <w:tblGrid>
        <w:gridCol w:w="1806"/>
        <w:gridCol w:w="2163"/>
        <w:gridCol w:w="967"/>
        <w:gridCol w:w="427"/>
        <w:gridCol w:w="3851"/>
      </w:tblGrid>
      <w:tr w:rsidR="00BC1B32" w:rsidRPr="00BC1B32" w:rsidTr="00E7405B">
        <w:tc>
          <w:tcPr>
            <w:tcW w:w="1806" w:type="dxa"/>
          </w:tcPr>
          <w:p w:rsidR="00BC1B32" w:rsidRPr="00BC1B32" w:rsidRDefault="00BC1B32" w:rsidP="00BC1B32">
            <w:pPr>
              <w:spacing w:after="0" w:line="240" w:lineRule="auto"/>
              <w:contextualSpacing/>
              <w:rPr>
                <w:rFonts w:ascii="Times New Roman" w:eastAsia="Times New Roman" w:hAnsi="Times New Roman" w:cs="Times New Roman"/>
                <w:sz w:val="24"/>
                <w:szCs w:val="24"/>
                <w:lang w:eastAsia="ru-RU"/>
              </w:rPr>
            </w:pPr>
          </w:p>
        </w:tc>
        <w:tc>
          <w:tcPr>
            <w:tcW w:w="2163" w:type="dxa"/>
          </w:tcPr>
          <w:p w:rsidR="00BC1B32" w:rsidRPr="00BC1B32" w:rsidRDefault="00BC1B32" w:rsidP="00BC1B32">
            <w:pPr>
              <w:spacing w:after="0" w:line="240" w:lineRule="auto"/>
              <w:contextualSpacing/>
              <w:rPr>
                <w:rFonts w:ascii="Times New Roman" w:eastAsia="Times New Roman" w:hAnsi="Times New Roman" w:cs="Times New Roman"/>
                <w:sz w:val="24"/>
                <w:szCs w:val="24"/>
                <w:lang w:eastAsia="ru-RU"/>
              </w:rPr>
            </w:pPr>
          </w:p>
        </w:tc>
        <w:tc>
          <w:tcPr>
            <w:tcW w:w="967" w:type="dxa"/>
          </w:tcPr>
          <w:p w:rsidR="00BC1B32" w:rsidRPr="00BC1B32" w:rsidRDefault="00BC1B32" w:rsidP="00BC1B32">
            <w:pPr>
              <w:spacing w:after="0" w:line="240" w:lineRule="auto"/>
              <w:contextualSpacing/>
              <w:rPr>
                <w:rFonts w:ascii="Times New Roman" w:eastAsia="Times New Roman" w:hAnsi="Times New Roman" w:cs="Times New Roman"/>
                <w:sz w:val="24"/>
                <w:szCs w:val="24"/>
                <w:lang w:eastAsia="ru-RU"/>
              </w:rPr>
            </w:pPr>
            <w:r w:rsidRPr="00BC1B32">
              <w:rPr>
                <w:rFonts w:ascii="Times New Roman" w:eastAsia="Times New Roman" w:hAnsi="Times New Roman" w:cs="Times New Roman"/>
                <w:noProof/>
                <w:sz w:val="28"/>
                <w:szCs w:val="28"/>
                <w:lang w:eastAsia="ru-RU"/>
              </w:rPr>
              <w:drawing>
                <wp:inline distT="0" distB="0" distL="0" distR="0" wp14:anchorId="38889588" wp14:editId="6ADD51E7">
                  <wp:extent cx="457200" cy="5524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7200" cy="552450"/>
                          </a:xfrm>
                          <a:prstGeom prst="rect">
                            <a:avLst/>
                          </a:prstGeom>
                          <a:noFill/>
                          <a:ln>
                            <a:noFill/>
                          </a:ln>
                        </pic:spPr>
                      </pic:pic>
                    </a:graphicData>
                  </a:graphic>
                </wp:inline>
              </w:drawing>
            </w:r>
          </w:p>
        </w:tc>
        <w:tc>
          <w:tcPr>
            <w:tcW w:w="427" w:type="dxa"/>
          </w:tcPr>
          <w:p w:rsidR="00BC1B32" w:rsidRPr="00BC1B32" w:rsidRDefault="00BC1B32" w:rsidP="00BC1B32">
            <w:pPr>
              <w:spacing w:after="0" w:line="240" w:lineRule="auto"/>
              <w:contextualSpacing/>
              <w:rPr>
                <w:rFonts w:ascii="Times New Roman" w:eastAsia="Times New Roman" w:hAnsi="Times New Roman" w:cs="Times New Roman"/>
                <w:sz w:val="24"/>
                <w:szCs w:val="24"/>
                <w:lang w:eastAsia="ru-RU"/>
              </w:rPr>
            </w:pPr>
          </w:p>
        </w:tc>
        <w:tc>
          <w:tcPr>
            <w:tcW w:w="3851" w:type="dxa"/>
          </w:tcPr>
          <w:p w:rsidR="00BC1B32" w:rsidRPr="00BC1B32" w:rsidRDefault="00BC1B32" w:rsidP="00BC1B32">
            <w:pPr>
              <w:keepNext/>
              <w:keepLines/>
              <w:spacing w:before="40" w:after="0" w:line="240" w:lineRule="auto"/>
              <w:contextualSpacing/>
              <w:jc w:val="right"/>
              <w:outlineLvl w:val="3"/>
              <w:rPr>
                <w:rFonts w:asciiTheme="majorHAnsi" w:eastAsiaTheme="majorEastAsia" w:hAnsiTheme="majorHAnsi" w:cstheme="majorBidi"/>
                <w:i/>
                <w:iCs/>
                <w:color w:val="2E74B5" w:themeColor="accent1" w:themeShade="BF"/>
                <w:sz w:val="24"/>
                <w:szCs w:val="24"/>
                <w:lang w:eastAsia="ru-RU"/>
              </w:rPr>
            </w:pPr>
          </w:p>
        </w:tc>
      </w:tr>
    </w:tbl>
    <w:p w:rsidR="00BC1B32" w:rsidRPr="00BC1B32" w:rsidRDefault="00BC1B32" w:rsidP="00BC1B32">
      <w:pPr>
        <w:spacing w:after="0" w:line="240" w:lineRule="auto"/>
        <w:contextualSpacing/>
        <w:jc w:val="center"/>
        <w:rPr>
          <w:rFonts w:ascii="Times New Roman" w:eastAsia="Times New Roman" w:hAnsi="Times New Roman" w:cs="Times New Roman"/>
          <w:b/>
          <w:bCs/>
          <w:color w:val="000000"/>
          <w:sz w:val="28"/>
          <w:szCs w:val="28"/>
          <w:lang w:eastAsia="ru-RU"/>
        </w:rPr>
      </w:pPr>
      <w:r w:rsidRPr="00BC1B32">
        <w:rPr>
          <w:rFonts w:ascii="Times New Roman" w:eastAsia="Times New Roman" w:hAnsi="Times New Roman" w:cs="Times New Roman"/>
          <w:b/>
          <w:bCs/>
          <w:color w:val="000000"/>
          <w:sz w:val="28"/>
          <w:szCs w:val="28"/>
          <w:lang w:eastAsia="ru-RU"/>
        </w:rPr>
        <w:t xml:space="preserve">ТЕРРИТОРИАЛЬНАЯ ИЗБИРАТЕЛЬНАЯ КОМИССИЯ ЕТКУЛЬСКОГО </w:t>
      </w:r>
      <w:r w:rsidR="00800DDD">
        <w:rPr>
          <w:rFonts w:ascii="Times New Roman" w:eastAsia="Times New Roman" w:hAnsi="Times New Roman" w:cs="Times New Roman"/>
          <w:b/>
          <w:bCs/>
          <w:color w:val="000000"/>
          <w:sz w:val="28"/>
          <w:szCs w:val="28"/>
          <w:lang w:eastAsia="ru-RU"/>
        </w:rPr>
        <w:t>ОКРУГА</w:t>
      </w:r>
    </w:p>
    <w:p w:rsidR="00BC1B32" w:rsidRPr="00BC1B32" w:rsidRDefault="00BC1B32" w:rsidP="00BC1B32">
      <w:pPr>
        <w:spacing w:after="0" w:line="240" w:lineRule="auto"/>
        <w:contextualSpacing/>
        <w:jc w:val="center"/>
        <w:rPr>
          <w:rFonts w:ascii="Times New Roman" w:eastAsia="Times New Roman" w:hAnsi="Times New Roman" w:cs="Times New Roman"/>
          <w:b/>
          <w:bCs/>
          <w:color w:val="000000"/>
          <w:sz w:val="28"/>
          <w:szCs w:val="28"/>
          <w:lang w:eastAsia="ru-RU"/>
        </w:rPr>
      </w:pPr>
    </w:p>
    <w:p w:rsidR="00BC1B32" w:rsidRPr="00BC1B32" w:rsidRDefault="00BC1B32" w:rsidP="00BC1B32">
      <w:pPr>
        <w:spacing w:after="0" w:line="240" w:lineRule="auto"/>
        <w:contextualSpacing/>
        <w:jc w:val="center"/>
        <w:rPr>
          <w:rFonts w:ascii="Times New Roman" w:eastAsia="Times New Roman" w:hAnsi="Times New Roman" w:cs="Times New Roman"/>
          <w:b/>
          <w:bCs/>
          <w:color w:val="000000"/>
          <w:sz w:val="28"/>
          <w:szCs w:val="28"/>
          <w:lang w:eastAsia="ru-RU"/>
        </w:rPr>
      </w:pPr>
      <w:r w:rsidRPr="00BC1B32">
        <w:rPr>
          <w:rFonts w:ascii="Times New Roman" w:eastAsia="Times New Roman" w:hAnsi="Times New Roman" w:cs="Times New Roman"/>
          <w:b/>
          <w:bCs/>
          <w:color w:val="000000"/>
          <w:sz w:val="28"/>
          <w:szCs w:val="28"/>
          <w:lang w:eastAsia="ru-RU"/>
        </w:rPr>
        <w:t>РЕШЕНИЕ</w:t>
      </w:r>
    </w:p>
    <w:p w:rsidR="00BC1B32" w:rsidRPr="00BC1B32" w:rsidRDefault="00BC1B32" w:rsidP="00BC1B32">
      <w:pPr>
        <w:spacing w:after="0" w:line="240" w:lineRule="auto"/>
        <w:contextualSpacing/>
        <w:jc w:val="center"/>
        <w:rPr>
          <w:rFonts w:ascii="Times New Roman" w:eastAsia="Times New Roman" w:hAnsi="Times New Roman" w:cs="Times New Roman"/>
          <w:bCs/>
          <w:color w:val="000000"/>
          <w:sz w:val="28"/>
          <w:szCs w:val="28"/>
          <w:lang w:eastAsia="ru-RU"/>
        </w:rPr>
      </w:pPr>
    </w:p>
    <w:tbl>
      <w:tblPr>
        <w:tblW w:w="9390" w:type="dxa"/>
        <w:tblInd w:w="-106" w:type="dxa"/>
        <w:tblLayout w:type="fixed"/>
        <w:tblLook w:val="0000" w:firstRow="0" w:lastRow="0" w:firstColumn="0" w:lastColumn="0" w:noHBand="0" w:noVBand="0"/>
      </w:tblPr>
      <w:tblGrid>
        <w:gridCol w:w="3179"/>
        <w:gridCol w:w="3072"/>
        <w:gridCol w:w="3139"/>
      </w:tblGrid>
      <w:tr w:rsidR="000831A5" w:rsidRPr="00BC1B32" w:rsidTr="00E7405B">
        <w:trPr>
          <w:trHeight w:val="517"/>
        </w:trPr>
        <w:tc>
          <w:tcPr>
            <w:tcW w:w="3179" w:type="dxa"/>
          </w:tcPr>
          <w:p w:rsidR="000831A5" w:rsidRPr="000831A5" w:rsidRDefault="00800DDD" w:rsidP="00800DDD">
            <w:pPr>
              <w:contextualSpacing/>
              <w:rPr>
                <w:rFonts w:ascii="Times New Roman" w:hAnsi="Times New Roman" w:cs="Times New Roman"/>
                <w:bCs/>
                <w:color w:val="000000"/>
                <w:sz w:val="28"/>
                <w:szCs w:val="28"/>
              </w:rPr>
            </w:pPr>
            <w:r>
              <w:rPr>
                <w:rFonts w:ascii="Times New Roman" w:hAnsi="Times New Roman" w:cs="Times New Roman"/>
                <w:bCs/>
                <w:color w:val="000000"/>
                <w:sz w:val="28"/>
                <w:szCs w:val="28"/>
              </w:rPr>
              <w:t>20 июня</w:t>
            </w:r>
            <w:r w:rsidR="000831A5" w:rsidRPr="000831A5">
              <w:rPr>
                <w:rFonts w:ascii="Times New Roman" w:hAnsi="Times New Roman" w:cs="Times New Roman"/>
                <w:bCs/>
                <w:color w:val="000000"/>
                <w:sz w:val="28"/>
                <w:szCs w:val="28"/>
              </w:rPr>
              <w:t xml:space="preserve"> 202</w:t>
            </w:r>
            <w:r>
              <w:rPr>
                <w:rFonts w:ascii="Times New Roman" w:hAnsi="Times New Roman" w:cs="Times New Roman"/>
                <w:bCs/>
                <w:color w:val="000000"/>
                <w:sz w:val="28"/>
                <w:szCs w:val="28"/>
              </w:rPr>
              <w:t>5</w:t>
            </w:r>
            <w:r w:rsidR="000831A5" w:rsidRPr="000831A5">
              <w:rPr>
                <w:rFonts w:ascii="Times New Roman" w:hAnsi="Times New Roman" w:cs="Times New Roman"/>
                <w:bCs/>
                <w:color w:val="000000"/>
                <w:sz w:val="28"/>
                <w:szCs w:val="28"/>
              </w:rPr>
              <w:t xml:space="preserve"> года</w:t>
            </w:r>
          </w:p>
        </w:tc>
        <w:tc>
          <w:tcPr>
            <w:tcW w:w="3072" w:type="dxa"/>
          </w:tcPr>
          <w:p w:rsidR="000831A5" w:rsidRPr="000831A5" w:rsidRDefault="000831A5" w:rsidP="000831A5">
            <w:pPr>
              <w:contextualSpacing/>
              <w:jc w:val="center"/>
              <w:rPr>
                <w:rFonts w:ascii="Times New Roman" w:hAnsi="Times New Roman" w:cs="Times New Roman"/>
                <w:bCs/>
                <w:color w:val="000000"/>
                <w:sz w:val="28"/>
                <w:szCs w:val="28"/>
              </w:rPr>
            </w:pPr>
          </w:p>
        </w:tc>
        <w:tc>
          <w:tcPr>
            <w:tcW w:w="3139" w:type="dxa"/>
          </w:tcPr>
          <w:p w:rsidR="000831A5" w:rsidRPr="000831A5" w:rsidRDefault="000831A5" w:rsidP="00800DDD">
            <w:pPr>
              <w:contextualSpacing/>
              <w:jc w:val="center"/>
              <w:rPr>
                <w:rFonts w:ascii="Times New Roman" w:hAnsi="Times New Roman" w:cs="Times New Roman"/>
                <w:bCs/>
                <w:color w:val="000000"/>
                <w:sz w:val="28"/>
                <w:szCs w:val="28"/>
              </w:rPr>
            </w:pPr>
            <w:r w:rsidRPr="000831A5">
              <w:rPr>
                <w:rFonts w:ascii="Times New Roman" w:hAnsi="Times New Roman" w:cs="Times New Roman"/>
                <w:bCs/>
                <w:color w:val="000000"/>
                <w:sz w:val="28"/>
                <w:szCs w:val="28"/>
              </w:rPr>
              <w:t xml:space="preserve">                    № 1</w:t>
            </w:r>
            <w:r w:rsidR="00800DDD">
              <w:rPr>
                <w:rFonts w:ascii="Times New Roman" w:hAnsi="Times New Roman" w:cs="Times New Roman"/>
                <w:bCs/>
                <w:color w:val="000000"/>
                <w:sz w:val="28"/>
                <w:szCs w:val="28"/>
              </w:rPr>
              <w:t>40</w:t>
            </w:r>
            <w:r w:rsidRPr="000831A5">
              <w:rPr>
                <w:rFonts w:ascii="Times New Roman" w:hAnsi="Times New Roman" w:cs="Times New Roman"/>
                <w:bCs/>
                <w:color w:val="000000"/>
                <w:sz w:val="28"/>
                <w:szCs w:val="28"/>
              </w:rPr>
              <w:t>/</w:t>
            </w:r>
            <w:r w:rsidR="002D490C">
              <w:rPr>
                <w:rFonts w:ascii="Times New Roman" w:hAnsi="Times New Roman" w:cs="Times New Roman"/>
                <w:bCs/>
                <w:color w:val="000000"/>
                <w:sz w:val="28"/>
                <w:szCs w:val="28"/>
              </w:rPr>
              <w:t>870</w:t>
            </w:r>
            <w:r w:rsidRPr="000831A5">
              <w:rPr>
                <w:rFonts w:ascii="Times New Roman" w:hAnsi="Times New Roman" w:cs="Times New Roman"/>
                <w:bCs/>
                <w:color w:val="000000"/>
                <w:sz w:val="28"/>
                <w:szCs w:val="28"/>
              </w:rPr>
              <w:t>-5</w:t>
            </w:r>
          </w:p>
        </w:tc>
      </w:tr>
    </w:tbl>
    <w:p w:rsidR="00BC1B32" w:rsidRPr="00BC1B32" w:rsidRDefault="00BC1B32" w:rsidP="00BC1B32">
      <w:pPr>
        <w:spacing w:after="0" w:line="240" w:lineRule="auto"/>
        <w:contextualSpacing/>
        <w:jc w:val="center"/>
        <w:rPr>
          <w:rFonts w:ascii="Times New Roman" w:eastAsia="Times New Roman" w:hAnsi="Times New Roman" w:cs="Times New Roman"/>
          <w:bCs/>
          <w:color w:val="000000"/>
          <w:sz w:val="28"/>
          <w:szCs w:val="28"/>
          <w:lang w:eastAsia="ru-RU"/>
        </w:rPr>
      </w:pPr>
      <w:r w:rsidRPr="00BC1B32">
        <w:rPr>
          <w:rFonts w:ascii="Times New Roman" w:eastAsia="Times New Roman" w:hAnsi="Times New Roman" w:cs="Times New Roman"/>
          <w:bCs/>
          <w:color w:val="000000"/>
          <w:sz w:val="28"/>
          <w:szCs w:val="28"/>
          <w:lang w:eastAsia="ru-RU"/>
        </w:rPr>
        <w:t>с. Еткуль</w:t>
      </w:r>
    </w:p>
    <w:p w:rsidR="00BC1B32" w:rsidRPr="00BC1B32" w:rsidRDefault="00BC1B32" w:rsidP="00BC1B32">
      <w:pPr>
        <w:spacing w:after="0" w:line="240" w:lineRule="auto"/>
        <w:contextualSpacing/>
        <w:jc w:val="center"/>
        <w:rPr>
          <w:rFonts w:ascii="Times New Roman" w:eastAsia="Times New Roman" w:hAnsi="Times New Roman" w:cs="Times New Roman"/>
          <w:b/>
          <w:bCs/>
          <w:color w:val="000000"/>
          <w:sz w:val="28"/>
          <w:szCs w:val="28"/>
          <w:lang w:eastAsia="ru-RU"/>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7"/>
      </w:tblGrid>
      <w:tr w:rsidR="00BC1B32" w:rsidRPr="00BC1B32" w:rsidTr="00E7405B">
        <w:tc>
          <w:tcPr>
            <w:tcW w:w="9497" w:type="dxa"/>
            <w:tcBorders>
              <w:top w:val="nil"/>
              <w:left w:val="nil"/>
              <w:bottom w:val="nil"/>
              <w:right w:val="nil"/>
            </w:tcBorders>
            <w:hideMark/>
          </w:tcPr>
          <w:p w:rsidR="00BC1B32" w:rsidRPr="00BC1B32" w:rsidRDefault="00585DE8" w:rsidP="00585DE8">
            <w:pPr>
              <w:autoSpaceDE w:val="0"/>
              <w:autoSpaceDN w:val="0"/>
              <w:adjustRightInd w:val="0"/>
              <w:spacing w:after="0" w:line="240" w:lineRule="auto"/>
              <w:contextualSpacing/>
              <w:jc w:val="both"/>
              <w:rPr>
                <w:rFonts w:ascii="Times New Roman" w:eastAsia="Times New Roman" w:hAnsi="Times New Roman" w:cs="Times New Roman"/>
                <w:i/>
                <w:iCs/>
                <w:sz w:val="24"/>
                <w:szCs w:val="24"/>
                <w:lang w:eastAsia="ru-RU"/>
              </w:rPr>
            </w:pPr>
            <w:r w:rsidRPr="00585DE8">
              <w:rPr>
                <w:rFonts w:ascii="Times New Roman" w:eastAsia="Calibri" w:hAnsi="Times New Roman" w:cs="Times New Roman"/>
                <w:b/>
                <w:bCs/>
                <w:i/>
                <w:iCs/>
              </w:rPr>
              <w:t xml:space="preserve">Об объеме сведений о кандидатах, представленных при их выдвижении для уведомления избирателей при проведении выборов депутатов Собрания депутатов </w:t>
            </w:r>
            <w:proofErr w:type="spellStart"/>
            <w:r>
              <w:rPr>
                <w:rFonts w:ascii="Times New Roman" w:eastAsia="Calibri" w:hAnsi="Times New Roman" w:cs="Times New Roman"/>
                <w:b/>
                <w:bCs/>
                <w:i/>
                <w:iCs/>
              </w:rPr>
              <w:t>Еткульского</w:t>
            </w:r>
            <w:proofErr w:type="spellEnd"/>
            <w:r w:rsidRPr="00585DE8">
              <w:rPr>
                <w:rFonts w:ascii="Times New Roman" w:eastAsia="Calibri" w:hAnsi="Times New Roman" w:cs="Times New Roman"/>
                <w:b/>
                <w:bCs/>
                <w:i/>
                <w:iCs/>
              </w:rPr>
              <w:t xml:space="preserve"> муниципального округа Челябинской области первого созыва</w:t>
            </w:r>
          </w:p>
        </w:tc>
      </w:tr>
    </w:tbl>
    <w:p w:rsidR="008B72AD" w:rsidRPr="0005194A" w:rsidRDefault="0034139C" w:rsidP="008B72AD">
      <w:pPr>
        <w:spacing w:before="240" w:after="0" w:line="360" w:lineRule="auto"/>
        <w:ind w:firstLine="851"/>
        <w:jc w:val="both"/>
        <w:rPr>
          <w:rFonts w:ascii="Times New Roman" w:eastAsia="Times New Roman" w:hAnsi="Times New Roman" w:cs="Times New Roman"/>
          <w:sz w:val="26"/>
          <w:szCs w:val="26"/>
          <w:lang w:eastAsia="ru-RU"/>
        </w:rPr>
      </w:pPr>
      <w:r w:rsidRPr="0005194A">
        <w:rPr>
          <w:rFonts w:ascii="Times New Roman" w:eastAsia="Times New Roman" w:hAnsi="Times New Roman" w:cs="Times New Roman"/>
          <w:sz w:val="26"/>
          <w:szCs w:val="26"/>
          <w:lang w:eastAsia="ru-RU"/>
        </w:rPr>
        <w:t xml:space="preserve">В соответствии </w:t>
      </w:r>
      <w:r w:rsidR="00585DE8" w:rsidRPr="0005194A">
        <w:rPr>
          <w:rFonts w:ascii="Times New Roman" w:eastAsia="Times New Roman" w:hAnsi="Times New Roman" w:cs="Times New Roman"/>
          <w:sz w:val="26"/>
          <w:szCs w:val="26"/>
          <w:lang w:eastAsia="ru-RU"/>
        </w:rPr>
        <w:t xml:space="preserve">с пунктом 7 статьи 33 Федерального закона от 12 июня 2002 года № 67-ФЗ «Об основных гарантиях избирательных прав и права на участие в референдуме граждан Российской Федерации» </w:t>
      </w:r>
      <w:r w:rsidRPr="0005194A">
        <w:rPr>
          <w:rFonts w:ascii="Times New Roman" w:eastAsia="Times New Roman" w:hAnsi="Times New Roman" w:cs="Times New Roman"/>
          <w:sz w:val="26"/>
          <w:szCs w:val="26"/>
          <w:lang w:eastAsia="ru-RU"/>
        </w:rPr>
        <w:t>территориальная избиратель</w:t>
      </w:r>
      <w:r w:rsidR="00585DE8" w:rsidRPr="0005194A">
        <w:rPr>
          <w:rFonts w:ascii="Times New Roman" w:eastAsia="Times New Roman" w:hAnsi="Times New Roman" w:cs="Times New Roman"/>
          <w:sz w:val="26"/>
          <w:szCs w:val="26"/>
          <w:lang w:eastAsia="ru-RU"/>
        </w:rPr>
        <w:t xml:space="preserve">ная комиссия </w:t>
      </w:r>
      <w:proofErr w:type="spellStart"/>
      <w:r w:rsidR="00585DE8" w:rsidRPr="0005194A">
        <w:rPr>
          <w:rFonts w:ascii="Times New Roman" w:eastAsia="Times New Roman" w:hAnsi="Times New Roman" w:cs="Times New Roman"/>
          <w:sz w:val="26"/>
          <w:szCs w:val="26"/>
          <w:lang w:eastAsia="ru-RU"/>
        </w:rPr>
        <w:t>Еткульского</w:t>
      </w:r>
      <w:proofErr w:type="spellEnd"/>
      <w:r w:rsidR="00585DE8" w:rsidRPr="0005194A">
        <w:rPr>
          <w:rFonts w:ascii="Times New Roman" w:eastAsia="Times New Roman" w:hAnsi="Times New Roman" w:cs="Times New Roman"/>
          <w:sz w:val="26"/>
          <w:szCs w:val="26"/>
          <w:lang w:eastAsia="ru-RU"/>
        </w:rPr>
        <w:t xml:space="preserve"> района, на которую в соответствии с постановлением избирательной комиссии Челябинской области от 8 апреля 2025 года № 102/1312-7 возложено исполнение полномочий по подготовке и проведению выборов в органы местного самоуправления, местного референдума на территории </w:t>
      </w:r>
      <w:proofErr w:type="spellStart"/>
      <w:r w:rsidR="00585DE8" w:rsidRPr="0005194A">
        <w:rPr>
          <w:rFonts w:ascii="Times New Roman" w:eastAsia="Times New Roman" w:hAnsi="Times New Roman" w:cs="Times New Roman"/>
          <w:sz w:val="26"/>
          <w:szCs w:val="26"/>
          <w:lang w:eastAsia="ru-RU"/>
        </w:rPr>
        <w:t>Еткульского</w:t>
      </w:r>
      <w:proofErr w:type="spellEnd"/>
      <w:r w:rsidR="00585DE8" w:rsidRPr="0005194A">
        <w:rPr>
          <w:rFonts w:ascii="Times New Roman" w:eastAsia="Times New Roman" w:hAnsi="Times New Roman" w:cs="Times New Roman"/>
          <w:sz w:val="26"/>
          <w:szCs w:val="26"/>
          <w:lang w:eastAsia="ru-RU"/>
        </w:rPr>
        <w:t xml:space="preserve"> муниципального округа Челябинской области </w:t>
      </w:r>
      <w:r w:rsidR="008B72AD" w:rsidRPr="0005194A">
        <w:rPr>
          <w:rFonts w:ascii="Times New Roman" w:eastAsia="Times New Roman" w:hAnsi="Times New Roman" w:cs="Times New Roman"/>
          <w:sz w:val="26"/>
          <w:szCs w:val="26"/>
          <w:lang w:eastAsia="ru-RU"/>
        </w:rPr>
        <w:t>РЕШАЕТ:</w:t>
      </w:r>
    </w:p>
    <w:p w:rsidR="0028487C" w:rsidRPr="0005194A" w:rsidRDefault="008B72AD" w:rsidP="0034139C">
      <w:pPr>
        <w:spacing w:before="240" w:after="0" w:line="360" w:lineRule="auto"/>
        <w:ind w:firstLine="851"/>
        <w:jc w:val="both"/>
        <w:rPr>
          <w:rFonts w:ascii="Times New Roman" w:eastAsia="Times New Roman" w:hAnsi="Times New Roman" w:cs="Times New Roman"/>
          <w:sz w:val="26"/>
          <w:szCs w:val="26"/>
          <w:lang w:eastAsia="ru-RU"/>
        </w:rPr>
      </w:pPr>
      <w:r w:rsidRPr="0005194A">
        <w:rPr>
          <w:rFonts w:ascii="Times New Roman" w:eastAsia="Times New Roman" w:hAnsi="Times New Roman" w:cs="Times New Roman"/>
          <w:sz w:val="26"/>
          <w:szCs w:val="26"/>
          <w:lang w:eastAsia="ru-RU"/>
        </w:rPr>
        <w:t xml:space="preserve">1. </w:t>
      </w:r>
      <w:r w:rsidR="00585DE8" w:rsidRPr="0005194A">
        <w:rPr>
          <w:rFonts w:ascii="Times New Roman" w:eastAsia="Times New Roman" w:hAnsi="Times New Roman" w:cs="Times New Roman"/>
          <w:bCs/>
          <w:sz w:val="26"/>
          <w:szCs w:val="26"/>
          <w:lang w:eastAsia="ru-RU"/>
        </w:rPr>
        <w:t xml:space="preserve">Установить объем сведений о кандидатах, представленных при их выдвижении для уведомления избирателей при проведении выборов депутатов Собрания депутатов </w:t>
      </w:r>
      <w:proofErr w:type="spellStart"/>
      <w:r w:rsidR="00585DE8" w:rsidRPr="0005194A">
        <w:rPr>
          <w:rFonts w:ascii="Times New Roman" w:eastAsia="Times New Roman" w:hAnsi="Times New Roman" w:cs="Times New Roman"/>
          <w:bCs/>
          <w:sz w:val="26"/>
          <w:szCs w:val="26"/>
          <w:lang w:eastAsia="ru-RU"/>
        </w:rPr>
        <w:t>Еткульского</w:t>
      </w:r>
      <w:proofErr w:type="spellEnd"/>
      <w:r w:rsidR="00585DE8" w:rsidRPr="0005194A">
        <w:rPr>
          <w:rFonts w:ascii="Times New Roman" w:eastAsia="Times New Roman" w:hAnsi="Times New Roman" w:cs="Times New Roman"/>
          <w:bCs/>
          <w:sz w:val="26"/>
          <w:szCs w:val="26"/>
          <w:lang w:eastAsia="ru-RU"/>
        </w:rPr>
        <w:t xml:space="preserve"> муниципального округа Челябинской области первого созыва в соответствии с приложением.</w:t>
      </w:r>
    </w:p>
    <w:p w:rsidR="00585DE8" w:rsidRPr="0005194A" w:rsidRDefault="00585DE8" w:rsidP="00585DE8">
      <w:pPr>
        <w:spacing w:after="0" w:line="360" w:lineRule="auto"/>
        <w:ind w:firstLine="851"/>
        <w:jc w:val="both"/>
        <w:rPr>
          <w:rFonts w:ascii="Times New Roman" w:eastAsia="Times New Roman" w:hAnsi="Times New Roman" w:cs="Times New Roman"/>
          <w:sz w:val="26"/>
          <w:szCs w:val="26"/>
          <w:lang w:eastAsia="ru-RU"/>
        </w:rPr>
      </w:pPr>
      <w:r w:rsidRPr="0005194A">
        <w:rPr>
          <w:rFonts w:ascii="Times New Roman" w:eastAsia="Times New Roman" w:hAnsi="Times New Roman" w:cs="Times New Roman"/>
          <w:sz w:val="26"/>
          <w:szCs w:val="26"/>
          <w:lang w:eastAsia="ru-RU"/>
        </w:rPr>
        <w:t xml:space="preserve">2. </w:t>
      </w:r>
      <w:r w:rsidRPr="0005194A">
        <w:rPr>
          <w:rFonts w:ascii="Times New Roman" w:eastAsia="Times New Roman" w:hAnsi="Times New Roman" w:cs="Times New Roman"/>
          <w:sz w:val="26"/>
          <w:szCs w:val="26"/>
          <w:lang w:eastAsia="ru-RU"/>
        </w:rPr>
        <w:tab/>
        <w:t>Направить настоящее решение в избирательную комиссию Челябинской области для размещения в информационно-телекоммуникационной сети «Интернет».</w:t>
      </w:r>
    </w:p>
    <w:p w:rsidR="00585DE8" w:rsidRPr="0005194A" w:rsidRDefault="002D490C" w:rsidP="00585DE8">
      <w:pPr>
        <w:spacing w:after="0" w:line="360" w:lineRule="auto"/>
        <w:ind w:firstLine="851"/>
        <w:jc w:val="both"/>
        <w:rPr>
          <w:rFonts w:ascii="Times New Roman" w:eastAsia="Times New Roman" w:hAnsi="Times New Roman" w:cs="Times New Roman"/>
          <w:sz w:val="26"/>
          <w:szCs w:val="26"/>
          <w:lang w:eastAsia="ru-RU"/>
        </w:rPr>
      </w:pPr>
      <w:r w:rsidRPr="0005194A">
        <w:rPr>
          <w:rFonts w:ascii="Times New Roman" w:eastAsia="Times New Roman" w:hAnsi="Times New Roman" w:cs="Times New Roman"/>
          <w:sz w:val="26"/>
          <w:szCs w:val="26"/>
          <w:lang w:eastAsia="ru-RU"/>
        </w:rPr>
        <w:t>3</w:t>
      </w:r>
      <w:r w:rsidR="00585DE8" w:rsidRPr="0005194A">
        <w:rPr>
          <w:rFonts w:ascii="Times New Roman" w:eastAsia="Times New Roman" w:hAnsi="Times New Roman" w:cs="Times New Roman"/>
          <w:sz w:val="26"/>
          <w:szCs w:val="26"/>
          <w:lang w:eastAsia="ru-RU"/>
        </w:rPr>
        <w:t xml:space="preserve">. Контроль за исполнением настоящего решения возложить на секретаря территориальной избирательной комиссии О.В. </w:t>
      </w:r>
      <w:proofErr w:type="spellStart"/>
      <w:r w:rsidR="00585DE8" w:rsidRPr="0005194A">
        <w:rPr>
          <w:rFonts w:ascii="Times New Roman" w:eastAsia="Times New Roman" w:hAnsi="Times New Roman" w:cs="Times New Roman"/>
          <w:sz w:val="26"/>
          <w:szCs w:val="26"/>
          <w:lang w:eastAsia="ru-RU"/>
        </w:rPr>
        <w:t>Шуховцеву</w:t>
      </w:r>
      <w:proofErr w:type="spellEnd"/>
      <w:r w:rsidR="00585DE8" w:rsidRPr="0005194A">
        <w:rPr>
          <w:rFonts w:ascii="Times New Roman" w:eastAsia="Times New Roman" w:hAnsi="Times New Roman" w:cs="Times New Roman"/>
          <w:sz w:val="26"/>
          <w:szCs w:val="26"/>
          <w:lang w:eastAsia="ru-RU"/>
        </w:rPr>
        <w:t>.</w:t>
      </w:r>
    </w:p>
    <w:p w:rsidR="00BC1B32" w:rsidRPr="0005194A" w:rsidRDefault="00BC1B32" w:rsidP="00BC1B32">
      <w:pPr>
        <w:tabs>
          <w:tab w:val="left" w:pos="567"/>
        </w:tabs>
        <w:suppressAutoHyphens/>
        <w:spacing w:after="0" w:line="360" w:lineRule="auto"/>
        <w:ind w:firstLine="851"/>
        <w:jc w:val="both"/>
        <w:rPr>
          <w:rFonts w:ascii="Times New Roman" w:eastAsia="Times New Roman" w:hAnsi="Times New Roman" w:cs="Times New Roman"/>
          <w:sz w:val="26"/>
          <w:szCs w:val="26"/>
          <w:lang w:eastAsia="ar-SA"/>
        </w:rPr>
      </w:pPr>
    </w:p>
    <w:p w:rsidR="00BC1B32" w:rsidRPr="0005194A" w:rsidRDefault="00BC1B32" w:rsidP="00BC1B32">
      <w:pPr>
        <w:spacing w:after="0" w:line="240" w:lineRule="auto"/>
        <w:ind w:firstLine="851"/>
        <w:jc w:val="both"/>
        <w:rPr>
          <w:rFonts w:ascii="Times New Roman" w:eastAsia="Times New Roman" w:hAnsi="Times New Roman" w:cs="Times New Roman"/>
          <w:sz w:val="26"/>
          <w:szCs w:val="26"/>
          <w:lang w:eastAsia="ru-RU"/>
        </w:rPr>
      </w:pPr>
    </w:p>
    <w:tbl>
      <w:tblPr>
        <w:tblW w:w="9640" w:type="dxa"/>
        <w:tblInd w:w="-106" w:type="dxa"/>
        <w:tblLook w:val="0000" w:firstRow="0" w:lastRow="0" w:firstColumn="0" w:lastColumn="0" w:noHBand="0" w:noVBand="0"/>
      </w:tblPr>
      <w:tblGrid>
        <w:gridCol w:w="4113"/>
        <w:gridCol w:w="5527"/>
      </w:tblGrid>
      <w:tr w:rsidR="00BC1B32" w:rsidRPr="0005194A" w:rsidTr="00E7405B">
        <w:trPr>
          <w:trHeight w:val="666"/>
        </w:trPr>
        <w:tc>
          <w:tcPr>
            <w:tcW w:w="4113" w:type="dxa"/>
          </w:tcPr>
          <w:p w:rsidR="00BC1B32" w:rsidRPr="0005194A" w:rsidRDefault="00BC1B32" w:rsidP="00BC1B32">
            <w:pPr>
              <w:spacing w:after="0" w:line="240" w:lineRule="auto"/>
              <w:rPr>
                <w:rFonts w:ascii="Times New Roman" w:eastAsia="Times New Roman" w:hAnsi="Times New Roman" w:cs="Times New Roman"/>
                <w:sz w:val="26"/>
                <w:szCs w:val="26"/>
                <w:lang w:eastAsia="ru-RU"/>
              </w:rPr>
            </w:pPr>
            <w:r w:rsidRPr="0005194A">
              <w:rPr>
                <w:rFonts w:ascii="Times New Roman" w:eastAsia="Times New Roman" w:hAnsi="Times New Roman" w:cs="Times New Roman"/>
                <w:sz w:val="26"/>
                <w:szCs w:val="26"/>
                <w:lang w:eastAsia="ru-RU"/>
              </w:rPr>
              <w:t>Председатель комиссии</w:t>
            </w:r>
          </w:p>
        </w:tc>
        <w:tc>
          <w:tcPr>
            <w:tcW w:w="5527" w:type="dxa"/>
          </w:tcPr>
          <w:p w:rsidR="00BC1B32" w:rsidRPr="0005194A" w:rsidRDefault="00BC1B32" w:rsidP="00BC1B32">
            <w:pPr>
              <w:keepNext/>
              <w:spacing w:after="0" w:line="240" w:lineRule="auto"/>
              <w:jc w:val="center"/>
              <w:outlineLvl w:val="0"/>
              <w:rPr>
                <w:rFonts w:ascii="Times New Roman" w:eastAsia="Times New Roman" w:hAnsi="Times New Roman" w:cs="Times New Roman"/>
                <w:sz w:val="26"/>
                <w:szCs w:val="26"/>
                <w:lang w:eastAsia="ru-RU"/>
              </w:rPr>
            </w:pPr>
            <w:r w:rsidRPr="0005194A">
              <w:rPr>
                <w:rFonts w:ascii="Times New Roman" w:eastAsia="Times New Roman" w:hAnsi="Times New Roman" w:cs="Times New Roman"/>
                <w:sz w:val="26"/>
                <w:szCs w:val="26"/>
                <w:lang w:eastAsia="ru-RU"/>
              </w:rPr>
              <w:t xml:space="preserve">           </w:t>
            </w:r>
            <w:r w:rsidR="008B72AD" w:rsidRPr="0005194A">
              <w:rPr>
                <w:rFonts w:ascii="Times New Roman" w:eastAsia="Times New Roman" w:hAnsi="Times New Roman" w:cs="Times New Roman"/>
                <w:sz w:val="26"/>
                <w:szCs w:val="26"/>
                <w:lang w:eastAsia="ru-RU"/>
              </w:rPr>
              <w:t xml:space="preserve"> </w:t>
            </w:r>
            <w:r w:rsidRPr="0005194A">
              <w:rPr>
                <w:rFonts w:ascii="Times New Roman" w:eastAsia="Times New Roman" w:hAnsi="Times New Roman" w:cs="Times New Roman"/>
                <w:sz w:val="26"/>
                <w:szCs w:val="26"/>
                <w:lang w:eastAsia="ru-RU"/>
              </w:rPr>
              <w:t xml:space="preserve">                          </w:t>
            </w:r>
            <w:r w:rsidR="00CD419D" w:rsidRPr="0005194A">
              <w:rPr>
                <w:rFonts w:ascii="Times New Roman" w:eastAsia="Times New Roman" w:hAnsi="Times New Roman" w:cs="Times New Roman"/>
                <w:sz w:val="26"/>
                <w:szCs w:val="26"/>
                <w:lang w:eastAsia="ru-RU"/>
              </w:rPr>
              <w:t xml:space="preserve">       </w:t>
            </w:r>
            <w:r w:rsidRPr="0005194A">
              <w:rPr>
                <w:rFonts w:ascii="Times New Roman" w:eastAsia="Times New Roman" w:hAnsi="Times New Roman" w:cs="Times New Roman"/>
                <w:sz w:val="26"/>
                <w:szCs w:val="26"/>
                <w:lang w:eastAsia="ru-RU"/>
              </w:rPr>
              <w:t xml:space="preserve">   </w:t>
            </w:r>
            <w:r w:rsidR="00D95EFB" w:rsidRPr="0005194A">
              <w:rPr>
                <w:rFonts w:ascii="Times New Roman" w:eastAsia="Times New Roman" w:hAnsi="Times New Roman" w:cs="Times New Roman"/>
                <w:sz w:val="26"/>
                <w:szCs w:val="26"/>
                <w:lang w:eastAsia="ru-RU"/>
              </w:rPr>
              <w:t xml:space="preserve"> </w:t>
            </w:r>
            <w:r w:rsidRPr="0005194A">
              <w:rPr>
                <w:rFonts w:ascii="Times New Roman" w:eastAsia="Times New Roman" w:hAnsi="Times New Roman" w:cs="Times New Roman"/>
                <w:sz w:val="26"/>
                <w:szCs w:val="26"/>
                <w:lang w:eastAsia="ru-RU"/>
              </w:rPr>
              <w:t xml:space="preserve">   Т.А. Шилова</w:t>
            </w:r>
          </w:p>
          <w:p w:rsidR="00BC1B32" w:rsidRPr="0005194A" w:rsidRDefault="00BC1B32" w:rsidP="00BC1B32">
            <w:pPr>
              <w:spacing w:after="0" w:line="240" w:lineRule="auto"/>
              <w:rPr>
                <w:rFonts w:ascii="Times New Roman" w:eastAsia="Times New Roman" w:hAnsi="Times New Roman" w:cs="Times New Roman"/>
                <w:sz w:val="26"/>
                <w:szCs w:val="26"/>
                <w:lang w:eastAsia="ru-RU"/>
              </w:rPr>
            </w:pPr>
          </w:p>
        </w:tc>
      </w:tr>
      <w:tr w:rsidR="00BC1B32" w:rsidRPr="0005194A" w:rsidTr="00E7405B">
        <w:trPr>
          <w:trHeight w:val="405"/>
        </w:trPr>
        <w:tc>
          <w:tcPr>
            <w:tcW w:w="4113" w:type="dxa"/>
          </w:tcPr>
          <w:p w:rsidR="00BC1B32" w:rsidRPr="0005194A" w:rsidRDefault="00BC1B32" w:rsidP="00BC1B32">
            <w:pPr>
              <w:spacing w:after="0" w:line="240" w:lineRule="auto"/>
              <w:rPr>
                <w:rFonts w:ascii="Times New Roman" w:eastAsia="Times New Roman" w:hAnsi="Times New Roman" w:cs="Times New Roman"/>
                <w:sz w:val="26"/>
                <w:szCs w:val="26"/>
                <w:lang w:eastAsia="ru-RU"/>
              </w:rPr>
            </w:pPr>
          </w:p>
          <w:p w:rsidR="00BC1B32" w:rsidRPr="0005194A" w:rsidRDefault="00BC1B32" w:rsidP="00E1767E">
            <w:pPr>
              <w:spacing w:after="0" w:line="240" w:lineRule="auto"/>
              <w:rPr>
                <w:rFonts w:ascii="Times New Roman" w:eastAsia="Times New Roman" w:hAnsi="Times New Roman" w:cs="Times New Roman"/>
                <w:sz w:val="26"/>
                <w:szCs w:val="26"/>
                <w:lang w:eastAsia="ru-RU"/>
              </w:rPr>
            </w:pPr>
            <w:r w:rsidRPr="0005194A">
              <w:rPr>
                <w:rFonts w:ascii="Times New Roman" w:eastAsia="Times New Roman" w:hAnsi="Times New Roman" w:cs="Times New Roman"/>
                <w:sz w:val="26"/>
                <w:szCs w:val="26"/>
                <w:lang w:eastAsia="ru-RU"/>
              </w:rPr>
              <w:t>Секретарь комиссии</w:t>
            </w:r>
          </w:p>
        </w:tc>
        <w:tc>
          <w:tcPr>
            <w:tcW w:w="5527" w:type="dxa"/>
          </w:tcPr>
          <w:p w:rsidR="00BC1B32" w:rsidRPr="0005194A" w:rsidRDefault="00BC1B32" w:rsidP="00BC1B32">
            <w:pPr>
              <w:spacing w:after="0" w:line="240" w:lineRule="auto"/>
              <w:jc w:val="right"/>
              <w:rPr>
                <w:rFonts w:ascii="Times New Roman" w:eastAsia="Times New Roman" w:hAnsi="Times New Roman" w:cs="Times New Roman"/>
                <w:sz w:val="26"/>
                <w:szCs w:val="26"/>
                <w:lang w:eastAsia="ru-RU"/>
              </w:rPr>
            </w:pPr>
          </w:p>
          <w:p w:rsidR="00BC1B32" w:rsidRPr="0005194A" w:rsidRDefault="00CD419D" w:rsidP="00BC1B32">
            <w:pPr>
              <w:spacing w:after="0" w:line="240" w:lineRule="auto"/>
              <w:jc w:val="right"/>
              <w:rPr>
                <w:rFonts w:ascii="Times New Roman" w:eastAsia="Times New Roman" w:hAnsi="Times New Roman" w:cs="Times New Roman"/>
                <w:sz w:val="26"/>
                <w:szCs w:val="26"/>
                <w:lang w:eastAsia="ru-RU"/>
              </w:rPr>
            </w:pPr>
            <w:r w:rsidRPr="0005194A">
              <w:rPr>
                <w:rFonts w:ascii="Times New Roman" w:eastAsia="Times New Roman" w:hAnsi="Times New Roman" w:cs="Times New Roman"/>
                <w:sz w:val="26"/>
                <w:szCs w:val="26"/>
                <w:lang w:eastAsia="ru-RU"/>
              </w:rPr>
              <w:t xml:space="preserve">   </w:t>
            </w:r>
            <w:r w:rsidR="00BC1B32" w:rsidRPr="0005194A">
              <w:rPr>
                <w:rFonts w:ascii="Times New Roman" w:eastAsia="Times New Roman" w:hAnsi="Times New Roman" w:cs="Times New Roman"/>
                <w:sz w:val="26"/>
                <w:szCs w:val="26"/>
                <w:lang w:eastAsia="ru-RU"/>
              </w:rPr>
              <w:t xml:space="preserve">О.В. </w:t>
            </w:r>
            <w:proofErr w:type="spellStart"/>
            <w:r w:rsidR="00BC1B32" w:rsidRPr="0005194A">
              <w:rPr>
                <w:rFonts w:ascii="Times New Roman" w:eastAsia="Times New Roman" w:hAnsi="Times New Roman" w:cs="Times New Roman"/>
                <w:sz w:val="26"/>
                <w:szCs w:val="26"/>
                <w:lang w:eastAsia="ru-RU"/>
              </w:rPr>
              <w:t>Шуховцева</w:t>
            </w:r>
            <w:proofErr w:type="spellEnd"/>
          </w:p>
        </w:tc>
      </w:tr>
    </w:tbl>
    <w:p w:rsidR="00585DE8" w:rsidRPr="00585DE8" w:rsidRDefault="00585DE8" w:rsidP="00585DE8">
      <w:pPr>
        <w:spacing w:after="0" w:line="240" w:lineRule="auto"/>
        <w:ind w:left="5103"/>
        <w:jc w:val="center"/>
        <w:rPr>
          <w:rFonts w:ascii="Times New Roman" w:eastAsia="Times New Roman" w:hAnsi="Times New Roman" w:cs="Times New Roman"/>
          <w:sz w:val="24"/>
          <w:szCs w:val="24"/>
          <w:lang w:eastAsia="ru-RU"/>
        </w:rPr>
      </w:pPr>
      <w:bookmarkStart w:id="0" w:name="_GoBack"/>
      <w:bookmarkEnd w:id="0"/>
      <w:r w:rsidRPr="00585DE8">
        <w:rPr>
          <w:rFonts w:ascii="Times New Roman" w:eastAsia="Times New Roman" w:hAnsi="Times New Roman" w:cs="Times New Roman"/>
          <w:sz w:val="24"/>
          <w:szCs w:val="24"/>
          <w:lang w:eastAsia="ru-RU"/>
        </w:rPr>
        <w:lastRenderedPageBreak/>
        <w:t>Приложение</w:t>
      </w:r>
    </w:p>
    <w:p w:rsidR="00585DE8" w:rsidRPr="00585DE8" w:rsidRDefault="00585DE8" w:rsidP="00585DE8">
      <w:pPr>
        <w:spacing w:after="0" w:line="240" w:lineRule="auto"/>
        <w:ind w:left="4395"/>
        <w:jc w:val="center"/>
        <w:rPr>
          <w:rFonts w:ascii="Times New Roman" w:eastAsia="Times New Roman" w:hAnsi="Times New Roman" w:cs="Times New Roman"/>
          <w:sz w:val="24"/>
          <w:szCs w:val="24"/>
          <w:lang w:eastAsia="ru-RU"/>
        </w:rPr>
      </w:pPr>
      <w:r w:rsidRPr="00585DE8">
        <w:rPr>
          <w:rFonts w:ascii="Times New Roman" w:eastAsia="Times New Roman" w:hAnsi="Times New Roman" w:cs="Times New Roman"/>
          <w:sz w:val="24"/>
          <w:szCs w:val="24"/>
          <w:lang w:eastAsia="ru-RU"/>
        </w:rPr>
        <w:t>к решению территориальной избирательной комиссии</w:t>
      </w:r>
      <w:r>
        <w:rPr>
          <w:rFonts w:ascii="Times New Roman" w:eastAsia="Times New Roman" w:hAnsi="Times New Roman" w:cs="Times New Roman"/>
          <w:sz w:val="24"/>
          <w:szCs w:val="24"/>
          <w:lang w:eastAsia="ru-RU"/>
        </w:rPr>
        <w:t xml:space="preserve"> </w:t>
      </w:r>
      <w:proofErr w:type="spellStart"/>
      <w:r w:rsidRPr="00585DE8">
        <w:rPr>
          <w:rFonts w:ascii="Times New Roman" w:eastAsia="Times New Roman" w:hAnsi="Times New Roman" w:cs="Times New Roman"/>
          <w:sz w:val="24"/>
          <w:szCs w:val="24"/>
          <w:lang w:eastAsia="ru-RU"/>
        </w:rPr>
        <w:t>Еткульского</w:t>
      </w:r>
      <w:proofErr w:type="spellEnd"/>
      <w:r w:rsidRPr="00585DE8">
        <w:rPr>
          <w:rFonts w:ascii="Times New Roman" w:eastAsia="Times New Roman" w:hAnsi="Times New Roman" w:cs="Times New Roman"/>
          <w:sz w:val="24"/>
          <w:szCs w:val="24"/>
          <w:lang w:eastAsia="ru-RU"/>
        </w:rPr>
        <w:t xml:space="preserve"> района</w:t>
      </w:r>
    </w:p>
    <w:p w:rsidR="00585DE8" w:rsidRPr="00585DE8" w:rsidRDefault="00585DE8" w:rsidP="00585DE8">
      <w:pPr>
        <w:spacing w:after="0" w:line="240" w:lineRule="auto"/>
        <w:ind w:left="5103"/>
        <w:jc w:val="center"/>
        <w:rPr>
          <w:rFonts w:ascii="Times New Roman" w:eastAsia="Times New Roman" w:hAnsi="Times New Roman" w:cs="Times New Roman"/>
          <w:sz w:val="24"/>
          <w:szCs w:val="24"/>
          <w:lang w:eastAsia="ru-RU"/>
        </w:rPr>
      </w:pPr>
      <w:r w:rsidRPr="00585DE8">
        <w:rPr>
          <w:rFonts w:ascii="Times New Roman" w:eastAsia="Times New Roman" w:hAnsi="Times New Roman" w:cs="Times New Roman"/>
          <w:sz w:val="24"/>
          <w:szCs w:val="24"/>
          <w:lang w:eastAsia="ru-RU"/>
        </w:rPr>
        <w:t>от 2</w:t>
      </w:r>
      <w:r w:rsidR="002D490C">
        <w:rPr>
          <w:rFonts w:ascii="Times New Roman" w:eastAsia="Times New Roman" w:hAnsi="Times New Roman" w:cs="Times New Roman"/>
          <w:sz w:val="24"/>
          <w:szCs w:val="24"/>
          <w:lang w:eastAsia="ru-RU"/>
        </w:rPr>
        <w:t>0</w:t>
      </w:r>
      <w:r w:rsidRPr="00585DE8">
        <w:rPr>
          <w:rFonts w:ascii="Times New Roman" w:eastAsia="Times New Roman" w:hAnsi="Times New Roman" w:cs="Times New Roman"/>
          <w:sz w:val="24"/>
          <w:szCs w:val="24"/>
          <w:lang w:eastAsia="ru-RU"/>
        </w:rPr>
        <w:t xml:space="preserve"> июня 202</w:t>
      </w:r>
      <w:r w:rsidR="002D490C">
        <w:rPr>
          <w:rFonts w:ascii="Times New Roman" w:eastAsia="Times New Roman" w:hAnsi="Times New Roman" w:cs="Times New Roman"/>
          <w:sz w:val="24"/>
          <w:szCs w:val="24"/>
          <w:lang w:eastAsia="ru-RU"/>
        </w:rPr>
        <w:t>5</w:t>
      </w:r>
      <w:r w:rsidRPr="00585DE8">
        <w:rPr>
          <w:rFonts w:ascii="Times New Roman" w:eastAsia="Times New Roman" w:hAnsi="Times New Roman" w:cs="Times New Roman"/>
          <w:sz w:val="24"/>
          <w:szCs w:val="24"/>
          <w:lang w:eastAsia="ru-RU"/>
        </w:rPr>
        <w:t xml:space="preserve"> года № </w:t>
      </w:r>
      <w:r w:rsidR="002D490C">
        <w:rPr>
          <w:rFonts w:ascii="Times New Roman" w:eastAsia="Times New Roman" w:hAnsi="Times New Roman" w:cs="Times New Roman"/>
          <w:sz w:val="24"/>
          <w:szCs w:val="24"/>
          <w:lang w:eastAsia="ru-RU"/>
        </w:rPr>
        <w:t>140</w:t>
      </w:r>
      <w:r w:rsidRPr="00585DE8">
        <w:rPr>
          <w:rFonts w:ascii="Times New Roman" w:eastAsia="Times New Roman" w:hAnsi="Times New Roman" w:cs="Times New Roman"/>
          <w:sz w:val="24"/>
          <w:szCs w:val="24"/>
          <w:lang w:eastAsia="ru-RU"/>
        </w:rPr>
        <w:t>/</w:t>
      </w:r>
      <w:r w:rsidR="002D490C">
        <w:rPr>
          <w:rFonts w:ascii="Times New Roman" w:eastAsia="Times New Roman" w:hAnsi="Times New Roman" w:cs="Times New Roman"/>
          <w:sz w:val="24"/>
          <w:szCs w:val="24"/>
          <w:lang w:eastAsia="ru-RU"/>
        </w:rPr>
        <w:t>870</w:t>
      </w:r>
      <w:r w:rsidRPr="00585DE8">
        <w:rPr>
          <w:rFonts w:ascii="Times New Roman" w:eastAsia="Times New Roman" w:hAnsi="Times New Roman" w:cs="Times New Roman"/>
          <w:sz w:val="24"/>
          <w:szCs w:val="24"/>
          <w:lang w:eastAsia="ru-RU"/>
        </w:rPr>
        <w:t xml:space="preserve">-5 </w:t>
      </w:r>
    </w:p>
    <w:p w:rsidR="00585DE8" w:rsidRPr="00585DE8" w:rsidRDefault="00585DE8" w:rsidP="00585DE8">
      <w:pPr>
        <w:spacing w:after="0" w:line="240" w:lineRule="auto"/>
        <w:ind w:left="4680"/>
        <w:jc w:val="right"/>
        <w:rPr>
          <w:rFonts w:ascii="Times New Roman" w:eastAsia="Times New Roman" w:hAnsi="Times New Roman" w:cs="Times New Roman"/>
          <w:sz w:val="28"/>
          <w:szCs w:val="24"/>
          <w:lang w:eastAsia="ru-RU"/>
        </w:rPr>
      </w:pPr>
    </w:p>
    <w:p w:rsidR="00585DE8" w:rsidRPr="00585DE8" w:rsidRDefault="00585DE8" w:rsidP="00585DE8">
      <w:pPr>
        <w:spacing w:after="0" w:line="240" w:lineRule="auto"/>
        <w:ind w:left="4680"/>
        <w:jc w:val="right"/>
        <w:rPr>
          <w:rFonts w:ascii="Times New Roman" w:eastAsia="Times New Roman" w:hAnsi="Times New Roman" w:cs="Times New Roman"/>
          <w:sz w:val="28"/>
          <w:szCs w:val="24"/>
          <w:lang w:eastAsia="ru-RU"/>
        </w:rPr>
      </w:pPr>
    </w:p>
    <w:p w:rsidR="00585DE8" w:rsidRPr="00585DE8" w:rsidRDefault="00585DE8" w:rsidP="00585DE8">
      <w:pPr>
        <w:spacing w:after="0" w:line="240" w:lineRule="auto"/>
        <w:jc w:val="center"/>
        <w:rPr>
          <w:rFonts w:ascii="Times New Roman" w:eastAsia="Times New Roman" w:hAnsi="Times New Roman" w:cs="Times New Roman"/>
          <w:b/>
          <w:sz w:val="28"/>
          <w:szCs w:val="28"/>
          <w:lang w:eastAsia="ru-RU"/>
        </w:rPr>
      </w:pPr>
      <w:r w:rsidRPr="00585DE8">
        <w:rPr>
          <w:rFonts w:ascii="Times New Roman" w:eastAsia="Times New Roman" w:hAnsi="Times New Roman" w:cs="Times New Roman"/>
          <w:b/>
          <w:sz w:val="28"/>
          <w:szCs w:val="28"/>
          <w:lang w:eastAsia="ru-RU"/>
        </w:rPr>
        <w:t>Объем сведений о кандидатах,</w:t>
      </w:r>
    </w:p>
    <w:p w:rsidR="00585DE8" w:rsidRPr="00585DE8" w:rsidRDefault="00585DE8" w:rsidP="00585DE8">
      <w:pPr>
        <w:spacing w:after="0" w:line="240" w:lineRule="auto"/>
        <w:jc w:val="center"/>
        <w:rPr>
          <w:rFonts w:ascii="Times New Roman" w:eastAsia="Times New Roman" w:hAnsi="Times New Roman" w:cs="Times New Roman"/>
          <w:b/>
          <w:sz w:val="28"/>
          <w:szCs w:val="28"/>
          <w:lang w:eastAsia="ru-RU"/>
        </w:rPr>
      </w:pPr>
      <w:r w:rsidRPr="00585DE8">
        <w:rPr>
          <w:rFonts w:ascii="Times New Roman" w:eastAsia="Times New Roman" w:hAnsi="Times New Roman" w:cs="Times New Roman"/>
          <w:b/>
          <w:sz w:val="28"/>
          <w:szCs w:val="28"/>
          <w:lang w:eastAsia="ru-RU"/>
        </w:rPr>
        <w:t xml:space="preserve">представленных при их выдвижении для уведомления избирателей при проведении выборов </w:t>
      </w:r>
      <w:r w:rsidR="002D490C" w:rsidRPr="002D490C">
        <w:rPr>
          <w:rFonts w:ascii="Times New Roman" w:eastAsia="Times New Roman" w:hAnsi="Times New Roman" w:cs="Times New Roman"/>
          <w:b/>
          <w:bCs/>
          <w:sz w:val="28"/>
          <w:szCs w:val="28"/>
          <w:lang w:eastAsia="ru-RU"/>
        </w:rPr>
        <w:t xml:space="preserve">депутатов Собрания депутатов </w:t>
      </w:r>
      <w:proofErr w:type="spellStart"/>
      <w:r w:rsidR="002D490C" w:rsidRPr="002D490C">
        <w:rPr>
          <w:rFonts w:ascii="Times New Roman" w:eastAsia="Times New Roman" w:hAnsi="Times New Roman" w:cs="Times New Roman"/>
          <w:b/>
          <w:bCs/>
          <w:sz w:val="28"/>
          <w:szCs w:val="28"/>
          <w:lang w:eastAsia="ru-RU"/>
        </w:rPr>
        <w:t>Еткульского</w:t>
      </w:r>
      <w:proofErr w:type="spellEnd"/>
      <w:r w:rsidR="002D490C" w:rsidRPr="002D490C">
        <w:rPr>
          <w:rFonts w:ascii="Times New Roman" w:eastAsia="Times New Roman" w:hAnsi="Times New Roman" w:cs="Times New Roman"/>
          <w:b/>
          <w:bCs/>
          <w:sz w:val="28"/>
          <w:szCs w:val="28"/>
          <w:lang w:eastAsia="ru-RU"/>
        </w:rPr>
        <w:t xml:space="preserve"> муниципального округа Челябинской области первого созыва</w:t>
      </w:r>
    </w:p>
    <w:p w:rsidR="00585DE8" w:rsidRPr="00585DE8" w:rsidRDefault="00585DE8" w:rsidP="00585DE8">
      <w:pPr>
        <w:spacing w:after="0" w:line="240" w:lineRule="auto"/>
        <w:jc w:val="center"/>
        <w:rPr>
          <w:rFonts w:ascii="Times New Roman" w:eastAsia="Times New Roman" w:hAnsi="Times New Roman" w:cs="Times New Roman"/>
          <w:sz w:val="28"/>
          <w:szCs w:val="24"/>
          <w:lang w:eastAsia="ru-RU"/>
        </w:rPr>
      </w:pPr>
    </w:p>
    <w:p w:rsidR="00585DE8" w:rsidRPr="00585DE8" w:rsidRDefault="00585DE8" w:rsidP="00585DE8">
      <w:pPr>
        <w:spacing w:after="0" w:line="360" w:lineRule="auto"/>
        <w:ind w:firstLine="709"/>
        <w:jc w:val="both"/>
        <w:rPr>
          <w:rFonts w:ascii="Times New Roman" w:eastAsia="Times New Roman" w:hAnsi="Times New Roman" w:cs="Times New Roman"/>
          <w:sz w:val="28"/>
          <w:szCs w:val="24"/>
          <w:lang w:eastAsia="ru-RU"/>
        </w:rPr>
      </w:pPr>
      <w:r w:rsidRPr="00585DE8">
        <w:rPr>
          <w:rFonts w:ascii="Times New Roman" w:eastAsia="Times New Roman" w:hAnsi="Times New Roman" w:cs="Times New Roman"/>
          <w:sz w:val="28"/>
          <w:szCs w:val="28"/>
          <w:lang w:eastAsia="ru-RU"/>
        </w:rPr>
        <w:t xml:space="preserve">На основании </w:t>
      </w:r>
      <w:r w:rsidR="002D490C">
        <w:rPr>
          <w:rFonts w:ascii="Times New Roman" w:eastAsia="Times New Roman" w:hAnsi="Times New Roman" w:cs="Times New Roman"/>
          <w:sz w:val="28"/>
          <w:szCs w:val="28"/>
          <w:lang w:eastAsia="ru-RU"/>
        </w:rPr>
        <w:t xml:space="preserve">пункта 7 </w:t>
      </w:r>
      <w:r w:rsidRPr="00585DE8">
        <w:rPr>
          <w:rFonts w:ascii="Times New Roman" w:eastAsia="Times New Roman" w:hAnsi="Times New Roman" w:cs="Times New Roman"/>
          <w:sz w:val="28"/>
          <w:szCs w:val="28"/>
          <w:lang w:eastAsia="ru-RU"/>
        </w:rPr>
        <w:t xml:space="preserve">статьи 33 Федерального закона от 12 июня 2002 года № 67-ФЗ «Об основных гарантиях избирательных прав и права на участие в референдуме граждан Российской Федерации» (далее – Закона) </w:t>
      </w:r>
      <w:r w:rsidRPr="00585DE8">
        <w:rPr>
          <w:rFonts w:ascii="Times New Roman" w:eastAsia="Times New Roman" w:hAnsi="Times New Roman" w:cs="Times New Roman"/>
          <w:sz w:val="28"/>
          <w:szCs w:val="24"/>
          <w:lang w:eastAsia="ru-RU"/>
        </w:rPr>
        <w:t>в сведения о кандидатах, представленных при их выдвижении, включается следующая информация:</w:t>
      </w:r>
    </w:p>
    <w:p w:rsidR="00585DE8" w:rsidRPr="00585DE8" w:rsidRDefault="00585DE8" w:rsidP="00585DE8">
      <w:pPr>
        <w:widowControl w:val="0"/>
        <w:spacing w:after="0" w:line="360" w:lineRule="auto"/>
        <w:ind w:firstLine="709"/>
        <w:jc w:val="both"/>
        <w:rPr>
          <w:rFonts w:ascii="Times New Roman" w:eastAsia="Times New Roman" w:hAnsi="Times New Roman" w:cs="Times New Roman"/>
          <w:sz w:val="28"/>
          <w:szCs w:val="24"/>
          <w:lang w:eastAsia="ru-RU"/>
        </w:rPr>
      </w:pPr>
      <w:r w:rsidRPr="00585DE8">
        <w:rPr>
          <w:rFonts w:ascii="Times New Roman" w:eastAsia="Times New Roman" w:hAnsi="Times New Roman" w:cs="Times New Roman"/>
          <w:sz w:val="28"/>
          <w:szCs w:val="24"/>
          <w:lang w:eastAsia="ru-RU"/>
        </w:rPr>
        <w:t>биографические данные: фамилия, имя, отчество, дата и место рождения, адрес места жительства (наименование субъекта Российской Федерации, района, города, иного населенного пункта), уровень образования, основное место работы или службы, занимаемая должность (в случае отсутствия основного места работы или службы - род занятий);</w:t>
      </w:r>
    </w:p>
    <w:p w:rsidR="00585DE8" w:rsidRPr="00585DE8" w:rsidRDefault="00585DE8" w:rsidP="00585DE8">
      <w:pPr>
        <w:widowControl w:val="0"/>
        <w:spacing w:after="0" w:line="360" w:lineRule="auto"/>
        <w:ind w:firstLine="709"/>
        <w:jc w:val="both"/>
        <w:rPr>
          <w:rFonts w:ascii="Times New Roman" w:eastAsia="Times New Roman" w:hAnsi="Times New Roman" w:cs="Times New Roman"/>
          <w:sz w:val="28"/>
          <w:szCs w:val="24"/>
          <w:lang w:eastAsia="ru-RU"/>
        </w:rPr>
      </w:pPr>
      <w:r w:rsidRPr="00585DE8">
        <w:rPr>
          <w:rFonts w:ascii="Times New Roman" w:eastAsia="Times New Roman" w:hAnsi="Times New Roman" w:cs="Times New Roman"/>
          <w:sz w:val="28"/>
          <w:szCs w:val="24"/>
          <w:lang w:eastAsia="ru-RU"/>
        </w:rPr>
        <w:t>если кандидат является депутатом и осуществляет свои полномочия на непостоянной основе - сведения об этом с указанием наименования соответствующего представительного органа;</w:t>
      </w:r>
    </w:p>
    <w:p w:rsidR="00585DE8" w:rsidRPr="00585DE8" w:rsidRDefault="00585DE8" w:rsidP="00585DE8">
      <w:pPr>
        <w:widowControl w:val="0"/>
        <w:spacing w:after="0" w:line="360" w:lineRule="auto"/>
        <w:ind w:firstLine="709"/>
        <w:jc w:val="both"/>
        <w:rPr>
          <w:rFonts w:ascii="Times New Roman" w:eastAsia="Times New Roman" w:hAnsi="Times New Roman" w:cs="Times New Roman"/>
          <w:sz w:val="28"/>
          <w:szCs w:val="24"/>
          <w:lang w:eastAsia="ru-RU"/>
        </w:rPr>
      </w:pPr>
      <w:r w:rsidRPr="00585DE8">
        <w:rPr>
          <w:rFonts w:ascii="Times New Roman" w:eastAsia="Times New Roman" w:hAnsi="Times New Roman" w:cs="Times New Roman"/>
          <w:sz w:val="28"/>
          <w:szCs w:val="24"/>
          <w:lang w:eastAsia="ru-RU"/>
        </w:rPr>
        <w:t>информация о неснятой или непогашенной судимости с указанием номера (номеров) и наименования (наименований) статьи (статей) Уголовного кодекса Российской Федерации, на основании которой (которых) был осужден зарегистрированный кандидат, а также статьи (статей) Уголовного кодекса, принятого в соответствии с Основами уголовного законодательства Союза ССР и союзных республик, статьи (статей) закона иностранного государства, если зарегистрированный кандидат был осужден в соответствии с указанными законодательными актами за деяния, признаваемые преступлением, действующим Уголовным кодексом Российской Федерации, с указанием наименования соответствующего закона (в случае наличия судимости). Если судимость снята или погашена, - также сведения о дате снятия или погашения судимости;</w:t>
      </w:r>
    </w:p>
    <w:p w:rsidR="00585DE8" w:rsidRPr="00585DE8" w:rsidRDefault="00585DE8" w:rsidP="00585DE8">
      <w:pPr>
        <w:widowControl w:val="0"/>
        <w:spacing w:after="0" w:line="360" w:lineRule="auto"/>
        <w:ind w:firstLine="709"/>
        <w:jc w:val="both"/>
        <w:rPr>
          <w:rFonts w:ascii="Times New Roman" w:eastAsia="Times New Roman" w:hAnsi="Times New Roman" w:cs="Times New Roman"/>
          <w:sz w:val="28"/>
          <w:szCs w:val="24"/>
          <w:lang w:eastAsia="ru-RU"/>
        </w:rPr>
      </w:pPr>
      <w:r w:rsidRPr="00585DE8">
        <w:rPr>
          <w:rFonts w:ascii="Times New Roman" w:eastAsia="Times New Roman" w:hAnsi="Times New Roman" w:cs="Times New Roman"/>
          <w:sz w:val="28"/>
          <w:szCs w:val="24"/>
          <w:lang w:eastAsia="ru-RU"/>
        </w:rPr>
        <w:t>сведения о том, что кандидат является иностранным агентом либо кандидатом, аффилированным с иностранным агентом (при наличии);</w:t>
      </w:r>
    </w:p>
    <w:p w:rsidR="00585DE8" w:rsidRPr="00585DE8" w:rsidRDefault="00585DE8" w:rsidP="00585DE8">
      <w:pPr>
        <w:widowControl w:val="0"/>
        <w:spacing w:after="0" w:line="360" w:lineRule="auto"/>
        <w:ind w:firstLine="709"/>
        <w:jc w:val="both"/>
        <w:rPr>
          <w:rFonts w:ascii="Times New Roman" w:eastAsia="Times New Roman" w:hAnsi="Times New Roman" w:cs="Times New Roman"/>
          <w:sz w:val="28"/>
          <w:szCs w:val="24"/>
          <w:lang w:eastAsia="ru-RU"/>
        </w:rPr>
      </w:pPr>
      <w:r w:rsidRPr="00585DE8">
        <w:rPr>
          <w:rFonts w:ascii="Times New Roman" w:eastAsia="Times New Roman" w:hAnsi="Times New Roman" w:cs="Times New Roman"/>
          <w:sz w:val="28"/>
          <w:szCs w:val="24"/>
          <w:lang w:eastAsia="ru-RU"/>
        </w:rPr>
        <w:t>сведения о принадлежности кандидата к политической партии либо не более чем к одному иному общественному объединению, зарегистрированному не позднее чем за один год до дня голосования в установленном законом порядке, и свой статус в этой политической партии, этом общественном объединении при условии представления вместе с заявлением документа, подтверждающего указанные сведения и подписанного уполномоченным лицом политической партии, иного общественного объединения либо уполномоченным лицом соответствующего структурного подразделения политической партии, иного общественного объединения (если кандидатом были представлены соответствующие сведения, а также подтверждающие их документы в соответствии с пунктом 2 статьи 33 Закона);</w:t>
      </w:r>
    </w:p>
    <w:p w:rsidR="00585DE8" w:rsidRPr="00585DE8" w:rsidRDefault="00585DE8" w:rsidP="00585DE8">
      <w:pPr>
        <w:spacing w:after="0" w:line="360" w:lineRule="auto"/>
        <w:ind w:firstLine="709"/>
        <w:jc w:val="both"/>
        <w:rPr>
          <w:rFonts w:ascii="Times New Roman" w:eastAsia="Times New Roman" w:hAnsi="Times New Roman" w:cs="Times New Roman"/>
          <w:sz w:val="28"/>
          <w:szCs w:val="24"/>
          <w:lang w:eastAsia="ru-RU"/>
        </w:rPr>
      </w:pPr>
      <w:r w:rsidRPr="00585DE8">
        <w:rPr>
          <w:rFonts w:ascii="Times New Roman" w:eastAsia="Times New Roman" w:hAnsi="Times New Roman" w:cs="Times New Roman"/>
          <w:sz w:val="28"/>
          <w:szCs w:val="24"/>
          <w:lang w:eastAsia="ru-RU"/>
        </w:rPr>
        <w:t>сведения о том, кем выдвинут зарегистрированный кандидат (наименование избирательного объединения либо слово «самовыдвижение»);</w:t>
      </w:r>
    </w:p>
    <w:p w:rsidR="00585DE8" w:rsidRPr="00585DE8" w:rsidRDefault="00585DE8" w:rsidP="00585DE8">
      <w:pPr>
        <w:spacing w:after="0" w:line="360" w:lineRule="auto"/>
        <w:ind w:firstLine="709"/>
        <w:jc w:val="both"/>
        <w:rPr>
          <w:rFonts w:ascii="Times New Roman" w:eastAsia="Times New Roman" w:hAnsi="Times New Roman" w:cs="Times New Roman"/>
          <w:sz w:val="28"/>
          <w:szCs w:val="24"/>
          <w:lang w:eastAsia="ru-RU"/>
        </w:rPr>
      </w:pPr>
      <w:r w:rsidRPr="00585DE8">
        <w:rPr>
          <w:rFonts w:ascii="Times New Roman" w:eastAsia="Times New Roman" w:hAnsi="Times New Roman" w:cs="Times New Roman"/>
          <w:sz w:val="28"/>
          <w:szCs w:val="24"/>
          <w:lang w:eastAsia="ru-RU"/>
        </w:rPr>
        <w:t>дата выдвижения.</w:t>
      </w:r>
    </w:p>
    <w:p w:rsidR="00585DE8" w:rsidRPr="00585DE8" w:rsidRDefault="00585DE8" w:rsidP="00585DE8">
      <w:pPr>
        <w:spacing w:after="0" w:line="360" w:lineRule="auto"/>
        <w:ind w:firstLine="709"/>
        <w:jc w:val="both"/>
        <w:rPr>
          <w:rFonts w:ascii="Times New Roman" w:eastAsia="Times New Roman" w:hAnsi="Times New Roman" w:cs="Times New Roman"/>
          <w:sz w:val="28"/>
          <w:szCs w:val="24"/>
          <w:lang w:eastAsia="ru-RU"/>
        </w:rPr>
      </w:pPr>
      <w:r w:rsidRPr="00585DE8">
        <w:rPr>
          <w:rFonts w:ascii="Times New Roman" w:eastAsia="Times New Roman" w:hAnsi="Times New Roman" w:cs="Times New Roman"/>
          <w:sz w:val="28"/>
          <w:szCs w:val="24"/>
          <w:lang w:eastAsia="ru-RU"/>
        </w:rPr>
        <w:t xml:space="preserve">Сведения о кандидатах размещаются избирательной комиссией на сайте администрации </w:t>
      </w:r>
      <w:proofErr w:type="spellStart"/>
      <w:r w:rsidRPr="00585DE8">
        <w:rPr>
          <w:rFonts w:ascii="Times New Roman" w:eastAsia="Times New Roman" w:hAnsi="Times New Roman" w:cs="Times New Roman"/>
          <w:sz w:val="28"/>
          <w:szCs w:val="24"/>
          <w:lang w:eastAsia="ru-RU"/>
        </w:rPr>
        <w:t>Еткульского</w:t>
      </w:r>
      <w:proofErr w:type="spellEnd"/>
      <w:r w:rsidRPr="00585DE8">
        <w:rPr>
          <w:rFonts w:ascii="Times New Roman" w:eastAsia="Times New Roman" w:hAnsi="Times New Roman" w:cs="Times New Roman"/>
          <w:sz w:val="28"/>
          <w:szCs w:val="24"/>
          <w:lang w:eastAsia="ru-RU"/>
        </w:rPr>
        <w:t xml:space="preserve"> муниципального района</w:t>
      </w:r>
      <w:r w:rsidR="002D490C">
        <w:rPr>
          <w:rFonts w:ascii="Times New Roman" w:eastAsia="Times New Roman" w:hAnsi="Times New Roman" w:cs="Times New Roman"/>
          <w:sz w:val="28"/>
          <w:szCs w:val="24"/>
          <w:lang w:eastAsia="ru-RU"/>
        </w:rPr>
        <w:t xml:space="preserve"> на странице территориальной избирательной комиссии </w:t>
      </w:r>
      <w:proofErr w:type="spellStart"/>
      <w:r w:rsidR="002D490C">
        <w:rPr>
          <w:rFonts w:ascii="Times New Roman" w:eastAsia="Times New Roman" w:hAnsi="Times New Roman" w:cs="Times New Roman"/>
          <w:sz w:val="28"/>
          <w:szCs w:val="24"/>
          <w:lang w:eastAsia="ru-RU"/>
        </w:rPr>
        <w:t>Еткульского</w:t>
      </w:r>
      <w:proofErr w:type="spellEnd"/>
      <w:r w:rsidR="002D490C">
        <w:rPr>
          <w:rFonts w:ascii="Times New Roman" w:eastAsia="Times New Roman" w:hAnsi="Times New Roman" w:cs="Times New Roman"/>
          <w:sz w:val="28"/>
          <w:szCs w:val="24"/>
          <w:lang w:eastAsia="ru-RU"/>
        </w:rPr>
        <w:t xml:space="preserve"> округа</w:t>
      </w:r>
      <w:r w:rsidRPr="00585DE8">
        <w:rPr>
          <w:rFonts w:ascii="Times New Roman" w:eastAsia="Times New Roman" w:hAnsi="Times New Roman" w:cs="Times New Roman"/>
          <w:sz w:val="28"/>
          <w:szCs w:val="24"/>
          <w:lang w:eastAsia="ru-RU"/>
        </w:rPr>
        <w:t>.</w:t>
      </w:r>
    </w:p>
    <w:p w:rsidR="00585DE8" w:rsidRPr="00585DE8" w:rsidRDefault="00585DE8" w:rsidP="00585DE8">
      <w:pPr>
        <w:spacing w:after="0" w:line="240" w:lineRule="auto"/>
        <w:ind w:right="-1" w:firstLine="709"/>
        <w:jc w:val="both"/>
        <w:rPr>
          <w:rFonts w:ascii="Times New Roman" w:eastAsia="Times New Roman" w:hAnsi="Times New Roman" w:cs="Times New Roman"/>
          <w:bCs/>
          <w:sz w:val="28"/>
          <w:szCs w:val="28"/>
          <w:lang w:eastAsia="ru-RU"/>
        </w:rPr>
      </w:pPr>
    </w:p>
    <w:p w:rsidR="00585DE8" w:rsidRPr="00585DE8" w:rsidRDefault="00585DE8" w:rsidP="00585DE8">
      <w:pPr>
        <w:spacing w:after="0" w:line="240" w:lineRule="auto"/>
        <w:ind w:right="-1" w:firstLine="709"/>
        <w:jc w:val="both"/>
        <w:rPr>
          <w:rFonts w:ascii="Times New Roman" w:eastAsia="Times New Roman" w:hAnsi="Times New Roman" w:cs="Times New Roman"/>
          <w:bCs/>
          <w:sz w:val="28"/>
          <w:szCs w:val="28"/>
          <w:lang w:eastAsia="ru-RU"/>
        </w:rPr>
      </w:pPr>
    </w:p>
    <w:p w:rsidR="00585DE8" w:rsidRPr="00585DE8" w:rsidRDefault="00585DE8" w:rsidP="00585DE8">
      <w:pPr>
        <w:widowControl w:val="0"/>
        <w:tabs>
          <w:tab w:val="left" w:pos="7380"/>
        </w:tabs>
        <w:spacing w:after="0" w:line="240" w:lineRule="auto"/>
        <w:rPr>
          <w:rFonts w:ascii="Times New Roman" w:eastAsia="Times New Roman" w:hAnsi="Times New Roman" w:cs="Times New Roman"/>
          <w:sz w:val="28"/>
          <w:szCs w:val="28"/>
          <w:lang w:eastAsia="ru-RU"/>
        </w:rPr>
      </w:pPr>
      <w:r w:rsidRPr="00585DE8">
        <w:rPr>
          <w:rFonts w:ascii="Times New Roman" w:eastAsia="Times New Roman" w:hAnsi="Times New Roman" w:cs="Times New Roman"/>
          <w:sz w:val="28"/>
          <w:szCs w:val="28"/>
          <w:lang w:eastAsia="ru-RU"/>
        </w:rPr>
        <w:t xml:space="preserve">         </w:t>
      </w:r>
    </w:p>
    <w:p w:rsidR="00585DE8" w:rsidRPr="00585DE8" w:rsidRDefault="00585DE8" w:rsidP="00585DE8">
      <w:pPr>
        <w:spacing w:after="0" w:line="276" w:lineRule="auto"/>
        <w:jc w:val="both"/>
        <w:rPr>
          <w:rFonts w:ascii="Times New Roman" w:eastAsia="Times New Roman" w:hAnsi="Times New Roman" w:cs="Times New Roman"/>
          <w:sz w:val="28"/>
          <w:szCs w:val="28"/>
          <w:lang w:eastAsia="ru-RU"/>
        </w:rPr>
      </w:pPr>
    </w:p>
    <w:p w:rsidR="00585DE8" w:rsidRPr="00585DE8" w:rsidRDefault="00585DE8" w:rsidP="00585DE8">
      <w:pPr>
        <w:spacing w:after="0" w:line="276" w:lineRule="auto"/>
        <w:jc w:val="both"/>
        <w:rPr>
          <w:rFonts w:ascii="Times New Roman" w:eastAsia="Times New Roman" w:hAnsi="Times New Roman" w:cs="Times New Roman"/>
          <w:sz w:val="24"/>
          <w:szCs w:val="24"/>
          <w:lang w:eastAsia="ru-RU"/>
        </w:rPr>
      </w:pPr>
    </w:p>
    <w:p w:rsidR="00BC1B32" w:rsidRPr="00BC1B32" w:rsidRDefault="00BC1B32" w:rsidP="00BC1B32">
      <w:pPr>
        <w:spacing w:after="0" w:line="276" w:lineRule="auto"/>
        <w:jc w:val="right"/>
        <w:rPr>
          <w:rFonts w:ascii="Times New Roman" w:eastAsia="Times New Roman" w:hAnsi="Times New Roman" w:cs="Times New Roman"/>
          <w:sz w:val="28"/>
          <w:szCs w:val="28"/>
          <w:lang w:eastAsia="ru-RU"/>
        </w:rPr>
      </w:pPr>
    </w:p>
    <w:sectPr w:rsidR="00BC1B32" w:rsidRPr="00BC1B32" w:rsidSect="00C94C05">
      <w:pgSz w:w="11906" w:h="16838"/>
      <w:pgMar w:top="1134"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B32"/>
    <w:rsid w:val="0005194A"/>
    <w:rsid w:val="0007511D"/>
    <w:rsid w:val="000831A5"/>
    <w:rsid w:val="001D7863"/>
    <w:rsid w:val="002236D8"/>
    <w:rsid w:val="0028487C"/>
    <w:rsid w:val="002D490C"/>
    <w:rsid w:val="0034139C"/>
    <w:rsid w:val="00384853"/>
    <w:rsid w:val="004579BA"/>
    <w:rsid w:val="00495C87"/>
    <w:rsid w:val="00585DE8"/>
    <w:rsid w:val="005B350C"/>
    <w:rsid w:val="00800DDD"/>
    <w:rsid w:val="00883345"/>
    <w:rsid w:val="008B72AD"/>
    <w:rsid w:val="009B3523"/>
    <w:rsid w:val="00A5214B"/>
    <w:rsid w:val="00B15EE8"/>
    <w:rsid w:val="00B85F8C"/>
    <w:rsid w:val="00BC1B32"/>
    <w:rsid w:val="00BF5CD1"/>
    <w:rsid w:val="00C35536"/>
    <w:rsid w:val="00C94C05"/>
    <w:rsid w:val="00CD419D"/>
    <w:rsid w:val="00D95EFB"/>
    <w:rsid w:val="00E154B4"/>
    <w:rsid w:val="00E1767E"/>
    <w:rsid w:val="00E90CC1"/>
    <w:rsid w:val="00F834B5"/>
    <w:rsid w:val="00FD13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BCE45A-96B7-4F7F-BC5E-C9B02992D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C1B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4579BA"/>
    <w:pPr>
      <w:widowControl w:val="0"/>
      <w:autoSpaceDE w:val="0"/>
      <w:autoSpaceDN w:val="0"/>
      <w:spacing w:after="0" w:line="240" w:lineRule="auto"/>
    </w:pPr>
    <w:rPr>
      <w:rFonts w:ascii="Calibri" w:eastAsia="Times New Roman" w:hAnsi="Calibri" w:cs="Calibri"/>
      <w:lang w:eastAsia="ru-RU"/>
    </w:rPr>
  </w:style>
  <w:style w:type="paragraph" w:styleId="a4">
    <w:name w:val="Balloon Text"/>
    <w:basedOn w:val="a"/>
    <w:link w:val="a5"/>
    <w:uiPriority w:val="99"/>
    <w:semiHidden/>
    <w:unhideWhenUsed/>
    <w:rsid w:val="00B15EE8"/>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B15EE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TotalTime>
  <Pages>3</Pages>
  <Words>700</Words>
  <Characters>3995</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ТИК</dc:creator>
  <cp:keywords/>
  <dc:description/>
  <cp:lastModifiedBy>ТИК</cp:lastModifiedBy>
  <cp:revision>24</cp:revision>
  <cp:lastPrinted>2025-07-06T05:24:00Z</cp:lastPrinted>
  <dcterms:created xsi:type="dcterms:W3CDTF">2023-05-25T05:46:00Z</dcterms:created>
  <dcterms:modified xsi:type="dcterms:W3CDTF">2025-07-06T05:25:00Z</dcterms:modified>
</cp:coreProperties>
</file>