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Id2" /><Relationship Type="http://schemas.openxmlformats.org/package/2006/relationships/metadata/core-properties" Target="/docProps/core.xml" Id="rId5" /></Relationships>
</file>

<file path=word/document.xml><?xml version="1.0" encoding="utf-8"?>
<w:document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body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>
          <w:trHeight w:val="16" w:hRule="atLeast"/>
        </w:trPr>
        <w:tc>
          <w:tcPr>
            <w:tcW w:w="10740" w:type="dxa"/>
          </w:tcPr>
          <w:p>
            <w:pPr>
              <w:pStyle w:val="EmptyCellLayoutStyle"/>
              <w:spacing w:after="0" w:line="240" w:lineRule="auto"/>
            </w:pPr>
          </w:p>
        </w:tc>
      </w:tr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60"/>
              <w:gridCol w:w="2960"/>
              <w:gridCol w:w="1560"/>
              <w:gridCol w:w="1560"/>
              <w:gridCol w:w="1600"/>
            </w:tblGrid>
            <w:tr>
              <w:trPr/>
              <w:tc>
                <w:tcPr>
                  <w:tcW w:w="3060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"10" \f C \l "1" </w:instrText>
                  </w:r>
                  <w:r>
                    <w:fldChar w:fldCharType="end" w:fldLock="0" w:dirty="0"/>
                  </w:r>
                  <w:r>
                    <w:rPr>
                      <w:rFonts w:ascii="Arial" w:hAnsi="Arial" w:eastAsia="Arial"/>
                      <w:b/>
                      <w:color w:val="FF7F50"/>
                      <w:sz w:val="20"/>
                    </w:rPr>
                    <w:t xml:space="preserve">ОТЧЕТ ОБ ИСПОЛНЕНИИ БЮДЖЕТА</w:t>
                  </w:r>
                </w:p>
              </w:tc>
              <w:tc>
                <w:tcPr>
                  <w:tcW w:w="29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"Доходы бюджета" \f C \l "1" </w:instrText>
                  </w:r>
                  <w:r>
                    <w:fldChar w:fldCharType="end" w:fldLock="0" w:dirty="0"/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7"/>
                    <w:bottom w:val="single" w:color="000000" w:sz="7"/>
                    <w:right w:val="single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fldChar w:fldCharType="begin" w:fldLock="0" w:dirty="0"/>
                  </w:r>
                  <w:r>
                    <w:rPr>
                      <w:noProof/>
                    </w:rPr>
                    <w:instrText xml:space="preserve"> TC "Доходы бюджета" \f C \l "1" </w:instrText>
                  </w:r>
                  <w:r>
                    <w:fldChar w:fldCharType="end" w:fldLock="0" w:dirty="0"/>
                  </w: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Коды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Форма по ОКУД</w:t>
                  </w:r>
                </w:p>
              </w:tc>
              <w:tc>
                <w:tcPr>
                  <w:tcW w:w="1600" w:type="dxa"/>
                  <w:tcBorders>
                    <w:top w:val="single" w:color="000000" w:sz="15"/>
                    <w:left w:val="single" w:color="000000" w:sz="15"/>
                    <w:bottom w:val="nil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8"/>
                    </w:rPr>
                    <w:t xml:space="preserve">0503117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на 01 ноября 2020 г.</w:t>
                  </w: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Дата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01.11.2020</w:t>
                  </w: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946"/>
                  </w:tblGrid>
                  <w:tr>
                    <w:trPr>
                      <w:trHeight w:val="214" w:hRule="exact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spacing w:after="0" w:line="240" w:lineRule="auto"/>
                          <w:jc w:val="left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Наименование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по ОКПО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финансового органа</w:t>
                  </w:r>
                </w:p>
              </w:tc>
              <w:tc>
                <w:tcPr>
                  <w:tcW w:w="2960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Глава по БК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946"/>
                  </w:tblGrid>
                  <w:tr>
                    <w:trPr>
                      <w:trHeight w:val="352" w:hRule="exact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spacing w:after="0" w:line="240" w:lineRule="auto"/>
                          <w:jc w:val="left"/>
                        </w:pPr>
                        <w:r>
                          <w:rPr>
                            <w:rFonts w:ascii="Arial" w:hAnsi="Arial" w:eastAsia="Arial"/>
                            <w:color w:val="000000"/>
                            <w:sz w:val="16"/>
                          </w:rPr>
                          <w:t xml:space="preserve">Наименование публично-правового образования</w:t>
                        </w: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hMerge w:val="restart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b/>
                      <w:color w:val="000000"/>
                      <w:sz w:val="16"/>
                    </w:rPr>
                    <w:t xml:space="preserve">Бектышское СП</w:t>
                  </w: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single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right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по ОКТМО</w:t>
                  </w: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Периодичность: месячная</w:t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7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/>
              <w:tc>
                <w:tcPr>
                  <w:tcW w:w="30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>
                  <w:pPr>
                    <w:spacing w:after="0" w:line="240" w:lineRule="auto"/>
                    <w:jc w:val="left"/>
                  </w:pPr>
                  <w:r>
                    <w:rPr>
                      <w:rFonts w:ascii="Arial" w:hAnsi="Arial" w:eastAsia="Arial"/>
                      <w:color w:val="000000"/>
                      <w:sz w:val="16"/>
                    </w:rPr>
                    <w:t xml:space="preserve">Единица измерения: руб.</w:t>
                  </w:r>
                </w:p>
              </w:tc>
              <w:tc>
                <w:tcPr>
                  <w:tcW w:w="29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tcBorders>
                    <w:top w:val="single" w:color="000000" w:sz="7"/>
                    <w:left w:val="single" w:color="000000" w:sz="15"/>
                    <w:bottom w:val="single" w:color="000000" w:sz="15"/>
                    <w:right w:val="single" w:color="000000" w:sz="15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>
                  <w:pPr>
                    <w:spacing w:after="0" w:line="240" w:lineRule="auto"/>
                    <w:jc w:val="center"/>
                  </w:pPr>
                  <w:r>
                    <w:rPr>
                      <w:rFonts w:ascii="Arial" w:hAnsi="Arial" w:eastAsia="Arial"/>
                      <w:color w:val="000000"/>
                      <w:sz w:val="18"/>
                    </w:rPr>
                    <w:t xml:space="preserve">383</w:t>
                  </w:r>
                </w:p>
              </w:tc>
            </w:tr>
            <w:tr>
              <w:trPr>
                <w:trHeight w:val="10822" w:hRule="atLeast"/>
              </w:trPr>
              <w:tc>
                <w:tcPr>
                  <w:tcW w:w="3060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16" w:hRule="atLeast"/>
                    </w:trPr>
                    <w:tc>
                      <w:tcPr>
                        <w:tcW w:w="10740" w:type="dxa"/>
                      </w:tcPr>
                      <w:p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  <w:tr>
                    <w:trPr/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single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452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740"/>
                              </w:tblGrid>
                              <w:tr>
                                <w:trPr>
                                  <w:trHeight w:val="452" w:hRule="exact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20"/>
                                      </w:rPr>
                                      <w:t xml:space="preserve">1. Доходы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782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строки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Исполнено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78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82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lef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3 527 745,80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2 340 719,50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80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1 187 026,30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000 1 00 00000 00 0000 000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240 000,00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86 631,00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153 369,00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5 547,42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59 452,58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000 1 01 02000 01 0000 110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5 547,42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59 452,58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000 1 01 02010 01 0000 110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5 538,76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59 461,24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000 1 01 02030 01 0000 110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8,66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000 1 05 03000 01 0000 110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000 1 05 03010 01 0000 110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34,10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175 000,00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81 049,48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93 950,52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000 1 06 01000 00 0000 110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37 115,40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42 884,60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000 1 06 01030 10 0000 110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80 000,00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37 115,40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42 884,60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000 1 06 06000 00 0000 110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43 934,08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51 065,92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000 1 06 06030 00 0000 110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2 473,59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000 1 06 06033 10 0000 110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2 473,59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000 1 06 06040 00 0000 110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41 460,49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53 539,51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000 1 06 06043 10 0000 110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41 460,49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53 539,51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000 2 00 00000 00 0000 000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3 287 745,80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2 254 088,50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1 033 657,30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000 2 02 00000 00 0000 000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3 287 745,80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2 254 088,50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1 033 657,30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1 086 000,00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879 840,00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206 160,00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000 2 02 15001 00 0000 150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604 000,00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151 000,00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сельских поселений на выравнивание бюджетной обеспеченности из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000 2 02 15001 10 0000 150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604 000,00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151 000,00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000 2 02 16001 00 0000 150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55 160,00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000 2 02 16001 10 0000 150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55 160,00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94 300,00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72 400,00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местным бюджетам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000 2 02 30024 00 0000 150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30 950,00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выполнение передаваемых полномочий субъектов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000 2 02 30024 10 0000 150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30 950,00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000 2 02 35118 00 0000 150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000 2 02 35118 10 0000 150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000 2 02 40000 00 0000 150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2 107 445,80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1 301 848,50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805 597,30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000 2 02 40014 00 0000 150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1 552 038,80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773 941,50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778 097,30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000 2 02 40014 10 0000 150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1 552 038,80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773 941,50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778 097,30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Прочие межбюджетные трансферты, передаваемые бюджетам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000 2 02 49999 00 0000 150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555 407,00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527 907,00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Прочие межбюджетные трансферты, передаваемые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5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000 2 02 49999 10 0000 150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555 407,00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527 907,00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6" w:hRule="exact"/>
                                </w:trPr>
                                <w:tc>
                                  <w:tcPr>
                                    <w:tcW w:w="1599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9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56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1600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8"/>
              <w:gridCol w:w="2148"/>
              <w:gridCol w:w="2148"/>
              <w:gridCol w:w="2148"/>
              <w:gridCol w:w="2148"/>
            </w:tblGrid>
            <w:tr>
              <w:trPr>
                <w:trHeight w:val="31680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31680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nil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504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"10"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"Доходы бюджета"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"Расходы бюджета" \f C \l "1"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  <w:sz w:val="20"/>
                                </w:rPr>
                                <w:t xml:space="preserve">2. Расходы бюджета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725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7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Неисполненные назначения</w:t>
                              </w:r>
                            </w:p>
                          </w:tc>
                        </w:tr>
                        <w:tr>
                          <w:trPr>
                            <w:trHeight w:val="2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6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2 275 375,11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1 314 920,40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3 590 295,51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2 275 375,11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1 314 920,40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1 684 986,13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1 262 426,24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422 559,89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432 000,00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336 761,50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95 238,50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432 000,00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336 761,50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95 238,50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Глава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432 000,00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336 761,50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95 238,50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432 000,00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336 761,50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95 238,50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432 000,00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336 761,50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95 238,50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331 800,00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261 664,00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70 136,00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000 0102 8100420300 129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100 200,00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75 097,50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25 102,50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775 611,60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633 300,25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142 311,35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775 611,60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633 300,25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142 311,35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774 594,60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632 283,25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142 311,35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484 504,00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401 343,02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83 160,98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484 504,00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401 343,02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83 160,98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376 404,00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315 432,00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60 972,00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108 100,00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85 911,02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22 188,98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284 081,50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224 931,13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59 150,37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284 081,50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224 931,13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59 150,37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40 739,99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32 461,65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8 278,34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243 341,51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192 469,48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50 872,03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6 009,10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6 009,10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4 760,17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000 0104 8100420400 853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1 248,93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"81089"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"81089"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000 0104 8108920400 851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1 017,00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344 196,00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275 685,96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68 510,04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344 196,00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275 685,96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68 510,04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Финансовое обеспечение выполнения функций государственными (муниципальными) органами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344 196,00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275 685,96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68 510,04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344 196,00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275 685,96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68 510,04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344 196,00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275 685,96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68 510,04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268 296,00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218 594,00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49 702,00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000 0106 8100420400 129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75 900,00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57 091,96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18 808,04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проведения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Непрограммные направления деятельности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"99004"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общегосударственного характера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16 678,53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16 678,53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"99004"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 0,00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законодательные (представительные) органы власти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Специальные расходы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000 0107 9900420002 880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16 678,53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"81004"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работ по описанию местоположения границ населенных пунктов Челябинской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"81004"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000 0113 8100499320 244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116 500,00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35 691,22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16 208,78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35 691,22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16 208,78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Государственная программа Российской Федерации "Социально-экономическое развитие Арктической зоны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35 691,22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16 208,78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"43002"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51 900,00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35 691,22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"43002"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16 208,78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34 598,22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14 301,78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48 900,00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34 598,22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14 301,78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37 570,00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27 019,00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10 551,00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11 330,00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7 579,22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3 750,78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000 0203 4300251180 244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1 093,00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1 907,00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735 423,51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288 155,91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Сельское хозяйство и рыболовство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мероприятий при осуществлении деятельности по обращению с животными без владельцев (в части мероприятий по отлову животных без владельцев, в том числе их транспортировку и немедленную передачу в приюты для животных)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мероприятий при осуществлении деятельности по обращению с животными без владельцев (в части мероприятий , проводимых в приютах для животных)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000 0405 6900761082 244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271 755,91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Содержание дорожного хозяйства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271 755,91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271 755,91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271 755,91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000 0409 6900731501 244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719 023,51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447 267,60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271 755,91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732 045,87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362 294,87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369 751,00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464 825,00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358 951,00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Государственная программа Российской Федерации "Социально-экономическое развитие Республики Крым и г. Севастополя"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г. Севастополя"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"45105"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РЦП "Доступное и комфортное жилье - гражданам России" в Еткульском муниципальном районе на 2014-2020 годы. Подпрограмма "Модернизация объектов коммунальной инфраструктуры"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"45105"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000 0502 4510579505 244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348 628,80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в области коммунального хозяйства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000 0502 6900735105 244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116 196,20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105 874,00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10 322,20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267 220,87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256 420,87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"69007"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Организация и содержание мест захоронения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"69007"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13 300,00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41 219,52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по профилактике и противодействию распространения новой короновирусной инфекции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000 0503 6900760006 244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"87007"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Уличное освещение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208 501,35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197 701,35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"87007"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208 501,35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197 701,35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208 501,35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197 701,35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000 0503 8700760001 244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208 501,35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197 701,35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10 800,00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Охрана окружающей среды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Другие вопросы в области охраны окружающей среды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"501G2"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Мероприятия по созданию и содержанию мест (площадок) накопления твердых коммунальных отходов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"501G2"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0605 501G243120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160 840,00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104 086,18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36 013,82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104 086,18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36 013,82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7010000000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104 086,18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36 013,82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"70107"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Библиотеки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140 100,00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104 086,18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"70107"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36 013,82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123 200,00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91 034,76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32 165,24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123 200,00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91 034,76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32 165,24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94 600,00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70 499,00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24 101,00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28 600,00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20 535,76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8 064,24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12 467,93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3 832,07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16 300,00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12 467,93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3 832,07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7 588,22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3 811,78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4 900,00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4 879,71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20,29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600,00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16,51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600,00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16,51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000 0801 7010744299 853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600,00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583,49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 16,51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63 609,00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21 391,00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населения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85 000,00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63 609,00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21 391,00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Проведение выборов в Собрание депутатов Усть-Катавского городского округа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49 059,00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9 941,00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"81006"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Доплаты к пенсиям дополнительное 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49 059,00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"81006"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9 941,00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49 059,00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9 941,00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Публичные нормативные социальные выплаты гражданам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49 059,00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9 941,00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Иные пенсии, социальные доплаты к пенсиям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000 1003 8100649101 312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59 000,00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49 059,00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9 941,00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Следственный комитет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Обеспечение функционирования военных следственных органов Следственного комитета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70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"88202"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Осуществление мер социальной поддержки граждан, работающих и проживающих в сельских населенных пуктах и рабочих поселках Челябинской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56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"88202" \f C \l "2"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72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Публичные нормативные социальные выплаты гражданам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4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486"/>
                              </w:tblGrid>
                              <w:tr>
                                <w:trPr>
                                  <w:trHeight w:val="187" w:hRule="exact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Пособия, компенсации, меры социальной поддержки по публичным нормативным обязательствам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000 1003 8820228380 313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26 000,00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14 550,00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69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11 450,00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452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452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single" w:color="000000" w:sz="7"/>
                            <w:left w:val="single" w:color="000000" w:sz="7"/>
                            <w:bottom w:val="single" w:color="000000" w:sz="7"/>
                            <w:right w:val="single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37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Результат исполнения бюджета (дефецит/профицит)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58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450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X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-   62 549,71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60" w:type="dxa"/>
                                    <w:tcBorders>
                                      <w:top w:val="nil" w:sz="0"/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   65 344,39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72" w:hRule="exact"/>
                                </w:trPr>
                                <w:tc>
                                  <w:tcPr>
                                    <w:tcW w:w="1599" w:type="dxa"/>
                                    <w:tcBorders>
                                      <w:top w:val="nil" w:sz="0"/>
                                      <w:bottom w:val="nil" w:sz="0"/>
                                      <w:right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4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/>
        <w:tc>
          <w:tcPr>
            <w:tcW w:w="10740" w:type="dxa"/>
          </w:tcPr>
          <w:tbl>
            <w:tblPr>
              <w:tblBorders>
                <w:top w:val="nil" w:color="000000" w:sz="7"/>
                <w:left w:val="nil" w:color="000000" w:sz="7"/>
                <w:bottom w:val="nil" w:color="000000" w:sz="7"/>
                <w:right w:val="nil" w:color="000000" w:sz="7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48"/>
              <w:gridCol w:w="2148"/>
              <w:gridCol w:w="2148"/>
              <w:gridCol w:w="2148"/>
              <w:gridCol w:w="2148"/>
            </w:tblGrid>
            <w:tr>
              <w:trPr>
                <w:trHeight w:val="5568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740"/>
                  </w:tblGrid>
                  <w:tr>
                    <w:trPr>
                      <w:trHeight w:val="5568" w:hRule="atLeast"/>
                    </w:trPr>
                    <w:tc>
                      <w:tcPr>
                        <w:tcW w:w="10740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single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>
                          <w:trPr>
                            <w:trHeight w:val="424" w:hRule="atLeast"/>
                          </w:trPr>
                          <w:tc>
                            <w:tcPr>
                              <w:tcW w:w="3060" w:type="dxa"/>
                              <w:hMerge w:val="restart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0740"/>
                              </w:tblGrid>
                              <w:tr>
                                <w:trPr>
                                  <w:trHeight w:val="424" w:hRule="exact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"10"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fldChar w:fldCharType="begin" w:fldLock="0" w:dirty="0"/>
                                    </w:r>
                                    <w:r>
                                      <w:rPr>
                                        <w:noProof/>
                                      </w:rP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 w:fldLock="0" w:dirty="0"/>
                                    </w: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20"/>
                                      </w:rPr>
                                      <w:t xml:space="preserve"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hMerge w:val="continue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1253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15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строки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Исполнено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15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1253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334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15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0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30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2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3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4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7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5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15"/>
                                <w:right w:val="single" w:color="000000" w:sz="15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34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6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b/>
                                  <w:color w:val="000000"/>
                                  <w:sz w:val="16"/>
                                </w:rPr>
                                <w:t xml:space="preserve"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58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6"/>
                                      </w:rPr>
                                      <w:t xml:space="preserve">Х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 62 549,71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60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-   65 344,39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1599"/>
                              </w:tblGrid>
                              <w:tr>
                                <w:trPr>
                                  <w:trHeight w:val="360" w:hRule="exact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right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b/>
                                        <w:color w:val="000000"/>
                                        <w:sz w:val="14"/>
                                      </w:rPr>
                                      <w:t xml:space="preserve">   127 894,10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"13800"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000 01 00 00 00 00 0000 000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62 549,71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 65 344,39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"13800"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 127 894,10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"13830"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3 527 745,80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2 382 757,96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"13830"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1 144 987,84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"13860"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000 01 05 00 00 00 0000 500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3 527 745,80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2 382 757,96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"13860"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000 01 05 02 00 00 0000 500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3 527 745,80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2 382 757,96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000 01 05 02 01 00 0000 510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3 527 745,80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2 382 757,96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"14370"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"14670"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000 01 05 02 01 10 0000 510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3 527 745,80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-  2 382 757,96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"14670"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"15510"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000 01 00 00 00 00 0000 600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2 317 413,57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"15510"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1 272 881,94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000 01 05 00 00 00 0000 600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2 317 413,57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"15540"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"16020"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000 01 05 02 00 00 0000 600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2 317 413,57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"16020"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nil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000 01 05 02 01 00 0000 610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2 317 413,57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"16050"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"16350"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380"/>
                              </w:tblGrid>
                              <w:tr>
                                <w:trPr>
                                  <w:trHeight w:val="203" w:hRule="exact"/>
                                </w:trPr>
                                <w:tc>
                                  <w:tcPr>
                                    <w:tcW w:w="2380" w:type="dxa"/>
                                    <w:tcBorders>
                                      <w:bottom w:val="nil" w:sz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6"/>
                                      </w:rPr>
                                      <w:t xml:space="preserve">000 01 05 02 01 10 0000 610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3 590 295,51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righ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  2 317 413,57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color="000000" w:sz="7"/>
                                <w:left w:val="single" w:color="000000" w:sz="7"/>
                                <w:bottom w:val="single" w:color="000000" w:sz="7"/>
                                <w:right w:val="single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fldChar w:fldCharType="begin" w:fldLock="0" w:dirty="0"/>
                              </w:r>
                              <w:r>
                                <w:rPr>
                                  <w:noProof/>
                                </w:rPr>
                                <w:instrText xml:space="preserve"> TC "16350" \f C \l "2" </w:instrText>
                              </w:r>
                              <w:r>
                                <w:fldChar w:fldCharType="end" w:fldLock="0" w:dirty="0"/>
                              </w: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4"/>
                                </w:rPr>
                                <w:t xml:space="preserve">X</w:t>
                              </w: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  <w:tr>
              <w:trPr>
                <w:trHeight w:val="2590" w:hRule="atLeast"/>
              </w:trPr>
              <w:tc>
                <w:tcPr>
                  <w:tcW w:w="2148" w:type="dxa"/>
                  <w:hMerge w:val="restart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858"/>
                    <w:gridCol w:w="882"/>
                  </w:tblGrid>
                  <w:tr>
                    <w:trPr/>
                    <w:tc>
                      <w:tcPr>
                        <w:tcW w:w="9858" w:type="dxa"/>
                      </w:tcPr>
                      <w:tbl>
                        <w:tblPr>
                          <w:tblBorders>
                            <w:top w:val="nil" w:color="000000" w:sz="7"/>
                            <w:left w:val="nil" w:color="000000" w:sz="7"/>
                            <w:bottom w:val="nil" w:color="000000" w:sz="7"/>
                            <w:right w:val="nil" w:color="000000" w:sz="7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3060"/>
                          <w:gridCol w:w="2960"/>
                          <w:gridCol w:w="678"/>
                          <w:gridCol w:w="3160"/>
                        </w:tblGrid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Руководитель финансово-экономической службы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single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>
                            <w:trHeight w:val="248" w:hRule="atLeast"/>
                          </w:trPr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29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(подпись)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single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>
                              <w:tblGrid>
                                <w:gridCol w:w="3160"/>
                              </w:tblGrid>
                              <w:tr>
                                <w:trPr>
                                  <w:trHeight w:val="280" w:hRule="exact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after="0" w:line="240" w:lineRule="auto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eastAsia="Arial"/>
                                        <w:color w:val="000000"/>
                                        <w:sz w:val="12"/>
                                      </w:rPr>
                                      <w:t xml:space="preserve">(расшифровка подписи)</w:t>
                                    </w:r>
                                  </w:p>
                                </w:tc>
                              </w:tr>
                            </w:tbl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  <w:tr>
                          <w:trPr/>
                          <w:tc>
                            <w:tcPr>
                              <w:tcW w:w="30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  <w:jc w:val="left"/>
                              </w:pPr>
                              <w:r>
                                <w:rPr>
                                  <w:rFonts w:ascii="Arial" w:hAnsi="Arial" w:eastAsia="Arial"/>
                                  <w:color w:val="000000"/>
                                  <w:sz w:val="16"/>
                                </w:rPr>
                                <w:t xml:space="preserve"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678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  <w:tc>
                            <w:tcPr>
                              <w:tcW w:w="3160" w:type="dxa"/>
                              <w:tcBorders>
                                <w:top w:val="nil" w:color="000000" w:sz="7"/>
                                <w:left w:val="nil" w:color="000000" w:sz="7"/>
                                <w:bottom w:val="nil" w:color="000000" w:sz="7"/>
                                <w:right w:val="nil" w:color="000000" w:sz="7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>
                              <w:pPr>
                                <w:spacing w:after="0" w:line="240" w:lineRule="auto"/>
                              </w:pPr>
                            </w:p>
                          </w:tc>
                        </w:tr>
                      </w:tbl>
                      <w:p>
                        <w:pPr>
                          <w:spacing w:after="0" w:line="240" w:lineRule="auto"/>
                        </w:pPr>
                      </w:p>
                    </w:tc>
                    <w:tc>
                      <w:tcPr>
                        <w:tcW w:w="882" w:type="dxa"/>
                      </w:tcPr>
                      <w:p>
                        <w:pPr>
                          <w:pStyle w:val="EmptyCellLayoutStyle"/>
                          <w:spacing w:after="0" w:line="240" w:lineRule="auto"/>
                        </w:pPr>
                      </w:p>
                    </w:tc>
                  </w:tr>
                </w:tbl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  <w:tc>
                <w:tcPr>
                  <w:tcW w:w="2148" w:type="dxa"/>
                  <w:hMerge w:val="continue"/>
                  <w:tcBorders>
                    <w:top w:val="nil" w:color="000000" w:sz="7"/>
                    <w:left w:val="nil" w:color="000000" w:sz="7"/>
                    <w:bottom w:val="nil" w:color="000000" w:sz="7"/>
                    <w:right w:val="nil" w:color="000000" w:sz="7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after="0" w:line="240" w:lineRule="auto"/>
                  </w:pPr>
                </w:p>
              </w:tc>
            </w:tr>
          </w:tbl>
          <w:p>
            <w:pPr>
              <w:spacing w:after="0" w:line="240" w:lineRule="auto"/>
            </w:pPr>
          </w:p>
        </w:tc>
      </w:tr>
    </w:tbl>
    <w:p>
      <w:pPr>
        <w:spacing w:after="0" w:line="240" w:lineRule="auto"/>
        <w:rPr>
          <w:sz w:val="0"/>
        </w:rPr>
      </w:pPr>
      <w:r>
        <w:br w:type="page"/>
      </w:r>
    </w:p>
    <w:tbl>
      <w:tblPr>
        <w:tblCellMar>
          <w:top w:w="0" w:type="dxa"/>
          <w:left w:w="0" w:type="dxa"/>
          <w:bottom w:w="0" w:type="dxa"/>
          <w:right w:w="0" w:type="dxa"/>
        </w:tblCellMar>
      </w:tblPr>
      <w:tblGrid>
        <w:gridCol w:w="10740"/>
      </w:tblGrid>
      <w:tr>
        <w:trPr>
          <w:trHeight w:val="622" w:hRule="atLeast"/>
        </w:trPr>
        <w:tc>
          <w:tcPr>
            <w:tcW w:w="10740" w:type="dxa"/>
          </w:tcPr>
          <w:p>
            <w:pPr>
              <w:pStyle w:val="EmptyCellLayoutStyle"/>
              <w:spacing w:after="0" w:line="240" w:lineRule="auto"/>
            </w:pPr>
          </w:p>
        </w:tc>
      </w:tr>
    </w:tbl>
    <w:p>
      <w:pPr>
        <w:spacing w:after="0" w:line="240" w:lineRule="auto"/>
      </w:pPr>
    </w:p>
    <w:sectPr w:rsidRPr="" w:rsidDel="" w:rsidR="" w:rsidSect="">
      <w:pgSz w:w="11911" w:h="16832"/>
      <w:pgMar w:top="566" w:right="566" w:bottom="566" w:left="566" w:header="" w:footer="" w:gutter=""/>
    </w:sectPr>
  </w:body>
</w:document>
</file>

<file path=word/numbering.xml><?xml version="1.0" encoding="utf-8"?>
<w:numbering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1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4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hAnsi="Symbol" w:eastAsia="Symbol" w:cs="Symbol"/>
        <w:sz w:val="20"/>
      </w:rPr>
    </w:lvl>
    <w:lvl w:ilvl="7">
      <w:start w:val="1"/>
      <w:numFmt w:val="bullet"/>
      <w:lvlText w:val="o"/>
      <w:lvlJc w:val="left"/>
      <w:rPr>
        <w:rFonts w:ascii="Courier New" w:hAnsi="Courier New" w:eastAsia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hAnsi="Wingdings" w:eastAsia="Wingdings" w:cs="Wingdings"/>
        <w:sz w:val="20"/>
      </w:rPr>
    </w:lvl>
  </w:abstractNum>
  <w:num w:numId="1">
    <w:abstractNumId w:val="0"/>
  </w:num>
</w:numbering>
</file>

<file path=word/settings.xml><?xml version="1.0" encoding="utf-8"?>
<w:setting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w:docDefaults>
    <w:rPrDefault>
      <w:rPr>
        <w:rFonts w:ascii="Times New Roman" w:hAnsi="Times New Roman" w:eastAsia="Times New Roman" w:cs="Times New Roman"/>
      </w:rPr>
    </w:rPrDefault>
  </w:docDefaults>
  <w:style>
    <w:name w:val="EmptyCellLayoutStyle"/>
    <w:basedOn w:val="Normal"/>
    <w:rPr>
      <w:sz w:val="2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Id3" /><Relationship Type="http://schemas.openxmlformats.org/officeDocument/2006/relationships/settings" Target="/word/settings.xml" Id="rId4" /><Relationship Type="http://schemas.openxmlformats.org/officeDocument/2006/relationships/numbering" Target="/word/numbering.xml" Id="rId6" /></Relationships>
</file>

<file path=docProps/core.xml><?xml version="1.0" encoding="utf-8"?>
<cp:coreProperties xmlns:ve="http://schemas.openxmlformats.org/markup-compatibility/2006" xmlns:o="urn:schemas-microsoft-com:office:office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r="http://schemas.openxmlformats.org/officeDocument/2006/relationships" xmlns:cp="http://schemas.openxmlformats.org/package/2006/metadata/core-properties" xmlns:dc="http://purl.org/dc/elements/1.1/" xmlns:a="http://schemas.openxmlformats.org/drawingml/2006/main" xmlns:pic="http://schemas.openxmlformats.org/drawingml/2006/picture" xmlns="http://www.w3.org/2001/XMLSchema">
  <dc:creator>Поляков Сергей Витальевич Финтех ©</dc:creator>
  <dc:description/>
  <dc:title/>
</cp:coreProperties>
</file>