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4" w:rsidRDefault="009B7564" w:rsidP="009B7564">
      <w:pPr>
        <w:jc w:val="center"/>
        <w:rPr>
          <w:color w:val="000000"/>
        </w:rPr>
      </w:pPr>
      <w:r>
        <w:t xml:space="preserve">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564" w:rsidRDefault="009B7564" w:rsidP="009B7564">
      <w:pPr>
        <w:jc w:val="center"/>
        <w:rPr>
          <w:b/>
        </w:rPr>
      </w:pPr>
      <w:r>
        <w:rPr>
          <w:b/>
        </w:rPr>
        <w:t>АДМИНИСТРАЦИЯ НОВОБАТУРИНСКОГО СЕЛЬСКОГО ПОСЕЛЕНИЯ</w:t>
      </w:r>
    </w:p>
    <w:p w:rsidR="009B7564" w:rsidRDefault="009B7564" w:rsidP="009B756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7564" w:rsidRDefault="009B7564" w:rsidP="009B7564">
      <w:pPr>
        <w:jc w:val="center"/>
        <w:rPr>
          <w:b/>
          <w:sz w:val="28"/>
          <w:szCs w:val="28"/>
        </w:rPr>
      </w:pPr>
      <w:r>
        <w:pict>
          <v:line id="_x0000_s1028" style="position:absolute;left:0;text-align:left;z-index:251658240" from="0,7.75pt" to="499.25pt,7.75pt" strokeweight="4.5pt">
            <v:stroke linestyle="thinThick"/>
          </v:line>
        </w:pict>
      </w:r>
    </w:p>
    <w:p w:rsidR="009B7564" w:rsidRDefault="009B7564" w:rsidP="009B7564">
      <w:pPr>
        <w:spacing w:before="120"/>
        <w:rPr>
          <w:sz w:val="18"/>
          <w:szCs w:val="18"/>
        </w:rPr>
      </w:pPr>
      <w:r>
        <w:pict>
          <v:line id="_x0000_s1029" style="position:absolute;z-index:251658240" from="540pt,4.1pt" to="1071pt,10.25pt" strokeweight="4.5pt">
            <v:stroke linestyle="thinThick"/>
          </v:line>
        </w:pict>
      </w:r>
      <w:r>
        <w:rPr>
          <w:sz w:val="18"/>
          <w:szCs w:val="18"/>
        </w:rPr>
        <w:t xml:space="preserve">456573, п. Новобатурино Еткульского района, Челябинской области, ул. Центральная,4 тел, факс  8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351) 9-93-68</w:t>
      </w:r>
    </w:p>
    <w:p w:rsidR="009B7564" w:rsidRDefault="009B7564" w:rsidP="009B7564">
      <w:pPr>
        <w:spacing w:after="120"/>
        <w:ind w:right="1089"/>
        <w:jc w:val="both"/>
      </w:pPr>
    </w:p>
    <w:p w:rsidR="009B7564" w:rsidRDefault="009B7564" w:rsidP="009B7564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01.12.2016 г.  №  68</w:t>
      </w:r>
    </w:p>
    <w:p w:rsidR="009B7564" w:rsidRDefault="009B7564" w:rsidP="009B7564">
      <w:pPr>
        <w:spacing w:after="120"/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Новобатурино </w:t>
      </w:r>
    </w:p>
    <w:p w:rsidR="009B7564" w:rsidRDefault="009B7564" w:rsidP="009B7564">
      <w:pPr>
        <w:ind w:right="1089"/>
        <w:jc w:val="both"/>
        <w:rPr>
          <w:sz w:val="28"/>
          <w:szCs w:val="28"/>
        </w:rPr>
      </w:pPr>
    </w:p>
    <w:p w:rsidR="009B7564" w:rsidRDefault="009B7564" w:rsidP="009B7564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9B7564" w:rsidRDefault="009B7564" w:rsidP="009B7564">
      <w:pPr>
        <w:ind w:right="10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  <w:r>
        <w:rPr>
          <w:color w:val="000000"/>
          <w:sz w:val="28"/>
          <w:szCs w:val="28"/>
        </w:rPr>
        <w:t>развития</w:t>
      </w:r>
    </w:p>
    <w:p w:rsidR="009B7564" w:rsidRDefault="009B7564" w:rsidP="009B7564">
      <w:pPr>
        <w:ind w:right="108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муниципального казённого</w:t>
      </w:r>
    </w:p>
    <w:p w:rsidR="009B7564" w:rsidRDefault="009B7564" w:rsidP="009B7564">
      <w:pPr>
        <w:ind w:right="108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учреждения культуры «Библиотека</w:t>
      </w:r>
    </w:p>
    <w:p w:rsidR="009B7564" w:rsidRDefault="009B7564" w:rsidP="009B7564">
      <w:pPr>
        <w:ind w:right="108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Новобатуринского сельского поселения</w:t>
      </w:r>
    </w:p>
    <w:p w:rsidR="009B7564" w:rsidRDefault="009B7564" w:rsidP="009B7564">
      <w:pPr>
        <w:ind w:right="1089"/>
        <w:jc w:val="both"/>
        <w:rPr>
          <w:color w:val="000000"/>
          <w:sz w:val="28"/>
          <w:szCs w:val="28"/>
        </w:rPr>
      </w:pPr>
      <w:r>
        <w:rPr>
          <w:bCs/>
          <w:spacing w:val="2"/>
          <w:sz w:val="28"/>
          <w:szCs w:val="28"/>
        </w:rPr>
        <w:t>на 2017 -2019 год»</w:t>
      </w:r>
    </w:p>
    <w:p w:rsidR="009B7564" w:rsidRDefault="009B7564" w:rsidP="009B7564">
      <w:pPr>
        <w:ind w:right="1089"/>
        <w:jc w:val="both"/>
        <w:rPr>
          <w:sz w:val="28"/>
          <w:szCs w:val="28"/>
        </w:rPr>
      </w:pPr>
    </w:p>
    <w:p w:rsidR="009B7564" w:rsidRDefault="009B7564" w:rsidP="009B7564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>
        <w:rPr>
          <w:bCs/>
          <w:color w:val="000000"/>
          <w:sz w:val="28"/>
          <w:szCs w:val="28"/>
        </w:rPr>
        <w:t>Федеральным Законом «Основы  законодательства  Российской  Федерации  о  культуре» № 3612-1  от 09.10.1992г.</w:t>
      </w:r>
      <w:r>
        <w:rPr>
          <w:sz w:val="26"/>
          <w:szCs w:val="26"/>
        </w:rPr>
        <w:t xml:space="preserve"> (</w:t>
      </w:r>
      <w:r>
        <w:rPr>
          <w:sz w:val="28"/>
          <w:szCs w:val="28"/>
        </w:rPr>
        <w:t>в редакции Федерального закона от 23.06.1999 № 113-ФЗ, с изменениями, внесёнными Федеральными законами от 27.12.2000 № 150-ФЗ, от 30.12.2001 №194-ФЗ, от 24.12.2002</w:t>
      </w:r>
      <w:r>
        <w:rPr>
          <w:sz w:val="26"/>
          <w:szCs w:val="26"/>
        </w:rPr>
        <w:t xml:space="preserve"> №176-ФЗ);</w:t>
      </w:r>
      <w:r>
        <w:rPr>
          <w:bCs/>
          <w:color w:val="000000"/>
          <w:sz w:val="28"/>
          <w:szCs w:val="28"/>
        </w:rPr>
        <w:t>, Федеральным законом  «О библиотечном деле» №78-ФЗ  от 29.12.1994г., Законом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Челябинской  области № 324-ЗО «О библиотечном деле в Челябинской   области» от 30.11.2004 г.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положением 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разработки, утверждения и реализации муниципальной целевых программ, утвержденным Постановлением администрации Новобатуринского сельского поселения  от 27.04.2010 № 18 , руководствуясь Уставом Новобатуринского сельского поселения, администрация Новобатуринского сельского поселения ПОСТАНОВЛЯЕТ: </w:t>
      </w:r>
    </w:p>
    <w:p w:rsidR="009B7564" w:rsidRDefault="009B7564" w:rsidP="009B7564">
      <w:pPr>
        <w:ind w:right="1089"/>
        <w:jc w:val="both"/>
        <w:rPr>
          <w:bCs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муниципальную целевую программу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"Развития </w:t>
      </w:r>
      <w:r>
        <w:rPr>
          <w:bCs/>
          <w:spacing w:val="2"/>
          <w:sz w:val="28"/>
          <w:szCs w:val="28"/>
        </w:rPr>
        <w:t>муниципального казённого учреждения культуры «Библиотека Новобатуринского сельского поселения на 2017- 2019 год»».</w:t>
      </w:r>
    </w:p>
    <w:p w:rsidR="009B7564" w:rsidRDefault="009B7564" w:rsidP="009B756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2. Настоящее Постановление вступает в силу с 01 января   2017 года.</w:t>
      </w:r>
    </w:p>
    <w:p w:rsidR="009B7564" w:rsidRDefault="009B7564" w:rsidP="009B7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администрации.</w:t>
      </w:r>
    </w:p>
    <w:p w:rsidR="009B7564" w:rsidRDefault="009B7564" w:rsidP="009B7564">
      <w:pPr>
        <w:autoSpaceDE w:val="0"/>
        <w:autoSpaceDN w:val="0"/>
        <w:adjustRightInd w:val="0"/>
        <w:rPr>
          <w:sz w:val="28"/>
          <w:szCs w:val="28"/>
        </w:rPr>
      </w:pPr>
    </w:p>
    <w:p w:rsidR="009B7564" w:rsidRDefault="009B7564" w:rsidP="009B7564">
      <w:pPr>
        <w:autoSpaceDE w:val="0"/>
        <w:autoSpaceDN w:val="0"/>
        <w:adjustRightInd w:val="0"/>
        <w:rPr>
          <w:sz w:val="28"/>
          <w:szCs w:val="28"/>
        </w:rPr>
      </w:pPr>
    </w:p>
    <w:p w:rsidR="009B7564" w:rsidRDefault="009B7564" w:rsidP="009B7564">
      <w:pPr>
        <w:autoSpaceDE w:val="0"/>
        <w:autoSpaceDN w:val="0"/>
        <w:adjustRightInd w:val="0"/>
        <w:rPr>
          <w:sz w:val="28"/>
          <w:szCs w:val="28"/>
        </w:rPr>
      </w:pPr>
    </w:p>
    <w:p w:rsidR="009B7564" w:rsidRDefault="009B7564" w:rsidP="009B7564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9B7564" w:rsidRDefault="009B7564" w:rsidP="009B7564">
      <w:pPr>
        <w:tabs>
          <w:tab w:val="left" w:pos="5205"/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А.М. Абдулин</w:t>
      </w:r>
      <w:r>
        <w:rPr>
          <w:sz w:val="28"/>
          <w:szCs w:val="28"/>
        </w:rPr>
        <w:tab/>
      </w:r>
    </w:p>
    <w:p w:rsidR="009B7564" w:rsidRDefault="009B7564" w:rsidP="009B756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</w:p>
    <w:p w:rsidR="009B7564" w:rsidRDefault="009B7564" w:rsidP="009B7564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Приложение к постановлению</w:t>
      </w:r>
    </w:p>
    <w:p w:rsidR="009B7564" w:rsidRDefault="009B7564" w:rsidP="009B7564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администрации Новобатуринского</w:t>
      </w:r>
    </w:p>
    <w:p w:rsidR="009B7564" w:rsidRDefault="009B7564" w:rsidP="009B7564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9B7564" w:rsidRDefault="009B7564" w:rsidP="009B7564">
      <w:r>
        <w:t xml:space="preserve">                                                                                                      № 68 от  01 декабря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9B7564" w:rsidRDefault="009B7564" w:rsidP="009B7564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9B7564" w:rsidRDefault="009B7564" w:rsidP="009B7564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Муниципальная целевая программа</w:t>
      </w:r>
      <w:r>
        <w:rPr>
          <w:rFonts w:ascii="Times New Roman" w:hAnsi="Times New Roman"/>
          <w:color w:val="000000"/>
          <w:sz w:val="24"/>
          <w:szCs w:val="24"/>
        </w:rPr>
        <w:br/>
        <w:t>"Развития библиотечного дела на территории</w:t>
      </w:r>
      <w:r>
        <w:rPr>
          <w:rFonts w:ascii="Times New Roman" w:hAnsi="Times New Roman"/>
          <w:color w:val="000000"/>
          <w:sz w:val="24"/>
          <w:szCs w:val="24"/>
        </w:rPr>
        <w:br/>
        <w:t>Новобатуринского сельского поселения»</w:t>
      </w:r>
    </w:p>
    <w:p w:rsidR="009B7564" w:rsidRDefault="009B7564" w:rsidP="009B7564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2017 –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>
        <w:rPr>
          <w:rFonts w:ascii="Times New Roman" w:hAnsi="Times New Roman"/>
          <w:color w:val="000000"/>
          <w:sz w:val="24"/>
          <w:szCs w:val="24"/>
        </w:rPr>
        <w:t>. г.</w:t>
      </w:r>
    </w:p>
    <w:p w:rsidR="009B7564" w:rsidRDefault="009B7564" w:rsidP="009B7564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7564" w:rsidRDefault="009B7564" w:rsidP="009B7564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программы</w:t>
      </w:r>
    </w:p>
    <w:p w:rsidR="009B7564" w:rsidRDefault="009B7564" w:rsidP="009B7564">
      <w:r>
        <w:t xml:space="preserve"> </w:t>
      </w:r>
    </w:p>
    <w:tbl>
      <w:tblPr>
        <w:tblW w:w="10311" w:type="dxa"/>
        <w:tblLook w:val="01E0"/>
      </w:tblPr>
      <w:tblGrid>
        <w:gridCol w:w="4269"/>
        <w:gridCol w:w="6042"/>
      </w:tblGrid>
      <w:tr w:rsidR="009B7564" w:rsidTr="009B7564">
        <w:tc>
          <w:tcPr>
            <w:tcW w:w="4269" w:type="dxa"/>
          </w:tcPr>
          <w:p w:rsidR="009B7564" w:rsidRDefault="009B7564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  <w:lang w:eastAsia="en-US"/>
              </w:rPr>
              <w:t xml:space="preserve">Наименование Программы         </w:t>
            </w:r>
          </w:p>
          <w:p w:rsidR="009B7564" w:rsidRDefault="009B7564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6042" w:type="dxa"/>
            <w:hideMark/>
          </w:tcPr>
          <w:p w:rsidR="009B7564" w:rsidRDefault="009B7564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 Муниципальная целевая программа </w:t>
            </w:r>
          </w:p>
          <w:p w:rsidR="009B7564" w:rsidRDefault="009B7564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«Развитие библиотечного дела на территории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br/>
              <w:t>Новобатуринского сельского поселения   на  2017 – 2019  годы» (далее Программа)</w:t>
            </w:r>
          </w:p>
        </w:tc>
      </w:tr>
      <w:tr w:rsidR="009B7564" w:rsidTr="009B7564">
        <w:tc>
          <w:tcPr>
            <w:tcW w:w="4269" w:type="dxa"/>
          </w:tcPr>
          <w:p w:rsidR="009B7564" w:rsidRDefault="009B7564">
            <w:pPr>
              <w:spacing w:line="276" w:lineRule="auto"/>
              <w:rPr>
                <w:noProof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Наименование главного распорядителя средств местного бюджета (основной разработчик программы)</w:t>
            </w:r>
          </w:p>
        </w:tc>
        <w:tc>
          <w:tcPr>
            <w:tcW w:w="6042" w:type="dxa"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Новобатуринского сельского поселения Еткульского  муниципального района Челябинской области Российской Федерации</w:t>
            </w:r>
          </w:p>
        </w:tc>
      </w:tr>
      <w:tr w:rsidR="009B7564" w:rsidTr="009B7564">
        <w:tc>
          <w:tcPr>
            <w:tcW w:w="4269" w:type="dxa"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номер соответствующего нормативного правового акта</w:t>
            </w:r>
          </w:p>
        </w:tc>
        <w:tc>
          <w:tcPr>
            <w:tcW w:w="6042" w:type="dxa"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Новобатуринского сельского поселения Еткульского муниципального района «Об утверждении муниципальной целевой Программы «Развитие библиотечного дела на территории Новобатуринского сельского поселения на 2017 – 2019 год» от  01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№ 67.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</w:p>
        </w:tc>
      </w:tr>
      <w:tr w:rsidR="009B7564" w:rsidTr="009B7564">
        <w:tc>
          <w:tcPr>
            <w:tcW w:w="4269" w:type="dxa"/>
            <w:hideMark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6042" w:type="dxa"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сохранение и развитие  библиотечного дела в поселении; 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единого информационного пространства и повышение доступности информационных ресурсов для населения поселения;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комплектование библиотечных фондов новыми информационными изданиями для привития интереса к чтению, обеспечение сохранности библиотечных фондов;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разработка и внедрение информационных продуктов и технологий в сфере культуры;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укрепление и развитие материально-технической базы библиотек, включая капитальный ремонт и реконструкцию зданий, обеспечение их современным оборудованием;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безопасности библиотек;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развития творчества читателей.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</w:p>
        </w:tc>
      </w:tr>
      <w:tr w:rsidR="009B7564" w:rsidTr="009B7564">
        <w:tc>
          <w:tcPr>
            <w:tcW w:w="4269" w:type="dxa"/>
          </w:tcPr>
          <w:p w:rsidR="009B7564" w:rsidRDefault="009B756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Основания для разработки программы</w:t>
            </w:r>
          </w:p>
        </w:tc>
        <w:tc>
          <w:tcPr>
            <w:tcW w:w="6042" w:type="dxa"/>
          </w:tcPr>
          <w:p w:rsidR="009B7564" w:rsidRDefault="009B756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Федеральный Закон № 3612-1 от 09.10.1992г.  «Основы законодательства Российской Федерации о культуре» (в редакции Федерального закона от 23.06.1999 №113-ФЗ, с изменениями, внесёнными Федеральными законами от 27.12.2000 № 150-ФЗ, от 30.12.2001 №194-ФЗ, от 24.12.2002 №176-ФЗ);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Федеральный закон № 78-ФЗ от 29.12.1994 «О библиотечном деле»;</w:t>
            </w:r>
          </w:p>
          <w:p w:rsidR="009B7564" w:rsidRDefault="009B75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Закон Челябинской  области № 324-ЗО «О библиотечном деле в Челябинской   области» от 30.11.2004 г.;</w:t>
            </w:r>
          </w:p>
          <w:p w:rsidR="009B7564" w:rsidRDefault="009B75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Распоряжения Правительства Российской Федерации от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lang w:eastAsia="en-US"/>
                </w:rPr>
                <w:t>2012 г</w:t>
              </w:r>
            </w:smartTag>
            <w:r>
              <w:rPr>
                <w:lang w:eastAsia="en-US"/>
              </w:rPr>
              <w:t>. № 2190-р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Указ Президента Российской Федерации от 07.05.2012 г. № 597 «О мероприятиях по реализации государственной социальной политики»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Распоряжения Правительства Российской Федерации от 28.12.2012 г. № 2606-р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Распоряжение Правительства Российской Федерации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 № 487-р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культуры от 13.09.2013 г. № 1505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Распоряжения Правительства Челябинской области от 19.04.2013 г. № 84-рп</w:t>
            </w:r>
          </w:p>
          <w:p w:rsidR="009B7564" w:rsidRDefault="009B756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 Постановление Правительства Челябинской области от 29.10.2014. г. № 558-П «О внесении изменений в постановление Правительства Челябинской области от 17.08.2010 г. № 100-П</w:t>
            </w:r>
          </w:p>
        </w:tc>
      </w:tr>
      <w:tr w:rsidR="009B7564" w:rsidTr="009B7564">
        <w:tc>
          <w:tcPr>
            <w:tcW w:w="4269" w:type="dxa"/>
            <w:hideMark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042" w:type="dxa"/>
            <w:hideMark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  годы.</w:t>
            </w:r>
          </w:p>
        </w:tc>
      </w:tr>
      <w:tr w:rsidR="009B7564" w:rsidTr="009B7564">
        <w:tc>
          <w:tcPr>
            <w:tcW w:w="4269" w:type="dxa"/>
            <w:hideMark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мероприятий ведомственной целевой программы</w:t>
            </w:r>
          </w:p>
        </w:tc>
        <w:tc>
          <w:tcPr>
            <w:tcW w:w="6042" w:type="dxa"/>
            <w:hideMark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из бюджета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составит 449,5 тыс. руб., в том числе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 -  449,5 тыс. руб.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 - 449,5 тыс. руб.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eastAsia="en-US"/>
                </w:rPr>
                <w:t>2019 г</w:t>
              </w:r>
            </w:smartTag>
            <w:r>
              <w:rPr>
                <w:lang w:eastAsia="en-US"/>
              </w:rPr>
              <w:t>. - 449,5 тыс. руб.</w:t>
            </w:r>
          </w:p>
        </w:tc>
      </w:tr>
      <w:tr w:rsidR="009B7564" w:rsidTr="009B7564">
        <w:tc>
          <w:tcPr>
            <w:tcW w:w="4269" w:type="dxa"/>
          </w:tcPr>
          <w:p w:rsidR="009B7564" w:rsidRDefault="009B7564">
            <w:pPr>
              <w:spacing w:line="276" w:lineRule="auto"/>
              <w:rPr>
                <w:noProof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Ожидаемые конечные результаты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и показатели социально-экономической эффективности реализации ведомственной целевой программы. </w:t>
            </w:r>
          </w:p>
        </w:tc>
        <w:tc>
          <w:tcPr>
            <w:tcW w:w="6042" w:type="dxa"/>
            <w:hideMark/>
          </w:tcPr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-обеспечение сохранности культурного наследия поселения, в том числе библиотечных фондов; 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-повышение уровня библиотечной и информационной работы библиотеки поселения;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-внедрение инновационных технологий в деятельность библиотеки поселения;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-укрепление материально-технической базы и кадрового потенциала библиотек.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библиотечного обслуживания населения;</w:t>
            </w:r>
          </w:p>
          <w:p w:rsidR="009B7564" w:rsidRDefault="009B75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-обеспечение библиотек современными системами безопасности, средствами противопожарной защиты позволит решить проблему сохранности библиотечных </w:t>
            </w:r>
            <w:r>
              <w:rPr>
                <w:lang w:eastAsia="en-US"/>
              </w:rPr>
              <w:lastRenderedPageBreak/>
              <w:t>фондов.</w:t>
            </w:r>
          </w:p>
        </w:tc>
      </w:tr>
    </w:tbl>
    <w:p w:rsidR="009B7564" w:rsidRDefault="009B7564" w:rsidP="009B7564">
      <w:bookmarkStart w:id="0" w:name="sub_1001"/>
    </w:p>
    <w:p w:rsidR="009B7564" w:rsidRDefault="009B7564" w:rsidP="009B7564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B7564" w:rsidRDefault="009B7564" w:rsidP="009B7564"/>
    <w:bookmarkEnd w:id="0"/>
    <w:p w:rsidR="009B7564" w:rsidRDefault="009B7564" w:rsidP="009B7564">
      <w:pPr>
        <w:numPr>
          <w:ilvl w:val="0"/>
          <w:numId w:val="1"/>
        </w:numPr>
        <w:autoSpaceDN w:val="0"/>
        <w:ind w:left="0" w:firstLine="0"/>
        <w:rPr>
          <w:b/>
        </w:rPr>
      </w:pPr>
      <w:r>
        <w:rPr>
          <w:b/>
        </w:rPr>
        <w:t>Общие положения</w:t>
      </w:r>
    </w:p>
    <w:p w:rsidR="009B7564" w:rsidRDefault="009B7564" w:rsidP="009B756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Муниципальная целевая программа «Развитие библиотечного дела на территории Новобатуринского сельского поселения в 2015 - 2017 годах» (далее Программа) разработана в качестве механизма осуществления программно-целевого управления в библиотечной сфере на территории Новобатуринского  сельского поселения  (далее - поселение). Реализация мероприятий программы будет способствовать развитию библиотечного дела, укреплению материально-технической базы, инновационной деятельности в сфере библиотечного дела, внедрению информационных технологий в деятельность муниципального казённого учреждения культуры «Библиотека Новобатуринского сельского поселения». </w:t>
      </w:r>
    </w:p>
    <w:p w:rsidR="009B7564" w:rsidRDefault="009B7564" w:rsidP="009B7564">
      <w:pPr>
        <w:rPr>
          <w:sz w:val="28"/>
          <w:szCs w:val="28"/>
        </w:rPr>
      </w:pPr>
    </w:p>
    <w:p w:rsidR="009B7564" w:rsidRDefault="009B7564" w:rsidP="009B7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t>Содержание проблемы, обоснование необходимости её решения</w:t>
      </w:r>
    </w:p>
    <w:p w:rsidR="009B7564" w:rsidRDefault="009B7564" w:rsidP="009B7564">
      <w:r>
        <w:rPr>
          <w:b/>
        </w:rPr>
        <w:t>программными методами</w:t>
      </w:r>
    </w:p>
    <w:p w:rsidR="009B7564" w:rsidRDefault="009B7564" w:rsidP="009B7564"/>
    <w:p w:rsidR="009B7564" w:rsidRDefault="009B7564" w:rsidP="009B7564">
      <w:r>
        <w:tab/>
        <w:t xml:space="preserve">Программа является нормативным документом, способствующим развитию библиотечного дела Новобатуринского сельского поселения, укреплению единого культурного и информационного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поселения. </w:t>
      </w:r>
    </w:p>
    <w:p w:rsidR="009B7564" w:rsidRDefault="009B7564" w:rsidP="009B7564">
      <w:r>
        <w:t>Библиотекой поселения в 2016 году зарегистрировано 711 пользователь, книговыдача составила 17971 экземпляров документов. Библиотечный фонд поселения по состоянию на 01.01.2016 г. составляет 7937</w:t>
      </w:r>
      <w:r>
        <w:rPr>
          <w:b/>
        </w:rPr>
        <w:t xml:space="preserve"> </w:t>
      </w:r>
      <w:r>
        <w:t xml:space="preserve"> экземпляров  документов. Несмотря на положительные сдвиги, вопрос комплектования, по-прежнему, остается актуальным. Реализация программных мероприятий позволит решить эту проблему. </w:t>
      </w:r>
    </w:p>
    <w:p w:rsidR="009B7564" w:rsidRDefault="009B7564" w:rsidP="009B7564">
      <w:r>
        <w:t xml:space="preserve">    В течение последних лет, происходит процесс совершенствования методов библиотечной работы, как в области технологии, так и в структуре, кадрах и материальной базе. Ведется работа по созданию информационных ресурсов, ориентированных на разные категории населения и на решение социальных проблем.</w:t>
      </w:r>
      <w:r>
        <w:rPr>
          <w:bCs/>
        </w:rPr>
        <w:t xml:space="preserve"> </w:t>
      </w:r>
    </w:p>
    <w:p w:rsidR="009B7564" w:rsidRDefault="009B7564" w:rsidP="009B7564">
      <w:r>
        <w:t xml:space="preserve">    Программные мероприятия предусматривают укрепление материально-технической базы сельской  библиотеки поселения, системное комплектование библиотечного фонда, обеспечение к нему доступа и сохранности в процессе его использования, модернизацию библиотеки на базе компьютеризации, повышение квалификации библиотечных работников.</w:t>
      </w:r>
    </w:p>
    <w:p w:rsidR="009B7564" w:rsidRDefault="009B7564" w:rsidP="009B7564">
      <w:pPr>
        <w:rPr>
          <w:bCs/>
        </w:rPr>
      </w:pPr>
      <w:r>
        <w:t xml:space="preserve">Специалисты библиотеки принимают участие в районных семинарах-практикумах, творческих лабораториях и совещаниях. Для вновь принятых работников проводятся стажировки, дни консультаций; организована учеба на областном и федеральном уровне.  </w:t>
      </w:r>
    </w:p>
    <w:p w:rsidR="009B7564" w:rsidRDefault="009B7564" w:rsidP="009B7564">
      <w:r>
        <w:t>Таким образом, накопленный потенциал культуры поселения требует преобразований, на осуществление которых и направлена Программа.</w:t>
      </w:r>
    </w:p>
    <w:p w:rsidR="009B7564" w:rsidRDefault="009B7564" w:rsidP="009B7564">
      <w:pPr>
        <w:rPr>
          <w:b/>
        </w:rPr>
      </w:pPr>
      <w:bookmarkStart w:id="1" w:name="sub_1002"/>
    </w:p>
    <w:p w:rsidR="009B7564" w:rsidRDefault="009B7564" w:rsidP="009B75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t>Основные цели и задачи программы</w:t>
      </w:r>
    </w:p>
    <w:bookmarkEnd w:id="1"/>
    <w:p w:rsidR="009B7564" w:rsidRDefault="009B7564" w:rsidP="009B7564">
      <w:r>
        <w:t xml:space="preserve">     Программа ориентирована на достижение долгосрочных целей библиотечной политики поселения -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 Совершенствование деятельности библиотеки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приобщения к чтению на основе развития и укрепления материально-технической базы библиотеки, организация культурного досуга жителей поселения.</w:t>
      </w:r>
    </w:p>
    <w:p w:rsidR="009B7564" w:rsidRDefault="009B7564" w:rsidP="009B7564">
      <w:r>
        <w:lastRenderedPageBreak/>
        <w:t xml:space="preserve"> Для достижения поставленных целей Программа предусматривает решение следующих приоритетных задач:</w:t>
      </w:r>
    </w:p>
    <w:p w:rsidR="009B7564" w:rsidRDefault="009B7564" w:rsidP="009B756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адаптации деятельности библиотеки к современным условиям экономического развития; </w:t>
      </w:r>
    </w:p>
    <w:p w:rsidR="009B7564" w:rsidRDefault="009B7564" w:rsidP="009B756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распространение лучших традиций и достижений;</w:t>
      </w:r>
    </w:p>
    <w:p w:rsidR="009B7564" w:rsidRDefault="009B7564" w:rsidP="009B7564">
      <w:r>
        <w:t>- приведение библиотеки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9B7564" w:rsidRDefault="009B7564" w:rsidP="009B7564">
      <w:r>
        <w:t>- пополнение, обеспечение сохранности библиотечного фонда.</w:t>
      </w:r>
    </w:p>
    <w:p w:rsidR="009B7564" w:rsidRDefault="009B7564" w:rsidP="009B7564">
      <w:r>
        <w:t>Программа охватывает все сферы деятельности сельской библиотеки</w:t>
      </w:r>
    </w:p>
    <w:p w:rsidR="009B7564" w:rsidRDefault="009B7564" w:rsidP="009B756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B7564" w:rsidRDefault="009B7564" w:rsidP="009B756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Описание ожидаемых результатов.</w:t>
      </w:r>
    </w:p>
    <w:p w:rsidR="009B7564" w:rsidRDefault="009B7564" w:rsidP="009B7564">
      <w:pPr>
        <w:rPr>
          <w:color w:val="000000"/>
        </w:rPr>
      </w:pPr>
      <w:r>
        <w:rPr>
          <w:color w:val="000000"/>
        </w:rPr>
        <w:t xml:space="preserve">      Реализация Программы окажет воздействие на повышение уровня общей, информационной, правовой культуры жителей поселения за счет увеличения эффективности использования потенциальных возможностей учреждения, адекватной потребности современного общества, и возрастания степени ее </w:t>
      </w:r>
      <w:proofErr w:type="spellStart"/>
      <w:r>
        <w:rPr>
          <w:color w:val="000000"/>
        </w:rPr>
        <w:t>востребованности</w:t>
      </w:r>
      <w:proofErr w:type="spellEnd"/>
      <w:r>
        <w:rPr>
          <w:color w:val="000000"/>
        </w:rPr>
        <w:t xml:space="preserve"> населением. Она также будет способствовать преодолению информационного неравенства за счет предоставления жителям поселения доступа к информации, необходимой в повседневной жизни. </w:t>
      </w:r>
    </w:p>
    <w:p w:rsidR="009B7564" w:rsidRDefault="009B7564" w:rsidP="009B7564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t>Основные целевые индикаторы и показатели:</w:t>
      </w:r>
      <w:r>
        <w:rPr>
          <w:b/>
          <w:i/>
          <w:color w:val="000000"/>
        </w:rPr>
        <w:br/>
      </w:r>
    </w:p>
    <w:p w:rsidR="009B7564" w:rsidRDefault="009B7564" w:rsidP="009B756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 результате выполнения поставленных в Программе задач МКУК «Библиотека Новобатуринского сельского поселения» сможет выйти на уровень, соответствующий требованиям общества, вставшего на путь устойчивого развития. </w:t>
      </w:r>
      <w:r>
        <w:rPr>
          <w:color w:val="000000"/>
        </w:rPr>
        <w:br/>
        <w:t>Возрастет степень сохранности библиотечного фонда поселения, где будет максимально полно представлен репертуар краеведческих изданий, возрастет объем предоставления пользователям гарантированно достоверной информации.</w:t>
      </w:r>
      <w:r>
        <w:t xml:space="preserve"> В процессе реализации программы будут проведены мероприятия по обеспечению сохранности библиотечного фонда. </w:t>
      </w:r>
    </w:p>
    <w:p w:rsidR="009B7564" w:rsidRDefault="009B7564" w:rsidP="009B756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МКУК «Библиотека Новобатуринского сельского поселения» продолжат развитие, обеспечивающее широким слоям населения доступ к знаниям.</w:t>
      </w:r>
      <w:r>
        <w:rPr>
          <w:color w:val="000000"/>
        </w:rPr>
        <w:br/>
        <w:t xml:space="preserve"> Система библиотечно-информационного обслуживания ориентирована на использование информационно-коммуникационных технологий. Благодаря развитию своих просветительских, образовательных и воспитательных функций,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библиотека</w:t>
      </w:r>
      <w:proofErr w:type="gramEnd"/>
      <w:r>
        <w:rPr>
          <w:color w:val="000000"/>
        </w:rPr>
        <w:t xml:space="preserve"> сможет существенно увеличить свой вклад в развитие сферы культуры поселения. </w:t>
      </w:r>
    </w:p>
    <w:p w:rsidR="009B7564" w:rsidRDefault="009B7564" w:rsidP="009B7564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Внедрение новых инновационных технологий в деятельность учреждения предусматривает дальнейшую работу по созданию собственных интеллектуальных продуктов на электронных носителях.</w:t>
      </w:r>
    </w:p>
    <w:p w:rsidR="009B7564" w:rsidRDefault="009B7564" w:rsidP="009B7564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Внимание будет уделено укреплению созданию условий для комфортного </w:t>
      </w:r>
      <w:proofErr w:type="gramStart"/>
      <w:r>
        <w:t>пребывания</w:t>
      </w:r>
      <w:proofErr w:type="gramEnd"/>
      <w:r>
        <w:t xml:space="preserve"> как пользователей, так и персонала. </w:t>
      </w:r>
    </w:p>
    <w:p w:rsidR="009B7564" w:rsidRDefault="009B7564" w:rsidP="009B7564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Кадровая политика учреждения будет направлена на повышение квалификации сотрудников, участие их в различных конкурсах, семинарах, совещаниях, конференциях.</w:t>
      </w:r>
    </w:p>
    <w:p w:rsidR="009B7564" w:rsidRDefault="009B7564" w:rsidP="009B7564"/>
    <w:p w:rsidR="009B7564" w:rsidRDefault="009B7564" w:rsidP="009B7564">
      <w:pPr>
        <w:rPr>
          <w:b/>
        </w:rPr>
      </w:pPr>
      <w:r>
        <w:rPr>
          <w:b/>
        </w:rPr>
        <w:t>5. Перечень и описание программных мероприятий.</w:t>
      </w:r>
    </w:p>
    <w:p w:rsidR="009B7564" w:rsidRDefault="009B7564" w:rsidP="009B7564">
      <w:r>
        <w:t xml:space="preserve">      Исполнителем мероприятий программы является МКУК «Библиотека Новобатуринского сельского поселения», которое осуществляет: </w:t>
      </w:r>
    </w:p>
    <w:p w:rsidR="009B7564" w:rsidRDefault="009B7564" w:rsidP="009B7564">
      <w:r>
        <w:t xml:space="preserve">- нормативное правовое и методологическое обеспечение реализации Программы, включая разработку правовых, финансовых и организационных механизмов; </w:t>
      </w:r>
    </w:p>
    <w:p w:rsidR="009B7564" w:rsidRDefault="009B7564" w:rsidP="009B7564">
      <w: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9B7564" w:rsidRDefault="009B7564" w:rsidP="009B7564">
      <w: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9B7564" w:rsidRDefault="009B7564" w:rsidP="009B7564">
      <w:r>
        <w:t xml:space="preserve"> Программа включает в себя 3 раздела: </w:t>
      </w:r>
    </w:p>
    <w:p w:rsidR="009B7564" w:rsidRDefault="009B7564" w:rsidP="009B7564">
      <w:r>
        <w:t>1.  Поддержка и развитие библиотечного дела поселения;</w:t>
      </w:r>
    </w:p>
    <w:p w:rsidR="009B7564" w:rsidRDefault="009B7564" w:rsidP="009B7564">
      <w:r>
        <w:t>2.  Развитие материальной базы и техническое перевооружение учреждения, внедрение информационно-коммуникационных технологий. Организация безопасности библиотеки.</w:t>
      </w:r>
    </w:p>
    <w:p w:rsidR="009B7564" w:rsidRDefault="009B7564" w:rsidP="009B7564">
      <w:r>
        <w:lastRenderedPageBreak/>
        <w:t>3. Развитие эффективной кадровой политики на территории поселения, обеспечение культурного обмена учреждений культуры.</w:t>
      </w:r>
    </w:p>
    <w:p w:rsidR="009B7564" w:rsidRDefault="009B7564" w:rsidP="009B7564">
      <w:r>
        <w:t xml:space="preserve">В первом разделе предусмотрены следующие мероприятия: </w:t>
      </w:r>
    </w:p>
    <w:p w:rsidR="009B7564" w:rsidRDefault="009B7564" w:rsidP="009B7564">
      <w:r>
        <w:t>- осуществление подписки на периодические издания;</w:t>
      </w:r>
    </w:p>
    <w:p w:rsidR="009B7564" w:rsidRDefault="009B7564" w:rsidP="009B7564">
      <w:r>
        <w:t>-  проведение мероприятий по обеспечению сохранности библиотечного фонда.</w:t>
      </w:r>
    </w:p>
    <w:p w:rsidR="009B7564" w:rsidRDefault="009B7564" w:rsidP="009B7564">
      <w:r>
        <w:t>Во втором разделе предусмотрены мероприятия по проведению текущего ремонта в учреждении и развитие материально-технической базы библиотеки, организация безопасности здания.</w:t>
      </w:r>
    </w:p>
    <w:p w:rsidR="009B7564" w:rsidRDefault="009B7564" w:rsidP="009B7564">
      <w:r>
        <w:t>В третьем разделе планируется проведение мероприятий по повышению квалификации библиотечных работников, участие их в областных, межрегиональных и всероссийских семинарах, конференциях, совещаниях, школах, а также проведение районного смотра- конкурса библиотек района.</w:t>
      </w:r>
    </w:p>
    <w:p w:rsidR="009B7564" w:rsidRDefault="009B7564" w:rsidP="009B7564"/>
    <w:p w:rsidR="009B7564" w:rsidRDefault="009B7564" w:rsidP="009B756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" w:name="sub_1004"/>
      <w:r>
        <w:rPr>
          <w:rFonts w:ascii="Times New Roman" w:hAnsi="Times New Roman"/>
          <w:color w:val="auto"/>
          <w:sz w:val="24"/>
          <w:szCs w:val="24"/>
        </w:rPr>
        <w:t>6. Срок реализации.</w:t>
      </w:r>
    </w:p>
    <w:p w:rsidR="009B7564" w:rsidRDefault="009B7564" w:rsidP="009B7564">
      <w:r>
        <w:t xml:space="preserve">Программа будет реализована в течение 2017 </w:t>
      </w:r>
      <w:smartTag w:uri="urn:schemas-microsoft-com:office:smarttags" w:element="metricconverter">
        <w:smartTagPr>
          <w:attr w:name="ProductID" w:val="-2019 г"/>
        </w:smartTagPr>
        <w:r>
          <w:t>-2019 г</w:t>
        </w:r>
      </w:smartTag>
      <w:r>
        <w:t>.г., на что будут затрачены средства бюджета Новобатуринского сельского поселения.</w:t>
      </w:r>
    </w:p>
    <w:bookmarkEnd w:id="2"/>
    <w:p w:rsidR="009B7564" w:rsidRDefault="009B7564" w:rsidP="009B7564">
      <w:r>
        <w:t xml:space="preserve"> </w:t>
      </w:r>
    </w:p>
    <w:p w:rsidR="009B7564" w:rsidRDefault="009B7564" w:rsidP="009B7564">
      <w:pPr>
        <w:ind w:firstLine="709"/>
        <w:rPr>
          <w:b/>
        </w:rPr>
      </w:pPr>
      <w:r>
        <w:rPr>
          <w:b/>
        </w:rPr>
        <w:t>7. Описание социально-экономических последствий.</w:t>
      </w:r>
    </w:p>
    <w:p w:rsidR="009B7564" w:rsidRDefault="009B7564" w:rsidP="009B7564">
      <w:pPr>
        <w:ind w:firstLine="709"/>
      </w:pPr>
      <w:r>
        <w:t xml:space="preserve">Реализация программы позволит: </w:t>
      </w:r>
    </w:p>
    <w:p w:rsidR="009B7564" w:rsidRDefault="009B7564" w:rsidP="009B7564">
      <w:r>
        <w:t xml:space="preserve">- укрепить материально-техническую базу учреждения; </w:t>
      </w:r>
    </w:p>
    <w:p w:rsidR="009B7564" w:rsidRDefault="009B7564" w:rsidP="009B7564">
      <w:r>
        <w:t xml:space="preserve">-внедрить современные технологии и организационные формы в деятельность учреждения; </w:t>
      </w:r>
    </w:p>
    <w:p w:rsidR="009B7564" w:rsidRDefault="009B7564" w:rsidP="009B7564">
      <w:r>
        <w:t>-повысить качество библиотечных услуг, предоставляемых населению.</w:t>
      </w:r>
    </w:p>
    <w:p w:rsidR="009B7564" w:rsidRDefault="009B7564" w:rsidP="009B7564">
      <w:r>
        <w:t>-увеличить количественный состав фонда библиотеки при систематическом поступлении новой литературы на различных носителях;</w:t>
      </w:r>
    </w:p>
    <w:p w:rsidR="009B7564" w:rsidRDefault="009B7564" w:rsidP="009B7564">
      <w:r>
        <w:t xml:space="preserve">-за счет программных мероприятий на 10-20% увеличить число мероприятий, проводимых библиотекой.  </w:t>
      </w:r>
    </w:p>
    <w:p w:rsidR="009B7564" w:rsidRDefault="009B7564" w:rsidP="009B7564">
      <w:pPr>
        <w:ind w:firstLine="708"/>
        <w:rPr>
          <w:b/>
        </w:rPr>
      </w:pPr>
      <w:r>
        <w:rPr>
          <w:b/>
        </w:rPr>
        <w:t>8. Оценка эффективности расходования бюджетных средств.</w:t>
      </w:r>
    </w:p>
    <w:p w:rsidR="009B7564" w:rsidRDefault="009B7564" w:rsidP="009B7564">
      <w:r>
        <w:t xml:space="preserve">  </w:t>
      </w:r>
      <w:bookmarkStart w:id="3" w:name="sub_10031"/>
      <w:r>
        <w:t xml:space="preserve">Общий объем бюджетного финансирования составит  1 348,5 тыс. руб., в том числе по годам: в 2017 году - 449,5 тыс. руб., в 2018 году – 449,5 тыс. руб., в 2019 году – 449,5 тыс. руб. </w:t>
      </w:r>
      <w:bookmarkEnd w:id="3"/>
      <w:r>
        <w:t xml:space="preserve">Основным источником финансирования являются средства  бюджета </w:t>
      </w:r>
      <w:r>
        <w:rPr>
          <w:b/>
        </w:rPr>
        <w:t>сельского поселения.</w:t>
      </w:r>
    </w:p>
    <w:p w:rsidR="009B7564" w:rsidRDefault="009B7564" w:rsidP="009B7564">
      <w:r>
        <w:t xml:space="preserve"> Объемы расходов на выполнение мероприятий Программы на 2017-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.г. носят прогнозный характер и  ежегодно уточняются в процессе исполнения бюджета сельского поселения и при формировании бюджета на очередной финансовый год.</w:t>
      </w:r>
    </w:p>
    <w:p w:rsidR="009B7564" w:rsidRDefault="009B7564" w:rsidP="009B7564">
      <w:bookmarkStart w:id="4" w:name="sub_10034"/>
      <w:r>
        <w:t xml:space="preserve"> Финансирование мероприятий Программы осуществляется через администрацию Новобатуринского  сельского поселения. Администрация Новобатуринского сельского поселения содействует своевременному и полному обеспечению программных мероприятий финансовыми ресурсами в пределах установленного бюджетного финансирования сельского поселения, кроме того, контролирует использование финансовых сре</w:t>
      </w:r>
      <w:proofErr w:type="gramStart"/>
      <w:r>
        <w:t>дств стр</w:t>
      </w:r>
      <w:proofErr w:type="gramEnd"/>
      <w:r>
        <w:t>ого по целевому назначению.</w:t>
      </w:r>
      <w:bookmarkEnd w:id="4"/>
    </w:p>
    <w:p w:rsidR="009B7564" w:rsidRDefault="009B7564" w:rsidP="009B7564">
      <w:pPr>
        <w:ind w:firstLine="708"/>
        <w:rPr>
          <w:b/>
        </w:rPr>
      </w:pPr>
      <w:r>
        <w:rPr>
          <w:b/>
        </w:rPr>
        <w:t>9. Оценка экономической и общественной эффективности.</w:t>
      </w:r>
    </w:p>
    <w:p w:rsidR="009B7564" w:rsidRDefault="009B7564" w:rsidP="009B7564">
      <w:pPr>
        <w:ind w:firstLine="708"/>
      </w:pPr>
      <w:r>
        <w:t xml:space="preserve">Экономическая и общественная эффективность расходования бюджетных средств на создание благоприятных условий деятельности учреждения состоит </w:t>
      </w:r>
      <w:proofErr w:type="gramStart"/>
      <w:r>
        <w:t>в</w:t>
      </w:r>
      <w:proofErr w:type="gramEnd"/>
      <w:r>
        <w:t>:</w:t>
      </w:r>
    </w:p>
    <w:p w:rsidR="009B7564" w:rsidRDefault="009B7564" w:rsidP="009B7564">
      <w:pPr>
        <w:ind w:firstLine="708"/>
      </w:pPr>
      <w:r>
        <w:t xml:space="preserve">- </w:t>
      </w:r>
      <w:proofErr w:type="gramStart"/>
      <w:r>
        <w:t>удовлетворении</w:t>
      </w:r>
      <w:proofErr w:type="gramEnd"/>
      <w:r>
        <w:t xml:space="preserve"> потребности  удовлетворения жителями своих непрофессиональных интересов посредством чтения, организации проведения досуга в стенах библиотек;</w:t>
      </w:r>
    </w:p>
    <w:p w:rsidR="009B7564" w:rsidRDefault="009B7564" w:rsidP="009B7564">
      <w:pPr>
        <w:ind w:firstLine="708"/>
      </w:pPr>
      <w:r>
        <w:t xml:space="preserve">- </w:t>
      </w:r>
      <w:proofErr w:type="gramStart"/>
      <w:r>
        <w:t>удовлетворении</w:t>
      </w:r>
      <w:proofErr w:type="gramEnd"/>
      <w:r>
        <w:t xml:space="preserve"> потребности пользователей в информации в помощь изучению школьной и профессиональной программ обучения;</w:t>
      </w:r>
    </w:p>
    <w:p w:rsidR="009B7564" w:rsidRDefault="009B7564" w:rsidP="009B7564">
      <w:pPr>
        <w:ind w:firstLine="708"/>
      </w:pPr>
      <w:r>
        <w:t>-  социальной адаптации населения через организацию доступа к социально значимой информации;</w:t>
      </w:r>
    </w:p>
    <w:p w:rsidR="009B7564" w:rsidRDefault="009B7564" w:rsidP="009B7564">
      <w:pPr>
        <w:ind w:firstLine="708"/>
      </w:pPr>
      <w:r>
        <w:t xml:space="preserve">- </w:t>
      </w:r>
      <w:proofErr w:type="gramStart"/>
      <w:r>
        <w:t>формировании</w:t>
      </w:r>
      <w:proofErr w:type="gramEnd"/>
      <w:r>
        <w:t xml:space="preserve"> информационных ресурсов общества посредством библиографической обработки поступлений в библиотечный фонд и информационно- библиографической деятельности;</w:t>
      </w:r>
    </w:p>
    <w:p w:rsidR="009B7564" w:rsidRDefault="009B7564" w:rsidP="009B7564">
      <w:pPr>
        <w:ind w:firstLine="708"/>
      </w:pPr>
      <w:r>
        <w:t xml:space="preserve">- </w:t>
      </w:r>
      <w:proofErr w:type="gramStart"/>
      <w:r>
        <w:t>содействии</w:t>
      </w:r>
      <w:proofErr w:type="gramEnd"/>
      <w:r>
        <w:t xml:space="preserve"> профессиональному росту трудоспособного населения;</w:t>
      </w:r>
    </w:p>
    <w:p w:rsidR="009B7564" w:rsidRDefault="009B7564" w:rsidP="009B7564">
      <w:pPr>
        <w:ind w:firstLine="708"/>
      </w:pPr>
      <w:r>
        <w:lastRenderedPageBreak/>
        <w:t xml:space="preserve">- информационном </w:t>
      </w:r>
      <w:proofErr w:type="gramStart"/>
      <w:r>
        <w:t>обеспечении</w:t>
      </w:r>
      <w:proofErr w:type="gramEnd"/>
      <w:r>
        <w:t xml:space="preserve"> процессов принятия решений в жизненно важных для населения сферах деятельности;</w:t>
      </w:r>
    </w:p>
    <w:p w:rsidR="009B7564" w:rsidRDefault="009B7564" w:rsidP="009B7564">
      <w:pPr>
        <w:ind w:firstLine="708"/>
      </w:pPr>
      <w:r>
        <w:t xml:space="preserve">- </w:t>
      </w:r>
      <w:proofErr w:type="gramStart"/>
      <w:r>
        <w:t>формировании</w:t>
      </w:r>
      <w:proofErr w:type="gramEnd"/>
      <w:r>
        <w:t xml:space="preserve"> культурной среды поселения в целом.</w:t>
      </w:r>
    </w:p>
    <w:p w:rsidR="009B7564" w:rsidRDefault="009B7564" w:rsidP="009B7564">
      <w:pPr>
        <w:sectPr w:rsidR="009B7564">
          <w:pgSz w:w="11906" w:h="16838"/>
          <w:pgMar w:top="851" w:right="851" w:bottom="851" w:left="1134" w:header="709" w:footer="709" w:gutter="0"/>
          <w:cols w:space="720"/>
        </w:sectPr>
      </w:pPr>
    </w:p>
    <w:p w:rsidR="009B7564" w:rsidRDefault="009B7564" w:rsidP="009B756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 мероприятий муниципальной целевой Программы</w:t>
      </w:r>
    </w:p>
    <w:p w:rsidR="009B7564" w:rsidRDefault="009B7564" w:rsidP="009B756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"Развитие библиотечного дела на территории Новобатуринского сельского поселения в 2017-2019 г.г.»</w:t>
      </w:r>
      <w:r>
        <w:rPr>
          <w:b/>
          <w:color w:val="800080"/>
          <w:sz w:val="28"/>
          <w:szCs w:val="28"/>
        </w:rPr>
        <w:br/>
      </w:r>
    </w:p>
    <w:tbl>
      <w:tblPr>
        <w:tblW w:w="18180" w:type="dxa"/>
        <w:tblLayout w:type="fixed"/>
        <w:tblLook w:val="01E0"/>
      </w:tblPr>
      <w:tblGrid>
        <w:gridCol w:w="734"/>
        <w:gridCol w:w="3081"/>
        <w:gridCol w:w="912"/>
        <w:gridCol w:w="108"/>
        <w:gridCol w:w="60"/>
        <w:gridCol w:w="744"/>
        <w:gridCol w:w="60"/>
        <w:gridCol w:w="738"/>
        <w:gridCol w:w="82"/>
        <w:gridCol w:w="773"/>
        <w:gridCol w:w="1026"/>
        <w:gridCol w:w="798"/>
        <w:gridCol w:w="2650"/>
        <w:gridCol w:w="798"/>
        <w:gridCol w:w="798"/>
        <w:gridCol w:w="713"/>
        <w:gridCol w:w="69"/>
        <w:gridCol w:w="1527"/>
        <w:gridCol w:w="2349"/>
        <w:gridCol w:w="160"/>
      </w:tblGrid>
      <w:tr w:rsidR="009B7564" w:rsidTr="009B7564">
        <w:trPr>
          <w:gridAfter w:val="1"/>
          <w:wAfter w:w="16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>/</w:t>
            </w:r>
            <w:proofErr w:type="spellStart"/>
            <w:r>
              <w:rPr>
                <w:rFonts w:cs="Arial"/>
                <w:lang w:eastAsia="en-US"/>
              </w:rPr>
              <w:t>п</w:t>
            </w:r>
            <w:proofErr w:type="spellEnd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Мероприятия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Код </w:t>
            </w:r>
            <w:proofErr w:type="spellStart"/>
            <w:r>
              <w:rPr>
                <w:rFonts w:cs="Arial"/>
                <w:lang w:eastAsia="en-US"/>
              </w:rPr>
              <w:t>экон</w:t>
            </w:r>
            <w:proofErr w:type="spellEnd"/>
            <w:r>
              <w:rPr>
                <w:rFonts w:cs="Arial"/>
                <w:lang w:eastAsia="en-US"/>
              </w:rPr>
              <w:t>. классификации</w:t>
            </w:r>
          </w:p>
        </w:tc>
        <w:tc>
          <w:tcPr>
            <w:tcW w:w="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ind w:left="-85" w:right="-108" w:hanging="85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Сроки исполнения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Финансирование всего</w:t>
            </w:r>
          </w:p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(тыс. руб.)</w:t>
            </w:r>
          </w:p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 том числе по годам</w:t>
            </w:r>
          </w:p>
        </w:tc>
        <w:tc>
          <w:tcPr>
            <w:tcW w:w="4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ind w:right="-108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Показатель реализации мероприятия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ind w:firstLine="6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Исполнители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</w:tr>
      <w:tr w:rsidR="009B7564" w:rsidTr="009B7564">
        <w:trPr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10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</w:tr>
      <w:tr w:rsidR="009B7564" w:rsidTr="009B7564">
        <w:trPr>
          <w:trHeight w:val="1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показателя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2017</w:t>
            </w:r>
          </w:p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2018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2019год</w:t>
            </w: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>
            <w:pPr>
              <w:rPr>
                <w:rFonts w:cs="Arial"/>
                <w:lang w:eastAsia="en-US"/>
              </w:rPr>
            </w:pPr>
          </w:p>
        </w:tc>
      </w:tr>
      <w:tr w:rsidR="009B7564" w:rsidTr="009B7564">
        <w:trPr>
          <w:gridAfter w:val="1"/>
          <w:wAfter w:w="160" w:type="dxa"/>
        </w:trPr>
        <w:tc>
          <w:tcPr>
            <w:tcW w:w="1566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b/>
                <w:color w:val="000000"/>
                <w:lang w:eastAsia="en-US"/>
              </w:rPr>
            </w:pPr>
          </w:p>
          <w:p w:rsidR="009B7564" w:rsidRDefault="009B7564">
            <w:pPr>
              <w:spacing w:line="276" w:lineRule="auto"/>
              <w:jc w:val="center"/>
              <w:rPr>
                <w:rFonts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  <w:lang w:val="en-US" w:eastAsia="en-US"/>
              </w:rPr>
              <w:t>I</w:t>
            </w:r>
            <w:r>
              <w:rPr>
                <w:rFonts w:cs="Arial"/>
                <w:b/>
                <w:color w:val="000000"/>
                <w:lang w:eastAsia="en-US"/>
              </w:rPr>
              <w:t xml:space="preserve">   Поддержка и развитие библиотечного дела поселения</w:t>
            </w:r>
          </w:p>
          <w:p w:rsidR="009B7564" w:rsidRDefault="009B7564">
            <w:pPr>
              <w:spacing w:line="276" w:lineRule="auto"/>
              <w:jc w:val="center"/>
              <w:rPr>
                <w:rFonts w:cs="Arial"/>
                <w:b/>
                <w:color w:val="000000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564" w:rsidRDefault="009B7564">
            <w:pPr>
              <w:spacing w:line="276" w:lineRule="auto"/>
              <w:rPr>
                <w:rFonts w:cs="Arial"/>
                <w:b/>
                <w:lang w:eastAsia="en-US"/>
              </w:rPr>
            </w:pPr>
          </w:p>
          <w:p w:rsidR="009B7564" w:rsidRDefault="009B7564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9B7564" w:rsidTr="009B7564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Заработная плата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211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878,19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bookmarkStart w:id="5" w:name="_GoBack"/>
            <w:r>
              <w:rPr>
                <w:rFonts w:cs="Arial"/>
                <w:lang w:eastAsia="en-US"/>
              </w:rPr>
              <w:t>292,73</w:t>
            </w:r>
            <w:bookmarkEnd w:id="5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292,73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292,73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Число подписных названий, шт.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Новобатуринского сельского поселения </w:t>
            </w:r>
          </w:p>
        </w:tc>
      </w:tr>
      <w:tr w:rsidR="009B7564" w:rsidTr="009B7564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Лечебное пособие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212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21,813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7,271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7,271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7,271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Число библиотечного фонда, экз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8060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8120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Новобатуринского сельского поселения </w:t>
            </w:r>
          </w:p>
        </w:tc>
      </w:tr>
      <w:tr w:rsidR="009B7564" w:rsidTr="009B7564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Начисления на </w:t>
            </w:r>
            <w:proofErr w:type="spellStart"/>
            <w:proofErr w:type="gramStart"/>
            <w:r>
              <w:rPr>
                <w:rFonts w:cs="Arial"/>
                <w:lang w:eastAsia="en-US"/>
              </w:rPr>
              <w:t>зар</w:t>
            </w:r>
            <w:proofErr w:type="spellEnd"/>
            <w:r>
              <w:rPr>
                <w:rFonts w:cs="Arial"/>
                <w:lang w:eastAsia="en-US"/>
              </w:rPr>
              <w:t>. плату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213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321,3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107,1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107,1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Новобатуринского сельского поселения</w:t>
            </w:r>
          </w:p>
        </w:tc>
      </w:tr>
      <w:tr w:rsidR="009B7564" w:rsidTr="009B7564">
        <w:trPr>
          <w:gridAfter w:val="2"/>
          <w:wAfter w:w="2509" w:type="dxa"/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 xml:space="preserve">Всего по </w:t>
            </w:r>
            <w:r>
              <w:rPr>
                <w:rFonts w:cs="Arial"/>
                <w:b/>
                <w:i/>
                <w:lang w:val="en-US" w:eastAsia="en-US"/>
              </w:rPr>
              <w:t>I</w:t>
            </w:r>
            <w:r>
              <w:rPr>
                <w:rFonts w:cs="Arial"/>
                <w:b/>
                <w:i/>
                <w:lang w:eastAsia="en-US"/>
              </w:rPr>
              <w:t xml:space="preserve"> разделу программы:</w:t>
            </w:r>
          </w:p>
          <w:p w:rsidR="009B7564" w:rsidRDefault="009B7564">
            <w:pPr>
              <w:spacing w:line="360" w:lineRule="auto"/>
              <w:rPr>
                <w:rFonts w:cs="Arial"/>
                <w:b/>
                <w:i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1221,3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407,1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407,1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407,1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b/>
                <w:i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</w:tr>
      <w:tr w:rsidR="009B7564" w:rsidTr="009B7564">
        <w:trPr>
          <w:gridAfter w:val="2"/>
          <w:wAfter w:w="2509" w:type="dxa"/>
        </w:trPr>
        <w:tc>
          <w:tcPr>
            <w:tcW w:w="1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val="en-US" w:eastAsia="en-US"/>
              </w:rPr>
              <w:t>I</w:t>
            </w:r>
            <w:r w:rsidRPr="009B7564">
              <w:rPr>
                <w:rFonts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 w:eastAsia="en-US"/>
              </w:rPr>
              <w:t>I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  Развитие материальной базы и техническое перевооружение учреждений культуры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9B7564" w:rsidTr="009B7564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2.1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2.2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Увеличение стоимости материальных запасов </w:t>
            </w:r>
          </w:p>
          <w:p w:rsidR="009B7564" w:rsidRDefault="009B7564">
            <w:pPr>
              <w:spacing w:line="276" w:lineRule="auto"/>
              <w:rPr>
                <w:rFonts w:cs="Arial"/>
                <w:color w:val="003366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Интернет, связь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340</w:t>
            </w: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221</w:t>
            </w: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ind w:right="-105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58.2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54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19.4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18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19.4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19.4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18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Площадь помещения, тыс. кв. 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119,3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119,3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Новобатуринского сельского поселения</w:t>
            </w:r>
          </w:p>
        </w:tc>
      </w:tr>
      <w:tr w:rsidR="009B7564" w:rsidTr="009B7564">
        <w:trPr>
          <w:gridAfter w:val="2"/>
          <w:wAfter w:w="2509" w:type="dxa"/>
          <w:trHeight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 xml:space="preserve">Всего по </w:t>
            </w:r>
            <w:r>
              <w:rPr>
                <w:rFonts w:cs="Arial"/>
                <w:b/>
                <w:i/>
                <w:lang w:val="en-US" w:eastAsia="en-US"/>
              </w:rPr>
              <w:t>II</w:t>
            </w:r>
            <w:r>
              <w:rPr>
                <w:rFonts w:cs="Arial"/>
                <w:b/>
                <w:i/>
                <w:lang w:eastAsia="en-US"/>
              </w:rPr>
              <w:t xml:space="preserve">  разделу программы: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112.2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37.4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37.4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37.4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b/>
                <w:i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b/>
                <w:i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</w:tr>
      <w:tr w:rsidR="009B7564" w:rsidTr="009B7564">
        <w:trPr>
          <w:gridAfter w:val="2"/>
          <w:wAfter w:w="2509" w:type="dxa"/>
        </w:trPr>
        <w:tc>
          <w:tcPr>
            <w:tcW w:w="1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tabs>
                <w:tab w:val="left" w:pos="1120"/>
              </w:tabs>
              <w:spacing w:line="360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ab/>
            </w:r>
          </w:p>
          <w:p w:rsidR="009B7564" w:rsidRDefault="009B7564">
            <w:pPr>
              <w:tabs>
                <w:tab w:val="left" w:pos="1120"/>
              </w:tabs>
              <w:spacing w:line="360" w:lineRule="auto"/>
              <w:rPr>
                <w:rFonts w:cs="Arial"/>
                <w:b/>
                <w:lang w:eastAsia="en-US"/>
              </w:rPr>
            </w:pPr>
          </w:p>
          <w:p w:rsidR="009B7564" w:rsidRDefault="009B7564">
            <w:pPr>
              <w:tabs>
                <w:tab w:val="left" w:pos="6237"/>
              </w:tabs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val="en-US" w:eastAsia="en-US"/>
              </w:rPr>
              <w:t>III</w:t>
            </w:r>
            <w:r>
              <w:rPr>
                <w:rFonts w:cs="Arial"/>
                <w:b/>
                <w:lang w:eastAsia="en-US"/>
              </w:rPr>
              <w:t xml:space="preserve">  Развитие эффективной кадровой политики на территории района, обеспечение культурного обмена учреждений культуры</w:t>
            </w: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9B7564" w:rsidTr="009B7564">
        <w:trPr>
          <w:gridAfter w:val="2"/>
          <w:wAfter w:w="2509" w:type="dxa"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Повышение квалификации библиотечных работников, участие в районных, областных, межрегиональных и всероссийских семинарах, конференциях, совещаниях, школах.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340</w:t>
            </w:r>
          </w:p>
          <w:p w:rsidR="009B7564" w:rsidRDefault="009B7564">
            <w:pPr>
              <w:spacing w:line="360" w:lineRule="auto"/>
              <w:rPr>
                <w:rFonts w:cs="Arial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ind w:left="-105" w:right="-108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</w:t>
            </w: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276" w:lineRule="auto"/>
              <w:rPr>
                <w:rFonts w:cs="Arial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  <w:p w:rsidR="009B7564" w:rsidRDefault="009B7564">
            <w:pPr>
              <w:spacing w:line="360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rPr>
                <w:rFonts w:cs="Arial"/>
                <w:lang w:eastAsia="en-US"/>
              </w:rPr>
            </w:pPr>
          </w:p>
          <w:p w:rsidR="009B7564" w:rsidRDefault="009B7564">
            <w:pPr>
              <w:spacing w:line="360" w:lineRule="auto"/>
              <w:rPr>
                <w:rFonts w:cs="Arial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число специалистов, чел.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Новобатуринского сельского поселения</w:t>
            </w:r>
          </w:p>
        </w:tc>
      </w:tr>
      <w:tr w:rsidR="009B7564" w:rsidTr="009B7564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 xml:space="preserve">Всего по </w:t>
            </w:r>
            <w:r>
              <w:rPr>
                <w:rFonts w:cs="Arial"/>
                <w:b/>
                <w:i/>
                <w:lang w:val="en-US" w:eastAsia="en-US"/>
              </w:rPr>
              <w:t>III</w:t>
            </w:r>
            <w:r>
              <w:rPr>
                <w:rFonts w:cs="Arial"/>
                <w:b/>
                <w:i/>
                <w:lang w:eastAsia="en-US"/>
              </w:rPr>
              <w:t xml:space="preserve">  разделу программы: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i/>
                <w:lang w:eastAsia="en-US"/>
              </w:rPr>
            </w:pPr>
          </w:p>
        </w:tc>
      </w:tr>
      <w:tr w:rsidR="009B7564" w:rsidTr="009B7564">
        <w:trPr>
          <w:gridAfter w:val="2"/>
          <w:wAfter w:w="2509" w:type="dxa"/>
        </w:trPr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</w:p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ИТОГО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1348,5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449.5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449.5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449.5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>
            <w:pPr>
              <w:spacing w:line="360" w:lineRule="auto"/>
              <w:jc w:val="center"/>
              <w:rPr>
                <w:rFonts w:cs="Arial"/>
                <w:i/>
                <w:lang w:eastAsia="en-US"/>
              </w:rPr>
            </w:pPr>
          </w:p>
        </w:tc>
      </w:tr>
    </w:tbl>
    <w:p w:rsidR="009B7564" w:rsidRDefault="009B7564" w:rsidP="009B7564">
      <w:pPr>
        <w:jc w:val="center"/>
        <w:rPr>
          <w:b/>
          <w:sz w:val="28"/>
          <w:szCs w:val="28"/>
        </w:rPr>
      </w:pPr>
    </w:p>
    <w:p w:rsidR="009B7564" w:rsidRDefault="009B7564" w:rsidP="009B756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9B7564" w:rsidRDefault="009B7564" w:rsidP="009B7564">
      <w:pPr>
        <w:spacing w:line="360" w:lineRule="auto"/>
      </w:pPr>
    </w:p>
    <w:p w:rsidR="009B7564" w:rsidRDefault="009B7564" w:rsidP="009B7564"/>
    <w:p w:rsidR="009B7564" w:rsidRDefault="009B7564" w:rsidP="009B7564"/>
    <w:p w:rsidR="00E33BEB" w:rsidRPr="009B7564" w:rsidRDefault="00E33BEB" w:rsidP="009B7564"/>
    <w:sectPr w:rsidR="00E33BEB" w:rsidRPr="009B7564" w:rsidSect="00304D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E7A54"/>
    <w:multiLevelType w:val="hybridMultilevel"/>
    <w:tmpl w:val="C23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D9E"/>
    <w:rsid w:val="00304D9E"/>
    <w:rsid w:val="004675CD"/>
    <w:rsid w:val="004F3C66"/>
    <w:rsid w:val="008378D2"/>
    <w:rsid w:val="009B7564"/>
    <w:rsid w:val="00DA181D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04D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04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304D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2016-12-16T09:24:00Z</dcterms:created>
  <dcterms:modified xsi:type="dcterms:W3CDTF">2016-12-20T07:17:00Z</dcterms:modified>
</cp:coreProperties>
</file>