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6D" w:rsidRPr="0004266D" w:rsidRDefault="0004266D" w:rsidP="0004266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3095" cy="68580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EC6" w:rsidRPr="00C76EC6" w:rsidRDefault="00C76EC6" w:rsidP="00C7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C76EC6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Администрация Белоносовского сельского поселения</w:t>
      </w:r>
    </w:p>
    <w:p w:rsidR="00C76EC6" w:rsidRPr="00C76EC6" w:rsidRDefault="00C76EC6" w:rsidP="00C7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</w:pPr>
      <w:proofErr w:type="gramStart"/>
      <w:r w:rsidRPr="00C76EC6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>П</w:t>
      </w:r>
      <w:proofErr w:type="gramEnd"/>
      <w:r w:rsidRPr="00C76EC6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 xml:space="preserve"> О С Т А Н О В Л Е Н И Е</w:t>
      </w:r>
    </w:p>
    <w:p w:rsidR="0004266D" w:rsidRPr="0004266D" w:rsidRDefault="00AA1E5A" w:rsidP="000426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04266D" w:rsidRDefault="005948DE" w:rsidP="00C76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15.04</w:t>
      </w:r>
      <w:r w:rsidR="0004266D" w:rsidRPr="0004266D">
        <w:rPr>
          <w:rFonts w:ascii="Times New Roman" w:hAnsi="Times New Roman" w:cs="Times New Roman"/>
          <w:color w:val="000000"/>
          <w:sz w:val="28"/>
          <w:szCs w:val="28"/>
        </w:rPr>
        <w:t>.2021г.   №</w:t>
      </w:r>
      <w:r w:rsidR="002F733E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F733E">
        <w:rPr>
          <w:rFonts w:ascii="Times New Roman" w:hAnsi="Times New Roman" w:cs="Times New Roman"/>
          <w:color w:val="000000"/>
          <w:sz w:val="28"/>
          <w:szCs w:val="28"/>
        </w:rPr>
        <w:t>/1</w:t>
      </w:r>
    </w:p>
    <w:p w:rsidR="00C76EC6" w:rsidRPr="0004266D" w:rsidRDefault="00C76EC6" w:rsidP="00C76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Белоносово</w:t>
      </w:r>
      <w:proofErr w:type="spellEnd"/>
    </w:p>
    <w:p w:rsidR="00C76EC6" w:rsidRDefault="0004266D" w:rsidP="00C76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04266D" w:rsidRPr="0004266D" w:rsidRDefault="00AA1E5A" w:rsidP="00C76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6.45pt;margin-top:6.4pt;width:217.5pt;height:88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>
              <w:txbxContent>
                <w:p w:rsidR="0004266D" w:rsidRPr="00FD746B" w:rsidRDefault="0004266D" w:rsidP="00FD746B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D746B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О порядке разработки и утверждения</w:t>
                  </w:r>
                  <w:r w:rsidR="00A64CBA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 бюджетного прогноза </w:t>
                  </w:r>
                  <w:proofErr w:type="spellStart"/>
                  <w:r w:rsidR="00A64CBA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Белоносвского</w:t>
                  </w:r>
                  <w:proofErr w:type="spellEnd"/>
                </w:p>
                <w:p w:rsidR="0004266D" w:rsidRPr="00FD746B" w:rsidRDefault="0004266D" w:rsidP="00FD746B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D746B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сельского поселения</w:t>
                  </w:r>
                  <w:r w:rsidRPr="00E94335">
                    <w:rPr>
                      <w:kern w:val="36"/>
                    </w:rPr>
                    <w:t xml:space="preserve"> </w:t>
                  </w:r>
                  <w:r w:rsidRPr="00FD746B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на долгосрочный период</w:t>
                  </w:r>
                </w:p>
                <w:p w:rsidR="0004266D" w:rsidRDefault="0004266D" w:rsidP="0004266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4266D" w:rsidRDefault="0004266D" w:rsidP="0004266D">
                  <w:pPr>
                    <w:jc w:val="both"/>
                  </w:pPr>
                </w:p>
              </w:txbxContent>
            </v:textbox>
          </v:shape>
        </w:pic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В соответствии со </w:t>
      </w:r>
      <w:hyperlink r:id="rId6" w:anchor="/document/99/901714433/XA00ME82O0/" w:tooltip="Статья 170.1. Долгосрочное бюджетное планирование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статьей 170.1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anchor="/document/99/901714433/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Бюджетного кодекса Российской Федерации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 и Положением о бюджетном процессе в 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Белоносовском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426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6EC6">
        <w:rPr>
          <w:rFonts w:ascii="Times New Roman" w:hAnsi="Times New Roman" w:cs="Times New Roman"/>
          <w:sz w:val="28"/>
          <w:szCs w:val="28"/>
        </w:rPr>
        <w:t>Белоносовск</w:t>
      </w:r>
      <w:r w:rsidRPr="0004266D">
        <w:rPr>
          <w:rFonts w:ascii="Times New Roman" w:hAnsi="Times New Roman" w:cs="Times New Roman"/>
          <w:sz w:val="28"/>
          <w:szCs w:val="28"/>
        </w:rPr>
        <w:t>ого сельского поселения ПОСТАНОВЛЯЕТ: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 1. Утвердить прилагаемый Порядок разработки и утверждения бюджетного прогноза 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 на долгосрочный период.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2. </w:t>
      </w:r>
      <w:proofErr w:type="gramStart"/>
      <w:r w:rsidRPr="0004266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старшего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бухгалтера 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Н.А. Юровских</w:t>
      </w:r>
    </w:p>
    <w:p w:rsidR="0004266D" w:rsidRPr="0004266D" w:rsidRDefault="0004266D" w:rsidP="000426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EC6" w:rsidRDefault="0004266D" w:rsidP="00C7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6EC6">
        <w:rPr>
          <w:rFonts w:ascii="Times New Roman" w:hAnsi="Times New Roman" w:cs="Times New Roman"/>
          <w:sz w:val="28"/>
          <w:szCs w:val="28"/>
        </w:rPr>
        <w:t>Белонос</w:t>
      </w:r>
      <w:r w:rsidR="002F733E">
        <w:rPr>
          <w:rFonts w:ascii="Times New Roman" w:hAnsi="Times New Roman" w:cs="Times New Roman"/>
          <w:sz w:val="28"/>
          <w:szCs w:val="28"/>
        </w:rPr>
        <w:t>о</w:t>
      </w:r>
      <w:r w:rsidR="00C76EC6">
        <w:rPr>
          <w:rFonts w:ascii="Times New Roman" w:hAnsi="Times New Roman" w:cs="Times New Roman"/>
          <w:sz w:val="28"/>
          <w:szCs w:val="28"/>
        </w:rPr>
        <w:t xml:space="preserve">вского   </w:t>
      </w:r>
    </w:p>
    <w:p w:rsidR="0004266D" w:rsidRDefault="0004266D" w:rsidP="00C7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Pr="0004266D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C76E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266D">
        <w:rPr>
          <w:rFonts w:ascii="Times New Roman" w:hAnsi="Times New Roman" w:cs="Times New Roman"/>
          <w:sz w:val="28"/>
          <w:szCs w:val="28"/>
        </w:rPr>
        <w:t xml:space="preserve"> </w:t>
      </w:r>
      <w:r w:rsidR="00C76EC6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C76EC6">
        <w:rPr>
          <w:rFonts w:ascii="Times New Roman" w:hAnsi="Times New Roman" w:cs="Times New Roman"/>
          <w:sz w:val="28"/>
          <w:szCs w:val="28"/>
        </w:rPr>
        <w:t>Мушина</w:t>
      </w:r>
      <w:proofErr w:type="spellEnd"/>
    </w:p>
    <w:p w:rsidR="00C76EC6" w:rsidRDefault="00C76EC6" w:rsidP="00C7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C6" w:rsidRDefault="00C76EC6" w:rsidP="00C7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C6" w:rsidRDefault="00C76EC6" w:rsidP="00C7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C6" w:rsidRDefault="00C76EC6" w:rsidP="00C7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C6" w:rsidRDefault="00C76EC6" w:rsidP="00C7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6D" w:rsidRPr="0004266D" w:rsidRDefault="0004266D" w:rsidP="002F7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 </w:t>
      </w:r>
      <w:proofErr w:type="gramStart"/>
      <w:r w:rsidRPr="0004266D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proofErr w:type="gramEnd"/>
      <w:r w:rsidRPr="0004266D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 постановлением администрации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Белонос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</w:t>
      </w:r>
    </w:p>
    <w:p w:rsidR="00DD06C0" w:rsidRPr="00DD06C0" w:rsidRDefault="0004266D" w:rsidP="002F7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</w:t>
      </w:r>
      <w:r w:rsidR="00DD06C0" w:rsidRPr="00DD06C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 w:rsidRPr="00DD06C0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DD06C0" w:rsidRPr="00DD06C0">
        <w:rPr>
          <w:rFonts w:ascii="Times New Roman" w:hAnsi="Times New Roman" w:cs="Times New Roman"/>
          <w:color w:val="000000"/>
          <w:sz w:val="28"/>
          <w:szCs w:val="28"/>
          <w:u w:val="single"/>
        </w:rPr>
        <w:t>15.04.2021г.   № 44</w:t>
      </w:r>
    </w:p>
    <w:p w:rsidR="0004266D" w:rsidRPr="0004266D" w:rsidRDefault="0004266D" w:rsidP="0004266D">
      <w:pPr>
        <w:spacing w:after="2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266D" w:rsidRPr="0004266D" w:rsidRDefault="0004266D" w:rsidP="0004266D">
      <w:pPr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br/>
        <w:t>разработки и утверждения бюджетного прогноза 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 на долгосрочный период</w:t>
      </w:r>
    </w:p>
    <w:p w:rsidR="0004266D" w:rsidRPr="00B03DB2" w:rsidRDefault="0004266D" w:rsidP="00B03DB2">
      <w:pPr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 1. Настоящий Порядок определяет правила разработки и утверждения, период действия, требования к составу и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содержанию бюджетного прогноза 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 (далее именуются соответственно - порядок, Бюджетный прогноз).</w:t>
      </w:r>
    </w:p>
    <w:p w:rsidR="00B03DB2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2. Бюджетный прогноз разрабатывается и утверждается каждые три года на шесть лет.</w:t>
      </w:r>
    </w:p>
    <w:p w:rsidR="0004266D" w:rsidRPr="0004266D" w:rsidRDefault="00B03DB2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4266D" w:rsidRPr="0004266D">
        <w:rPr>
          <w:rFonts w:ascii="Times New Roman" w:hAnsi="Times New Roman" w:cs="Times New Roman"/>
          <w:color w:val="000000"/>
          <w:sz w:val="28"/>
          <w:szCs w:val="28"/>
        </w:rPr>
        <w:t> Разработка (изменение) Бюджетного прогноза осуществляется Финансовым органом администрации 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="0004266D" w:rsidRPr="0004266D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 (далее именуется – Финансовый орган) на основе прогноза (изменений прогноза) социально-экономического развития 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="0004266D" w:rsidRPr="0004266D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 на долгосрочный период (далее именуются соответственно - Долгосрочный прогноз, изменения Долгосрочного прогноза).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Бюджетный прогноз может быть изменен с учетом изменения прогноза социально-экономического развития 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 на соответствующий период без продления периода его действия.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3. Проект Бюджетного прогноза (проект изменений Бюджетного прогноза) направляется в Совет депутатов </w:t>
      </w:r>
      <w:r w:rsidR="002F733E">
        <w:rPr>
          <w:rFonts w:ascii="Times New Roman" w:hAnsi="Times New Roman" w:cs="Times New Roman"/>
          <w:color w:val="000000"/>
          <w:sz w:val="28"/>
          <w:szCs w:val="28"/>
        </w:rPr>
        <w:t>Белоносов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 одновременно с проектом решения о бюджете на очередной финансовый год и на плановый период.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4. Бюджетный прогноз включает: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1) прогноз параметров бюджета 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 сельского поселения (далее именуется - Прогноз параметров) с учетом выбранного сценария Долгосрочного прогноза, в том числе доходы, расходы, дефицит (профицит) местного бюджета, а также прогнозируемый объем государственного долга 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 и ожидаемый объем расходов на его обслуживание;</w:t>
      </w:r>
    </w:p>
    <w:p w:rsidR="0004266D" w:rsidRPr="0004266D" w:rsidRDefault="0004266D" w:rsidP="002F73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  2) показатели финансового обеспечения муниципальных программ </w:t>
      </w:r>
      <w:r w:rsidR="00C76EC6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 на период их действия;</w:t>
      </w:r>
    </w:p>
    <w:p w:rsidR="0004266D" w:rsidRPr="0004266D" w:rsidRDefault="0004266D" w:rsidP="002F73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3) основные подходы к формированию налоговой, бюджетной и долговой политики </w:t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 на долгосрочный период.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5. Прогноз параметров составляется по форме согласно </w:t>
      </w:r>
      <w:hyperlink r:id="rId8" w:anchor="/document/81/227139/chely_363_p_61/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приложению 1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> к настоящему Порядку.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6. Информация о показателях финансового обеспечения муниципальных программ </w:t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 на период их действия составляется по форме согласно </w:t>
      </w:r>
      <w:hyperlink r:id="rId9" w:anchor="/document/81/227139/chely_363_p_69/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приложению 2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> к настоящему Порядку.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7. В целях формирования Бюджетного прогноза (изменений Бюджетного прогноза) финансовый орган администрации </w:t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 xml:space="preserve">Белоносовского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срок до 1 ноября текущего финансового года готовит  параметры Долгосрочного прогноза (изменения Долгосрочного прогноза) и пояснительную записку к нему.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8. Финансовый орган: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proofErr w:type="gramStart"/>
      <w:r w:rsidRPr="0004266D">
        <w:rPr>
          <w:rFonts w:ascii="Times New Roman" w:hAnsi="Times New Roman" w:cs="Times New Roman"/>
          <w:color w:val="000000"/>
          <w:sz w:val="28"/>
          <w:szCs w:val="28"/>
        </w:rPr>
        <w:t>в сроки, установленные Порядком составления проекта местного бюджета, утвержденным постановлением администрации Еткульск</w:t>
      </w:r>
      <w:r w:rsidR="002F733E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от 06.04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.20 г. № </w:t>
      </w:r>
      <w:r w:rsidR="002F733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составления проекта бюджета </w:t>
      </w:r>
      <w:r w:rsidR="002F73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Еткульского сельского поселения на очередной финансовый год и плановый период», направляет в Администрацию </w:t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сельск</w:t>
      </w:r>
      <w:r w:rsidR="009874D3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поселения 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 xml:space="preserve">и Главе </w:t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проект Бюджетного прогноза в составе материалов к проекту решения о бюджете на очередной финансовый год</w:t>
      </w:r>
      <w:proofErr w:type="gramEnd"/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период;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в срок, не превышающий двух месяцев со дня официального опубликования </w:t>
      </w:r>
      <w:hyperlink r:id="rId10" w:anchor="/document/81/155032/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решения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> о бюджете на очередной финансовый год и плановый период, представляет в Администрацию </w:t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 и утверждения Бюджетный прогноз (изменения Бюджетного прогноза).</w:t>
      </w:r>
    </w:p>
    <w:p w:rsidR="0004266D" w:rsidRPr="0004266D" w:rsidRDefault="0004266D" w:rsidP="002F73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 9. Утверждение Бюджетного прогноза (изменений Бюджетного прогноза) </w:t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превышающий двух месяцев со дня официального опубликования </w:t>
      </w:r>
      <w:hyperlink r:id="rId11" w:anchor="/document/81/198146/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решения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> о бюджете на очередной финансовый год и на плановый период.</w:t>
      </w:r>
    </w:p>
    <w:p w:rsidR="00C12CC6" w:rsidRPr="00C12CC6" w:rsidRDefault="00AA1E5A" w:rsidP="00C12CC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hyperlink r:id="rId12" w:anchor="/document/81/227139/chely_363_p_61/" w:history="1">
        <w:r w:rsidR="00C12CC6" w:rsidRPr="00C12CC6">
          <w:rPr>
            <w:rStyle w:val="a6"/>
            <w:rFonts w:ascii="Times New Roman" w:hAnsi="Times New Roman" w:cs="Times New Roman"/>
            <w:color w:val="000000"/>
            <w:sz w:val="28"/>
          </w:rPr>
          <w:t>Приложение 1</w:t>
        </w:r>
      </w:hyperlink>
      <w:r w:rsidR="00C12CC6" w:rsidRPr="00C12C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Порядку разработки и </w:t>
      </w:r>
    </w:p>
    <w:p w:rsidR="00C12CC6" w:rsidRPr="00C12CC6" w:rsidRDefault="00C12CC6" w:rsidP="00C12CC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утверждения бюджетного прогноза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br/>
        <w:t>на долгосрочный период</w:t>
      </w:r>
    </w:p>
    <w:p w:rsidR="00C12CC6" w:rsidRDefault="00C12CC6" w:rsidP="00C12CC6">
      <w:pPr>
        <w:jc w:val="right"/>
        <w:rPr>
          <w:color w:val="000000"/>
          <w:sz w:val="28"/>
          <w:szCs w:val="28"/>
        </w:rPr>
      </w:pPr>
    </w:p>
    <w:p w:rsidR="00C12CC6" w:rsidRPr="00C12CC6" w:rsidRDefault="00C12CC6" w:rsidP="00C12CC6">
      <w:pPr>
        <w:jc w:val="right"/>
        <w:rPr>
          <w:color w:val="000000"/>
          <w:sz w:val="28"/>
          <w:szCs w:val="28"/>
        </w:rPr>
      </w:pP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Прогноз </w:t>
      </w:r>
    </w:p>
    <w:p w:rsidR="00C12CC6" w:rsidRPr="00C12CC6" w:rsidRDefault="00AA1E5A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параметров бюджета Белоносовского</w:t>
      </w:r>
      <w:bookmarkStart w:id="0" w:name="_GoBack"/>
      <w:bookmarkEnd w:id="0"/>
      <w:r w:rsidR="00C12CC6"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на 20__ - 20__ годы</w:t>
      </w: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2CC6" w:rsidRPr="00C12CC6" w:rsidRDefault="00C12CC6" w:rsidP="00C12C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2CC6">
        <w:rPr>
          <w:rFonts w:ascii="Times New Roman" w:hAnsi="Times New Roman" w:cs="Times New Roman"/>
          <w:color w:val="000000"/>
          <w:sz w:val="24"/>
          <w:szCs w:val="24"/>
        </w:rPr>
        <w:t>млн.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661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</w:tr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Дефицит/профицит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муниципального долга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CC6" w:rsidRDefault="00C12CC6" w:rsidP="00C12CC6">
      <w:pPr>
        <w:jc w:val="right"/>
        <w:rPr>
          <w:color w:val="000000"/>
          <w:sz w:val="24"/>
          <w:szCs w:val="24"/>
        </w:rPr>
      </w:pPr>
    </w:p>
    <w:p w:rsidR="00C12CC6" w:rsidRDefault="00C12CC6" w:rsidP="00C12CC6">
      <w:pPr>
        <w:jc w:val="right"/>
        <w:rPr>
          <w:color w:val="000000"/>
        </w:rPr>
      </w:pPr>
    </w:p>
    <w:p w:rsidR="00C12CC6" w:rsidRDefault="00C12CC6" w:rsidP="00C12CC6">
      <w:pPr>
        <w:jc w:val="right"/>
        <w:rPr>
          <w:color w:val="000000"/>
        </w:rPr>
      </w:pPr>
    </w:p>
    <w:p w:rsidR="002F733E" w:rsidRDefault="002F733E" w:rsidP="00C12CC6">
      <w:pPr>
        <w:jc w:val="right"/>
        <w:rPr>
          <w:color w:val="000000"/>
        </w:rPr>
      </w:pPr>
    </w:p>
    <w:p w:rsidR="002F733E" w:rsidRDefault="002F733E" w:rsidP="00C12CC6">
      <w:pPr>
        <w:jc w:val="right"/>
        <w:rPr>
          <w:color w:val="000000"/>
        </w:rPr>
      </w:pPr>
    </w:p>
    <w:p w:rsidR="00C12CC6" w:rsidRPr="00C12CC6" w:rsidRDefault="00C12CC6" w:rsidP="00C12C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hyperlink r:id="rId13" w:anchor="/document/81/227139/chely_363_p_61/" w:history="1">
        <w:r w:rsidRPr="00C12CC6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</w:hyperlink>
      <w:r w:rsidRPr="00C12CC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и </w:t>
      </w:r>
    </w:p>
    <w:p w:rsidR="00C12CC6" w:rsidRPr="00C12CC6" w:rsidRDefault="00C12CC6" w:rsidP="00C12CC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утверждения бюджетного прогноза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br/>
        <w:t>на долгосрочный период</w:t>
      </w:r>
    </w:p>
    <w:p w:rsidR="00C12CC6" w:rsidRPr="00C12CC6" w:rsidRDefault="00C12CC6" w:rsidP="00C12CC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бюджета на финансовое обеспечение реализации </w:t>
      </w: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программ </w:t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2CC6" w:rsidRPr="00C12CC6" w:rsidRDefault="00C12CC6" w:rsidP="00C12CC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Сумма*</w:t>
            </w:r>
          </w:p>
        </w:tc>
      </w:tr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</w:tr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Расходы, всего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№ 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№ 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2CC6" w:rsidRPr="00C12CC6" w:rsidRDefault="00C12CC6" w:rsidP="00C12C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CC6" w:rsidRPr="00C12CC6" w:rsidRDefault="00C12CC6" w:rsidP="00C12C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*Суммы указываются на период действия муниципальной программы </w:t>
      </w:r>
      <w:r w:rsidR="007D150F">
        <w:rPr>
          <w:rFonts w:ascii="Times New Roman" w:hAnsi="Times New Roman" w:cs="Times New Roman"/>
          <w:color w:val="000000"/>
          <w:sz w:val="28"/>
          <w:szCs w:val="28"/>
        </w:rPr>
        <w:t>Белоносовского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C12CC6" w:rsidRDefault="00C12CC6" w:rsidP="00C12CC6">
      <w:pPr>
        <w:jc w:val="both"/>
        <w:rPr>
          <w:color w:val="000000"/>
        </w:rPr>
      </w:pPr>
    </w:p>
    <w:p w:rsidR="00C12CC6" w:rsidRDefault="00C12CC6" w:rsidP="00C12CC6">
      <w:pPr>
        <w:jc w:val="both"/>
        <w:rPr>
          <w:color w:val="000000"/>
        </w:rPr>
      </w:pPr>
    </w:p>
    <w:p w:rsidR="00C12CC6" w:rsidRDefault="00C12CC6" w:rsidP="00C12CC6">
      <w:pPr>
        <w:jc w:val="both"/>
        <w:rPr>
          <w:color w:val="000000"/>
        </w:rPr>
      </w:pPr>
    </w:p>
    <w:p w:rsidR="00C12CC6" w:rsidRDefault="00C12CC6" w:rsidP="00C12CC6">
      <w:pPr>
        <w:jc w:val="both"/>
        <w:rPr>
          <w:color w:val="000000"/>
        </w:rPr>
      </w:pPr>
    </w:p>
    <w:p w:rsidR="009110A6" w:rsidRPr="0004266D" w:rsidRDefault="009110A6">
      <w:pPr>
        <w:rPr>
          <w:rFonts w:ascii="Times New Roman" w:hAnsi="Times New Roman" w:cs="Times New Roman"/>
          <w:sz w:val="28"/>
          <w:szCs w:val="28"/>
        </w:rPr>
      </w:pPr>
    </w:p>
    <w:sectPr w:rsidR="009110A6" w:rsidRPr="0004266D" w:rsidSect="0069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66D"/>
    <w:rsid w:val="0004266D"/>
    <w:rsid w:val="002F733E"/>
    <w:rsid w:val="00466B52"/>
    <w:rsid w:val="005948DE"/>
    <w:rsid w:val="006968A0"/>
    <w:rsid w:val="007D150F"/>
    <w:rsid w:val="009110A6"/>
    <w:rsid w:val="009874D3"/>
    <w:rsid w:val="00A276B5"/>
    <w:rsid w:val="00A64CBA"/>
    <w:rsid w:val="00A8318B"/>
    <w:rsid w:val="00AA1E5A"/>
    <w:rsid w:val="00B03DB2"/>
    <w:rsid w:val="00B512EF"/>
    <w:rsid w:val="00B837BA"/>
    <w:rsid w:val="00C12CC6"/>
    <w:rsid w:val="00C76EC6"/>
    <w:rsid w:val="00D90DE6"/>
    <w:rsid w:val="00DD06C0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746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12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2021-06-18T04:37:00Z</cp:lastPrinted>
  <dcterms:created xsi:type="dcterms:W3CDTF">2021-06-22T04:41:00Z</dcterms:created>
  <dcterms:modified xsi:type="dcterms:W3CDTF">2021-06-22T06:19:00Z</dcterms:modified>
</cp:coreProperties>
</file>