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9573C" w:rsidRDefault="00F6743E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BA0A95" w:rsidRDefault="00023F40" w:rsidP="0069573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C3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 января 2020</w:t>
      </w:r>
      <w:r w:rsidR="0069573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 №</w:t>
      </w:r>
      <w:r w:rsidR="00172C3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172C36" w:rsidRPr="001D6F74" w:rsidRDefault="00172C36" w:rsidP="00172C36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О мерах по обеспечению безопасности людей, </w:t>
      </w:r>
    </w:p>
    <w:p w:rsidR="00172C36" w:rsidRPr="001D6F74" w:rsidRDefault="00172C36" w:rsidP="00172C36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охране жизни и здоровья на водных объекта</w:t>
      </w:r>
    </w:p>
    <w:p w:rsidR="00172C36" w:rsidRPr="001D6F74" w:rsidRDefault="00172C36" w:rsidP="00172C36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Еткульского сельского поселения в</w:t>
      </w:r>
      <w:r>
        <w:rPr>
          <w:rFonts w:ascii="Times New Roman" w:hAnsi="Times New Roman" w:cs="Times New Roman"/>
          <w:sz w:val="28"/>
          <w:szCs w:val="24"/>
        </w:rPr>
        <w:t xml:space="preserve"> 2020 </w:t>
      </w:r>
      <w:r w:rsidRPr="001D6F74">
        <w:rPr>
          <w:rFonts w:ascii="Times New Roman" w:hAnsi="Times New Roman" w:cs="Times New Roman"/>
          <w:sz w:val="28"/>
          <w:szCs w:val="24"/>
        </w:rPr>
        <w:t>году.</w:t>
      </w:r>
    </w:p>
    <w:p w:rsidR="00172C36" w:rsidRPr="001D6F74" w:rsidRDefault="00172C36" w:rsidP="00172C36">
      <w:pPr>
        <w:spacing w:after="0"/>
        <w:ind w:hanging="567"/>
        <w:rPr>
          <w:rFonts w:ascii="Times New Roman" w:hAnsi="Times New Roman" w:cs="Times New Roman"/>
          <w:sz w:val="28"/>
          <w:szCs w:val="24"/>
        </w:rPr>
      </w:pP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    Во исполнение Федерального закона «Об общих принципах организации местного самоуправления в Российской Федерации» от 06.10.2003г. №131-ФЗ, в соответствии с Правилами охраны жизни людей на воде Челябинской области, утвержденными постановлением Губернатора Челябинской области, утвержденных постановлением Правительства Челябинской области от 19.09.2012г. №479-П, администрация Еткульского сельского поселения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ПОСТАНОВЛЯЕТ: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1.Утвердить план мероприятий по обеспечению безопасности людей, охране их жизни и здоровья на водных объектах Еткул</w:t>
      </w:r>
      <w:r>
        <w:rPr>
          <w:rFonts w:ascii="Times New Roman" w:hAnsi="Times New Roman" w:cs="Times New Roman"/>
          <w:sz w:val="28"/>
          <w:szCs w:val="24"/>
        </w:rPr>
        <w:t>ьского сельского поселения в 2020</w:t>
      </w:r>
      <w:r w:rsidRPr="001D6F74">
        <w:rPr>
          <w:rFonts w:ascii="Times New Roman" w:hAnsi="Times New Roman" w:cs="Times New Roman"/>
          <w:sz w:val="28"/>
          <w:szCs w:val="24"/>
        </w:rPr>
        <w:t xml:space="preserve"> году.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2.Рекомендовать участковому инспектору полиции Отдела МВД России по Еткульскому району, организовать обеспечение охраны общественного порядка в местах массового отдыха людей на водных объектах.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3.Отделу по делам ГО и ЧС администрации Еткульского сельского поселения (С.И. Зорину)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3.1.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пострадавшему на воде;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1D6F74">
        <w:rPr>
          <w:rFonts w:ascii="Times New Roman" w:hAnsi="Times New Roman" w:cs="Times New Roman"/>
          <w:sz w:val="28"/>
          <w:szCs w:val="24"/>
        </w:rPr>
        <w:t>.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1D6F74">
        <w:rPr>
          <w:rFonts w:ascii="Times New Roman" w:hAnsi="Times New Roman" w:cs="Times New Roman"/>
          <w:sz w:val="28"/>
          <w:szCs w:val="24"/>
        </w:rPr>
        <w:t xml:space="preserve">. разработать План-график совместных контрольных мероприятий администрации Еткульского сельского поселения, спасательных подразделений, подразделений ГИМС МЧС России, органов внутренних дел, природоохранных </w:t>
      </w:r>
      <w:r w:rsidRPr="001D6F74">
        <w:rPr>
          <w:rFonts w:ascii="Times New Roman" w:hAnsi="Times New Roman" w:cs="Times New Roman"/>
          <w:sz w:val="28"/>
          <w:szCs w:val="24"/>
        </w:rPr>
        <w:lastRenderedPageBreak/>
        <w:t>органов выполнения водопользователями мероприятий по обеспечению безопасности людей на водных объектах.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4. Заместителю Главы Еткульского сельского поселения по финансовым вопросам Е.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1D6F7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Батуриной</w:t>
      </w:r>
      <w:r w:rsidRPr="001D6F74">
        <w:rPr>
          <w:rFonts w:ascii="Times New Roman" w:hAnsi="Times New Roman" w:cs="Times New Roman"/>
          <w:sz w:val="28"/>
          <w:szCs w:val="24"/>
        </w:rPr>
        <w:t xml:space="preserve"> предусмотреть финансирование мероприятий по обеспечению безопасности людей на водных объектах за счет средств местного бюджета.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5. Обязать арендаторов пляжа с. Еткуль принять меры по благоустройству береговой полосы в районе пляжа: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рекультивации песка, готовности общественных туалетов, контейнерных площадок для ТБО, урн, готовности раздевалок;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организации лабораторных исследований (двукратные анализы воды водоемов в зоне рекреации до открытия сезона, исследования почвы);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организации питьевого режима;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решению вопроса регулярной очистки территории пляжей в течении сезона (наличие договоров на вывоз ТБО, наличие штатных уборщиков мусора);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проведению работ по расчистке дна (с документальным подтверждением);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наличию медицинского обслуживания и спасательной станции;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- проведению акарицидной обработки мест массового отдыха (выкашиванию территории.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6. Создать комиссию по приему мест массового отдыха к эксплуатации в купальный сезон в составе согласно приложению 2.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7. Запретить купание на водных объектах согласно приложению 3.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8. Определить места проведения спортивных и праздничных мероприятий на льду и места подледного лова рыбы согласно приложению 4.</w:t>
      </w:r>
    </w:p>
    <w:p w:rsidR="00172C36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>9. Обо всех случаях чрезвычайных ситуаций, имеющих серьезные последствия и требующих дополнительных сил, и средств, а также случаев возникновения вспышек инфекционных заболеваний, информировать руководителя Управления Роспотребнадзора по Челябинской области.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Разместить данное постановление в сети «Интернет, на официальном сайте Еткульского муниципального района.</w:t>
      </w: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</w:p>
    <w:p w:rsidR="00172C36" w:rsidRPr="001D6F74" w:rsidRDefault="00172C36" w:rsidP="00172C36">
      <w:pPr>
        <w:spacing w:after="0"/>
        <w:ind w:left="-567"/>
        <w:jc w:val="both"/>
        <w:rPr>
          <w:rFonts w:ascii="Times New Roman" w:hAnsi="Times New Roman" w:cs="Times New Roman"/>
          <w:sz w:val="28"/>
          <w:szCs w:val="24"/>
        </w:rPr>
      </w:pPr>
      <w:r w:rsidRPr="001D6F74">
        <w:rPr>
          <w:rFonts w:ascii="Times New Roman" w:hAnsi="Times New Roman" w:cs="Times New Roman"/>
          <w:sz w:val="28"/>
          <w:szCs w:val="24"/>
        </w:rPr>
        <w:t xml:space="preserve">Глава Еткульского сельского поселения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А.В. Соколов</w:t>
      </w:r>
    </w:p>
    <w:p w:rsidR="00172C36" w:rsidRPr="001D6F74" w:rsidRDefault="00172C36" w:rsidP="00172C36">
      <w:pPr>
        <w:rPr>
          <w:rFonts w:ascii="Times New Roman" w:hAnsi="Times New Roman" w:cs="Times New Roman"/>
          <w:sz w:val="28"/>
          <w:szCs w:val="24"/>
        </w:rPr>
      </w:pPr>
    </w:p>
    <w:p w:rsidR="00172C36" w:rsidRDefault="00172C36" w:rsidP="00172C36"/>
    <w:p w:rsidR="00172C36" w:rsidRPr="0039002F" w:rsidRDefault="00172C36" w:rsidP="00172C36"/>
    <w:p w:rsidR="00172C36" w:rsidRPr="0039002F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9002F">
        <w:rPr>
          <w:rFonts w:ascii="Times New Roman" w:hAnsi="Times New Roman" w:cs="Times New Roman"/>
          <w:sz w:val="28"/>
          <w:szCs w:val="28"/>
        </w:rPr>
        <w:tab/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172C36" w:rsidRPr="0039002F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 «23» января  2020г.</w:t>
      </w:r>
    </w:p>
    <w:p w:rsidR="00172C36" w:rsidRPr="0039002F" w:rsidRDefault="00172C36" w:rsidP="00172C36">
      <w:pPr>
        <w:spacing w:after="75" w:line="31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72C36" w:rsidRDefault="00172C36" w:rsidP="0017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обеспечению безопасности людей, охране их жизни и </w:t>
      </w:r>
    </w:p>
    <w:p w:rsidR="00172C36" w:rsidRDefault="00172C36" w:rsidP="0017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здоровья на водных объектах </w:t>
      </w:r>
    </w:p>
    <w:p w:rsidR="00172C36" w:rsidRPr="0039002F" w:rsidRDefault="00172C36" w:rsidP="0017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 в 2020 году</w:t>
      </w:r>
    </w:p>
    <w:p w:rsidR="00172C36" w:rsidRPr="0039002F" w:rsidRDefault="00172C36" w:rsidP="00172C36">
      <w:pPr>
        <w:spacing w:after="75" w:line="312" w:lineRule="atLeast"/>
        <w:rPr>
          <w:rFonts w:ascii="Times New Roman" w:hAnsi="Times New Roman" w:cs="Times New Roman"/>
          <w:sz w:val="28"/>
          <w:szCs w:val="28"/>
        </w:rPr>
      </w:pPr>
      <w:r w:rsidRPr="0039002F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4340"/>
        <w:gridCol w:w="2369"/>
        <w:gridCol w:w="2376"/>
      </w:tblGrid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40" w:type="dxa"/>
          </w:tcPr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69" w:type="dxa"/>
          </w:tcPr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376" w:type="dxa"/>
          </w:tcPr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2C36" w:rsidTr="00EA54D8">
        <w:tc>
          <w:tcPr>
            <w:tcW w:w="9571" w:type="dxa"/>
            <w:gridSpan w:val="4"/>
          </w:tcPr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1.весенне-летний период</w:t>
            </w:r>
          </w:p>
        </w:tc>
      </w:tr>
      <w:tr w:rsidR="00172C36" w:rsidTr="00EA54D8">
        <w:tc>
          <w:tcPr>
            <w:tcW w:w="486" w:type="dxa"/>
          </w:tcPr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0" w:type="dxa"/>
          </w:tcPr>
          <w:p w:rsidR="00172C36" w:rsidRPr="00C751BE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Оборудовать места массового зимнего отдыха, купания и выставить на водоемах знаки безопасности на воде в соответствии с Правилами охраны жизни людей на воде Еткульского сельского поселения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 апреля 2020г.- зимний отдых (подледная рыбалка);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18 июня 2020г. –</w:t>
            </w:r>
          </w:p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отдых.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</w:t>
            </w:r>
          </w:p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Водопользователи, арендаторы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0" w:type="dxa"/>
          </w:tcPr>
          <w:p w:rsidR="00172C36" w:rsidRPr="00C751BE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Выставить в местах, опасных для купания информационные знаки безопасности и запретить купание людей в  необорудованных для этой цели местах, проинформировать население</w:t>
            </w:r>
          </w:p>
        </w:tc>
        <w:tc>
          <w:tcPr>
            <w:tcW w:w="2369" w:type="dxa"/>
          </w:tcPr>
          <w:p w:rsidR="00172C36" w:rsidRPr="00C751BE" w:rsidRDefault="00172C36" w:rsidP="0017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июля 2020 г.</w:t>
            </w:r>
          </w:p>
        </w:tc>
        <w:tc>
          <w:tcPr>
            <w:tcW w:w="2376" w:type="dxa"/>
          </w:tcPr>
          <w:p w:rsidR="00172C36" w:rsidRPr="00C751BE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водолазную очистку дна акваторий мест массового купания людей (пляжей) и обеспечить  чистоту дна этих акваторий в период купального сезона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начала купального сезона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Водопользователи, арендаторы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оповещать население и водопользователей  через средства массовой информации о состоянии водных объектов  об ограничениях и запрещениях использования водоемов.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Весенне-летний сезон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Комиссия КЧС Еткульского сельского поселения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Развернуть и содержать в постоянной готовности и необходимом составе в период купального сезона  спасательные посты на ведомственных, муниципальных и частных пляжах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Купальный сезон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 владельцы объектов рекреации, комиссии КЧС Еткульского сельского поселения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проверки обеспечения  безопасности людей и общественного  порядка на водоемах.</w:t>
            </w:r>
          </w:p>
        </w:tc>
        <w:tc>
          <w:tcPr>
            <w:tcW w:w="2369" w:type="dxa"/>
          </w:tcPr>
          <w:p w:rsidR="00172C36" w:rsidRDefault="00172C36" w:rsidP="0017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Апрель-сентябрь 2020г.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контрольные  проверки обеспечения  безопасности детей на пляжах детских оздоровительных лагерей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Купальный сезон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Еткульского сельского поселения, 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КЧС Еткульского сельского поселения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Провести месячник безопасности на водных объектах</w:t>
            </w:r>
          </w:p>
        </w:tc>
        <w:tc>
          <w:tcPr>
            <w:tcW w:w="2369" w:type="dxa"/>
          </w:tcPr>
          <w:p w:rsidR="00172C36" w:rsidRDefault="00172C36" w:rsidP="0017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июля-15августа 2020г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</w:t>
            </w:r>
          </w:p>
        </w:tc>
      </w:tr>
      <w:tr w:rsidR="00172C36" w:rsidTr="00EA54D8">
        <w:tc>
          <w:tcPr>
            <w:tcW w:w="9571" w:type="dxa"/>
            <w:gridSpan w:val="4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2.Осенне-зимний период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обеспечение безопасности на льду в местах массового лова рыбы, массовых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спортом на льду. Оградить эти места знаками, предупреждающими об опасности, установить контроль за толщиной льда, своевременно корректировать возможность выхода населения на лед. Систематически оповещать  население через средства массовой информации о ледовой  обстановке на водоемах.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2020г.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2021г.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Еткульского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поселения, 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КЧС Еткульского сельского поселения,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организации, общества рыбаков-любителей.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Выставить  информационные предупреждающие знаки на водоемах в опасных местах выхода (выезда) людей на лед (промоины, проруби, участка для выколки льда, тонкий лед).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2020г</w:t>
            </w:r>
          </w:p>
          <w:p w:rsidR="00172C36" w:rsidRDefault="00172C36" w:rsidP="0017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2021г.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Еткульского сельского поселения, 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комиссии КЧС Еткульского сельского поселения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безопасность участников и зрителей при  проведении соревнований , праздников и других массовых  мероприятий на льду.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2020г.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2021г.</w:t>
            </w: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 соревнований и праздников по  согласованию с Центром ГИМС МЧС России по Челябинской области</w:t>
            </w:r>
          </w:p>
        </w:tc>
      </w:tr>
      <w:tr w:rsidR="00172C36" w:rsidTr="00EA54D8">
        <w:tc>
          <w:tcPr>
            <w:tcW w:w="48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40" w:type="dxa"/>
          </w:tcPr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разъяснительную работу с населением по мерам безопасности 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знаний по правилам безопасного поведения детей на люду</w:t>
            </w:r>
          </w:p>
        </w:tc>
        <w:tc>
          <w:tcPr>
            <w:tcW w:w="2369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 2020г.</w:t>
            </w:r>
          </w:p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 2021г.</w:t>
            </w:r>
          </w:p>
          <w:p w:rsidR="00172C36" w:rsidRDefault="00172C36" w:rsidP="00EA5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:rsidR="00172C36" w:rsidRDefault="00172C36" w:rsidP="00EA5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Еткульского сельского поселения, владельцы объектов рекреации, комиссии КЧС Еткульского сельского поселения</w:t>
            </w:r>
          </w:p>
        </w:tc>
      </w:tr>
    </w:tbl>
    <w:p w:rsidR="00172C36" w:rsidRDefault="00172C36" w:rsidP="00172C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72C36" w:rsidRPr="00463547" w:rsidRDefault="00172C36" w:rsidP="00172C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А.В. Соколов</w:t>
      </w:r>
    </w:p>
    <w:p w:rsidR="00172C36" w:rsidRDefault="00172C36" w:rsidP="00172C36">
      <w:pPr>
        <w:tabs>
          <w:tab w:val="left" w:pos="39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2C36" w:rsidRPr="00F470E5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70E5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70E5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70E5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70E5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70E5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C36" w:rsidRDefault="00172C36" w:rsidP="00172C36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02F">
        <w:rPr>
          <w:rFonts w:ascii="Times New Roman" w:hAnsi="Times New Roman" w:cs="Times New Roman"/>
          <w:sz w:val="28"/>
          <w:szCs w:val="28"/>
        </w:rPr>
        <w:tab/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172C36" w:rsidRDefault="00172C36" w:rsidP="00172C36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«23» января 2020г.</w:t>
      </w:r>
    </w:p>
    <w:p w:rsidR="00172C36" w:rsidRDefault="00172C36" w:rsidP="00172C36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72C36" w:rsidRDefault="00172C36" w:rsidP="00172C36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приемке готовности к эксплуатации</w:t>
      </w:r>
    </w:p>
    <w:p w:rsidR="00172C36" w:rsidRDefault="00172C36" w:rsidP="00172C36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 массового отдыха в купальный сезон</w:t>
      </w:r>
    </w:p>
    <w:p w:rsidR="00172C36" w:rsidRDefault="00172C36" w:rsidP="00172C36">
      <w:pPr>
        <w:tabs>
          <w:tab w:val="left" w:pos="5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С.И.             – заместитель Главы Еткульского сельского поселения,                  председатель комиссии,</w:t>
      </w:r>
    </w:p>
    <w:p w:rsidR="00172C36" w:rsidRDefault="00172C36" w:rsidP="00172C36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72C36" w:rsidRDefault="00172C36" w:rsidP="00172C36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Знайко А.П.            – председатель Совета депутатов Еткульского сельского поселения (по согласованию)</w:t>
      </w:r>
    </w:p>
    <w:p w:rsidR="00172C36" w:rsidRDefault="00172C36" w:rsidP="00172C36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Мануйлова Е.В.     – начальник летнего оздоровительного лагеря «Золотой колос» (по согласованию)</w:t>
      </w:r>
    </w:p>
    <w:p w:rsidR="00172C36" w:rsidRDefault="00172C36" w:rsidP="00172C36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В.Н.       – директор Еткульский МУПМОКХ (по согласованию);</w:t>
      </w:r>
    </w:p>
    <w:p w:rsidR="00172C36" w:rsidRDefault="00172C36" w:rsidP="00172C36">
      <w:pPr>
        <w:tabs>
          <w:tab w:val="left" w:pos="5684"/>
        </w:tabs>
        <w:spacing w:after="0"/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6347"/>
        </w:tabs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8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C36" w:rsidRDefault="00172C36" w:rsidP="00172C36">
      <w:pPr>
        <w:tabs>
          <w:tab w:val="left" w:pos="5836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836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836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002F">
        <w:rPr>
          <w:rFonts w:ascii="Times New Roman" w:hAnsi="Times New Roman" w:cs="Times New Roman"/>
          <w:sz w:val="28"/>
          <w:szCs w:val="28"/>
        </w:rPr>
        <w:tab/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172C36" w:rsidRDefault="00172C36" w:rsidP="00172C36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«23» январь 2020г.</w:t>
      </w:r>
    </w:p>
    <w:p w:rsidR="00172C36" w:rsidRDefault="00172C36" w:rsidP="00172C36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ПРЕДУПРЕЖДЕНИЕ</w:t>
      </w:r>
    </w:p>
    <w:p w:rsidR="00172C36" w:rsidRDefault="00172C36" w:rsidP="00172C36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людей, охраны их жизни и здоровья в летний период купального сезона запрещено купаться на водоёмах в Еткульском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льском поселении:</w:t>
      </w:r>
    </w:p>
    <w:p w:rsidR="00172C36" w:rsidRDefault="00172C36" w:rsidP="00172C36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Долгонькое; ручей Севостьяновка</w:t>
      </w:r>
      <w:r w:rsidR="000421B6">
        <w:rPr>
          <w:rFonts w:ascii="Times New Roman" w:hAnsi="Times New Roman" w:cs="Times New Roman"/>
          <w:sz w:val="28"/>
          <w:szCs w:val="28"/>
        </w:rPr>
        <w:t>, озеро Еткуль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36" w:rsidRDefault="00172C36" w:rsidP="00172C36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Разрешено купаться на водоемах Еткульского сельского поселения в специально отведенных местах:</w:t>
      </w:r>
    </w:p>
    <w:p w:rsidR="00172C36" w:rsidRDefault="000421B6" w:rsidP="00172C36">
      <w:pPr>
        <w:tabs>
          <w:tab w:val="left" w:pos="5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озеро Боровушка.</w:t>
      </w:r>
    </w:p>
    <w:p w:rsidR="00172C36" w:rsidRDefault="00172C36" w:rsidP="00172C36">
      <w:pPr>
        <w:tabs>
          <w:tab w:val="left" w:pos="5684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83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ГО и ЧС </w:t>
      </w:r>
    </w:p>
    <w:p w:rsidR="00172C36" w:rsidRDefault="00172C36" w:rsidP="00172C36">
      <w:pPr>
        <w:tabs>
          <w:tab w:val="left" w:pos="65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С.И. Зорин</w:t>
      </w: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F41FF0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2C36" w:rsidRDefault="00172C36" w:rsidP="00172C36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7522"/>
        </w:tabs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9002F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2C36" w:rsidRDefault="00172C36" w:rsidP="00172C36">
      <w:pPr>
        <w:spacing w:after="75" w:line="312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172C36" w:rsidRDefault="00172C36" w:rsidP="00172C36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 от «23» января 2020г.</w:t>
      </w:r>
    </w:p>
    <w:p w:rsidR="00172C36" w:rsidRDefault="00172C36" w:rsidP="00172C36">
      <w:pPr>
        <w:tabs>
          <w:tab w:val="left" w:pos="56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спортивных и праздничных мероприятий на льду и места подледного лова рыбы в Еткульском сельском поселении</w:t>
      </w:r>
    </w:p>
    <w:p w:rsidR="00172C36" w:rsidRDefault="00172C36" w:rsidP="00172C36">
      <w:pPr>
        <w:tabs>
          <w:tab w:val="left" w:pos="56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72C36" w:rsidRPr="002C7CDF" w:rsidRDefault="000421B6" w:rsidP="000421B6">
      <w:pPr>
        <w:pStyle w:val="a5"/>
        <w:numPr>
          <w:ilvl w:val="0"/>
          <w:numId w:val="6"/>
        </w:numPr>
        <w:tabs>
          <w:tab w:val="left" w:pos="56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2C36">
        <w:rPr>
          <w:rFonts w:ascii="Times New Roman" w:hAnsi="Times New Roman" w:cs="Times New Roman"/>
          <w:sz w:val="28"/>
          <w:szCs w:val="28"/>
        </w:rPr>
        <w:t>зеро Боровушка.</w:t>
      </w:r>
    </w:p>
    <w:p w:rsidR="00172C36" w:rsidRDefault="00172C36" w:rsidP="00172C36">
      <w:pPr>
        <w:tabs>
          <w:tab w:val="left" w:pos="752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72C36" w:rsidRPr="002C7CDF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2C7CDF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Pr="002C7CDF" w:rsidRDefault="00172C36" w:rsidP="00172C36">
      <w:pPr>
        <w:rPr>
          <w:rFonts w:ascii="Times New Roman" w:hAnsi="Times New Roman" w:cs="Times New Roman"/>
          <w:sz w:val="28"/>
          <w:szCs w:val="28"/>
        </w:rPr>
      </w:pPr>
    </w:p>
    <w:p w:rsidR="00172C36" w:rsidRDefault="00172C36" w:rsidP="00172C36">
      <w:pPr>
        <w:tabs>
          <w:tab w:val="left" w:pos="5211"/>
        </w:tabs>
        <w:rPr>
          <w:rFonts w:ascii="Times New Roman" w:hAnsi="Times New Roman" w:cs="Times New Roman"/>
          <w:sz w:val="28"/>
          <w:szCs w:val="28"/>
        </w:rPr>
      </w:pPr>
    </w:p>
    <w:p w:rsidR="0069573C" w:rsidRDefault="0069573C" w:rsidP="0069573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2831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9573C" w:rsidRPr="0069573C" w:rsidRDefault="00432831" w:rsidP="0069573C">
      <w:pPr>
        <w:pStyle w:val="ab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Соколов</w:t>
      </w:r>
      <w:r w:rsidR="0069573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9573C" w:rsidRPr="0069573C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E" w:rsidRDefault="00F6743E" w:rsidP="00BA0AF0">
      <w:pPr>
        <w:spacing w:after="0" w:line="240" w:lineRule="auto"/>
      </w:pPr>
      <w:r>
        <w:separator/>
      </w:r>
    </w:p>
  </w:endnote>
  <w:endnote w:type="continuationSeparator" w:id="0">
    <w:p w:rsidR="00F6743E" w:rsidRDefault="00F6743E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E" w:rsidRDefault="00F6743E" w:rsidP="00BA0AF0">
      <w:pPr>
        <w:spacing w:after="0" w:line="240" w:lineRule="auto"/>
      </w:pPr>
      <w:r>
        <w:separator/>
      </w:r>
    </w:p>
  </w:footnote>
  <w:footnote w:type="continuationSeparator" w:id="0">
    <w:p w:rsidR="00F6743E" w:rsidRDefault="00F6743E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25AAF"/>
    <w:multiLevelType w:val="hybridMultilevel"/>
    <w:tmpl w:val="C354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77C33CD4"/>
    <w:multiLevelType w:val="hybridMultilevel"/>
    <w:tmpl w:val="C1B84C82"/>
    <w:lvl w:ilvl="0" w:tplc="CD56D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ED"/>
    <w:rsid w:val="00023F40"/>
    <w:rsid w:val="00034291"/>
    <w:rsid w:val="000421B6"/>
    <w:rsid w:val="000C6B83"/>
    <w:rsid w:val="000D50EE"/>
    <w:rsid w:val="000E3DC3"/>
    <w:rsid w:val="000E5A36"/>
    <w:rsid w:val="000F1A13"/>
    <w:rsid w:val="000F3299"/>
    <w:rsid w:val="001042ED"/>
    <w:rsid w:val="00126459"/>
    <w:rsid w:val="00172C36"/>
    <w:rsid w:val="0018585C"/>
    <w:rsid w:val="001A122D"/>
    <w:rsid w:val="001E44BE"/>
    <w:rsid w:val="001F4C4B"/>
    <w:rsid w:val="00210787"/>
    <w:rsid w:val="00213A28"/>
    <w:rsid w:val="00244353"/>
    <w:rsid w:val="00254CC2"/>
    <w:rsid w:val="00262448"/>
    <w:rsid w:val="002A3BE8"/>
    <w:rsid w:val="002D56A0"/>
    <w:rsid w:val="0035378B"/>
    <w:rsid w:val="00362F35"/>
    <w:rsid w:val="00363BC2"/>
    <w:rsid w:val="00395619"/>
    <w:rsid w:val="003B22CD"/>
    <w:rsid w:val="003E00C8"/>
    <w:rsid w:val="003F4964"/>
    <w:rsid w:val="003F706C"/>
    <w:rsid w:val="00417EBE"/>
    <w:rsid w:val="00432831"/>
    <w:rsid w:val="00460DBC"/>
    <w:rsid w:val="0048122F"/>
    <w:rsid w:val="004A3F4E"/>
    <w:rsid w:val="004A79F1"/>
    <w:rsid w:val="004B4A4C"/>
    <w:rsid w:val="004F3195"/>
    <w:rsid w:val="00502F46"/>
    <w:rsid w:val="005679FB"/>
    <w:rsid w:val="005B6501"/>
    <w:rsid w:val="005C3019"/>
    <w:rsid w:val="006067DF"/>
    <w:rsid w:val="0069573C"/>
    <w:rsid w:val="006F0F3F"/>
    <w:rsid w:val="006F7ACC"/>
    <w:rsid w:val="007027D3"/>
    <w:rsid w:val="007030B9"/>
    <w:rsid w:val="00713F47"/>
    <w:rsid w:val="00730F26"/>
    <w:rsid w:val="007654A3"/>
    <w:rsid w:val="007C5E2A"/>
    <w:rsid w:val="007F2647"/>
    <w:rsid w:val="00812015"/>
    <w:rsid w:val="00835CD2"/>
    <w:rsid w:val="00843B20"/>
    <w:rsid w:val="00852CD3"/>
    <w:rsid w:val="00867221"/>
    <w:rsid w:val="008B6506"/>
    <w:rsid w:val="008E17B7"/>
    <w:rsid w:val="008F564E"/>
    <w:rsid w:val="00963058"/>
    <w:rsid w:val="00963ADC"/>
    <w:rsid w:val="00966756"/>
    <w:rsid w:val="009D03CE"/>
    <w:rsid w:val="00A20F96"/>
    <w:rsid w:val="00A40123"/>
    <w:rsid w:val="00A47048"/>
    <w:rsid w:val="00A80B19"/>
    <w:rsid w:val="00A9790D"/>
    <w:rsid w:val="00AA0B73"/>
    <w:rsid w:val="00AA3B72"/>
    <w:rsid w:val="00AA5F31"/>
    <w:rsid w:val="00AA657F"/>
    <w:rsid w:val="00AB023D"/>
    <w:rsid w:val="00AF6F0C"/>
    <w:rsid w:val="00B361C0"/>
    <w:rsid w:val="00B40A3F"/>
    <w:rsid w:val="00B72D35"/>
    <w:rsid w:val="00B930FA"/>
    <w:rsid w:val="00BA0A95"/>
    <w:rsid w:val="00BA0AF0"/>
    <w:rsid w:val="00BB6414"/>
    <w:rsid w:val="00BC1805"/>
    <w:rsid w:val="00BE0553"/>
    <w:rsid w:val="00C05F34"/>
    <w:rsid w:val="00CA13C0"/>
    <w:rsid w:val="00CB5C38"/>
    <w:rsid w:val="00CD2268"/>
    <w:rsid w:val="00D4028D"/>
    <w:rsid w:val="00D7094B"/>
    <w:rsid w:val="00D83644"/>
    <w:rsid w:val="00DB2C3F"/>
    <w:rsid w:val="00DE2248"/>
    <w:rsid w:val="00E03020"/>
    <w:rsid w:val="00E35375"/>
    <w:rsid w:val="00E65FEF"/>
    <w:rsid w:val="00E7249C"/>
    <w:rsid w:val="00E928C2"/>
    <w:rsid w:val="00E9692D"/>
    <w:rsid w:val="00EC0810"/>
    <w:rsid w:val="00EC72FB"/>
    <w:rsid w:val="00F42878"/>
    <w:rsid w:val="00F516B5"/>
    <w:rsid w:val="00F628BE"/>
    <w:rsid w:val="00F6743E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EA6DC"/>
  <w15:docId w15:val="{259B914D-0714-4EEB-9F4F-CDCE8D1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  <w:style w:type="paragraph" w:styleId="ab">
    <w:name w:val="No Spacing"/>
    <w:uiPriority w:val="1"/>
    <w:qFormat/>
    <w:rsid w:val="00695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1372-33B0-4D04-A90D-99A5CE2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2020-01-23T03:27:00Z</cp:lastPrinted>
  <dcterms:created xsi:type="dcterms:W3CDTF">2019-01-09T09:33:00Z</dcterms:created>
  <dcterms:modified xsi:type="dcterms:W3CDTF">2020-01-23T03:44:00Z</dcterms:modified>
</cp:coreProperties>
</file>