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CE" w:rsidRPr="00711F3B" w:rsidRDefault="005559CE" w:rsidP="00E3113B">
      <w:pPr>
        <w:pStyle w:val="ae"/>
        <w:jc w:val="center"/>
      </w:pPr>
    </w:p>
    <w:p w:rsidR="00E3113B" w:rsidRPr="00DB17F4" w:rsidRDefault="00E3113B" w:rsidP="00E3113B">
      <w:pPr>
        <w:pStyle w:val="ae"/>
        <w:jc w:val="center"/>
        <w:rPr>
          <w:color w:val="000000"/>
        </w:rPr>
      </w:pPr>
      <w:r>
        <w:rPr>
          <w:noProof/>
          <w:color w:val="000000"/>
        </w:rPr>
        <w:drawing>
          <wp:inline distT="0" distB="0" distL="0" distR="0">
            <wp:extent cx="577850" cy="655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7850" cy="655320"/>
                    </a:xfrm>
                    <a:prstGeom prst="rect">
                      <a:avLst/>
                    </a:prstGeom>
                    <a:noFill/>
                    <a:ln w="9525">
                      <a:noFill/>
                      <a:miter lim="800000"/>
                      <a:headEnd/>
                      <a:tailEnd/>
                    </a:ln>
                  </pic:spPr>
                </pic:pic>
              </a:graphicData>
            </a:graphic>
          </wp:inline>
        </w:drawing>
      </w:r>
    </w:p>
    <w:p w:rsidR="00E3113B" w:rsidRPr="00E3113B" w:rsidRDefault="00E3113B" w:rsidP="00E3113B">
      <w:pPr>
        <w:pStyle w:val="ae"/>
        <w:jc w:val="center"/>
        <w:rPr>
          <w:rFonts w:ascii="Times New Roman" w:hAnsi="Times New Roman" w:cs="Times New Roman"/>
          <w:color w:val="000000"/>
          <w:sz w:val="28"/>
          <w:szCs w:val="28"/>
        </w:rPr>
      </w:pPr>
    </w:p>
    <w:p w:rsidR="00E3113B" w:rsidRPr="00E3113B" w:rsidRDefault="00E3113B" w:rsidP="00E3113B">
      <w:pPr>
        <w:pStyle w:val="ae"/>
        <w:jc w:val="center"/>
        <w:rPr>
          <w:rFonts w:ascii="Times New Roman" w:hAnsi="Times New Roman" w:cs="Times New Roman"/>
          <w:b/>
          <w:bCs/>
          <w:color w:val="000000"/>
          <w:sz w:val="28"/>
          <w:szCs w:val="28"/>
        </w:rPr>
      </w:pPr>
      <w:r w:rsidRPr="00E3113B">
        <w:rPr>
          <w:rFonts w:ascii="Times New Roman" w:hAnsi="Times New Roman" w:cs="Times New Roman"/>
          <w:b/>
          <w:bCs/>
          <w:color w:val="000000"/>
          <w:sz w:val="28"/>
          <w:szCs w:val="28"/>
        </w:rPr>
        <w:t>АДМИНИСТРАЦИЯ</w:t>
      </w:r>
    </w:p>
    <w:p w:rsidR="00E3113B" w:rsidRPr="00E3113B" w:rsidRDefault="00E3113B" w:rsidP="00E3113B">
      <w:pPr>
        <w:pStyle w:val="ae"/>
        <w:jc w:val="center"/>
        <w:rPr>
          <w:rFonts w:ascii="Times New Roman" w:hAnsi="Times New Roman" w:cs="Times New Roman"/>
          <w:b/>
          <w:bCs/>
          <w:color w:val="000000"/>
          <w:sz w:val="28"/>
          <w:szCs w:val="28"/>
        </w:rPr>
      </w:pPr>
      <w:r w:rsidRPr="00E3113B">
        <w:rPr>
          <w:rFonts w:ascii="Times New Roman" w:hAnsi="Times New Roman" w:cs="Times New Roman"/>
          <w:b/>
          <w:bCs/>
          <w:color w:val="000000"/>
          <w:sz w:val="28"/>
          <w:szCs w:val="28"/>
        </w:rPr>
        <w:t>КОЕЛГИНСКОГО СЕЛЬСКОГО ПОСЕЛЕНИЯ</w:t>
      </w:r>
    </w:p>
    <w:p w:rsidR="00E3113B" w:rsidRPr="00E3113B" w:rsidRDefault="00E3113B" w:rsidP="00E3113B">
      <w:pPr>
        <w:pStyle w:val="ae"/>
        <w:jc w:val="center"/>
        <w:rPr>
          <w:rFonts w:ascii="Times New Roman" w:hAnsi="Times New Roman" w:cs="Times New Roman"/>
          <w:b/>
          <w:bCs/>
          <w:color w:val="000000"/>
          <w:sz w:val="28"/>
          <w:szCs w:val="28"/>
        </w:rPr>
      </w:pPr>
      <w:r w:rsidRPr="00E3113B">
        <w:rPr>
          <w:rFonts w:ascii="Times New Roman" w:hAnsi="Times New Roman" w:cs="Times New Roman"/>
          <w:b/>
          <w:bCs/>
          <w:color w:val="000000"/>
          <w:sz w:val="28"/>
          <w:szCs w:val="28"/>
        </w:rPr>
        <w:t>ПОСТАНОВЛЕНИЕ</w:t>
      </w:r>
    </w:p>
    <w:p w:rsidR="00E3113B" w:rsidRPr="00DB17F4" w:rsidRDefault="00EC534A" w:rsidP="00E3113B">
      <w:pPr>
        <w:pStyle w:val="ae"/>
        <w:jc w:val="center"/>
        <w:rPr>
          <w:color w:val="000000"/>
        </w:rPr>
      </w:pPr>
      <w:r w:rsidRPr="00EC534A">
        <w:rPr>
          <w:noProof/>
        </w:rPr>
        <w:pict>
          <v:line id="_x0000_s1026" style="position:absolute;left:0;text-align:left;z-index:251660288" from=".3pt,7.75pt" to="507.3pt,7.75pt" strokeweight="4.5pt">
            <v:stroke linestyle="thinThick"/>
          </v:line>
        </w:pict>
      </w:r>
    </w:p>
    <w:p w:rsidR="00E3113B" w:rsidRPr="00745263" w:rsidRDefault="00040C76" w:rsidP="00E3113B">
      <w:pPr>
        <w:pStyle w:val="ae"/>
        <w:rPr>
          <w:rFonts w:ascii="Times New Roman" w:hAnsi="Times New Roman" w:cs="Times New Roman"/>
          <w:color w:val="000000"/>
          <w:sz w:val="28"/>
          <w:szCs w:val="28"/>
        </w:rPr>
      </w:pPr>
      <w:r>
        <w:rPr>
          <w:rFonts w:ascii="Times New Roman" w:hAnsi="Times New Roman" w:cs="Times New Roman"/>
          <w:color w:val="000000"/>
          <w:sz w:val="28"/>
          <w:szCs w:val="28"/>
          <w:u w:val="single"/>
        </w:rPr>
        <w:t>24.09.2019</w:t>
      </w:r>
      <w:r w:rsidR="00E3113B" w:rsidRPr="00745263">
        <w:rPr>
          <w:rFonts w:ascii="Times New Roman" w:hAnsi="Times New Roman" w:cs="Times New Roman"/>
          <w:color w:val="000000"/>
          <w:sz w:val="28"/>
          <w:szCs w:val="28"/>
          <w:u w:val="single"/>
        </w:rPr>
        <w:t xml:space="preserve"> г. </w:t>
      </w:r>
      <w:r w:rsidR="00E3113B" w:rsidRPr="00745263">
        <w:rPr>
          <w:rFonts w:ascii="Times New Roman" w:hAnsi="Times New Roman" w:cs="Times New Roman"/>
          <w:color w:val="000000"/>
          <w:sz w:val="28"/>
          <w:szCs w:val="28"/>
        </w:rPr>
        <w:t xml:space="preserve">№ </w:t>
      </w:r>
      <w:r w:rsidRPr="00040C76">
        <w:rPr>
          <w:rFonts w:ascii="Times New Roman" w:hAnsi="Times New Roman" w:cs="Times New Roman"/>
          <w:color w:val="000000"/>
          <w:sz w:val="28"/>
          <w:szCs w:val="28"/>
          <w:u w:val="single"/>
        </w:rPr>
        <w:t>51</w:t>
      </w:r>
    </w:p>
    <w:p w:rsidR="00E3113B" w:rsidRPr="00745263" w:rsidRDefault="00E3113B" w:rsidP="00E3113B">
      <w:pPr>
        <w:pStyle w:val="ae"/>
        <w:rPr>
          <w:rFonts w:ascii="Times New Roman" w:hAnsi="Times New Roman" w:cs="Times New Roman"/>
          <w:sz w:val="28"/>
          <w:szCs w:val="28"/>
        </w:rPr>
      </w:pPr>
      <w:r w:rsidRPr="00745263">
        <w:rPr>
          <w:rFonts w:ascii="Times New Roman" w:hAnsi="Times New Roman" w:cs="Times New Roman"/>
          <w:sz w:val="28"/>
          <w:szCs w:val="28"/>
        </w:rPr>
        <w:t xml:space="preserve">с. </w:t>
      </w:r>
      <w:proofErr w:type="spellStart"/>
      <w:r w:rsidRPr="00745263">
        <w:rPr>
          <w:rFonts w:ascii="Times New Roman" w:hAnsi="Times New Roman" w:cs="Times New Roman"/>
          <w:sz w:val="28"/>
          <w:szCs w:val="28"/>
        </w:rPr>
        <w:t>Коелга</w:t>
      </w:r>
      <w:proofErr w:type="spellEnd"/>
    </w:p>
    <w:p w:rsidR="005559CE" w:rsidRPr="0070602A" w:rsidRDefault="005559CE" w:rsidP="00F21959">
      <w:pPr>
        <w:pStyle w:val="ConsPlusTitle"/>
        <w:ind w:firstLine="709"/>
        <w:jc w:val="both"/>
        <w:rPr>
          <w:rFonts w:ascii="Times New Roman" w:hAnsi="Times New Roman" w:cs="Times New Roman"/>
          <w:sz w:val="28"/>
          <w:szCs w:val="28"/>
        </w:rPr>
      </w:pPr>
    </w:p>
    <w:p w:rsidR="00F21959" w:rsidRPr="00E3113B" w:rsidRDefault="005559CE" w:rsidP="00E3113B">
      <w:pPr>
        <w:pStyle w:val="ConsPlusTitle"/>
        <w:rPr>
          <w:rFonts w:ascii="Times New Roman" w:hAnsi="Times New Roman" w:cs="Times New Roman"/>
          <w:b w:val="0"/>
          <w:sz w:val="28"/>
          <w:szCs w:val="28"/>
        </w:rPr>
      </w:pPr>
      <w:r w:rsidRPr="00E3113B">
        <w:rPr>
          <w:rFonts w:ascii="Times New Roman" w:hAnsi="Times New Roman" w:cs="Times New Roman"/>
          <w:b w:val="0"/>
          <w:sz w:val="28"/>
          <w:szCs w:val="28"/>
        </w:rPr>
        <w:t>О Порядке предоставления субсидий</w:t>
      </w:r>
    </w:p>
    <w:p w:rsidR="00E3113B" w:rsidRPr="00E3113B" w:rsidRDefault="000B0FD2" w:rsidP="00E3113B">
      <w:pPr>
        <w:pStyle w:val="ConsPlusTitle"/>
        <w:rPr>
          <w:rFonts w:ascii="Times New Roman" w:hAnsi="Times New Roman" w:cs="Times New Roman"/>
          <w:b w:val="0"/>
          <w:sz w:val="28"/>
          <w:szCs w:val="28"/>
        </w:rPr>
      </w:pPr>
      <w:r w:rsidRPr="00E3113B">
        <w:rPr>
          <w:rFonts w:ascii="Times New Roman" w:hAnsi="Times New Roman" w:cs="Times New Roman"/>
          <w:b w:val="0"/>
          <w:sz w:val="28"/>
          <w:szCs w:val="28"/>
        </w:rPr>
        <w:t>теплоснабжающим организациям</w:t>
      </w:r>
      <w:r w:rsidR="00F82EF6" w:rsidRPr="00E3113B">
        <w:rPr>
          <w:rFonts w:ascii="Times New Roman" w:hAnsi="Times New Roman" w:cs="Times New Roman"/>
          <w:b w:val="0"/>
          <w:sz w:val="28"/>
          <w:szCs w:val="28"/>
        </w:rPr>
        <w:t xml:space="preserve"> </w:t>
      </w:r>
    </w:p>
    <w:p w:rsidR="00F21959" w:rsidRPr="00E3113B" w:rsidRDefault="005559CE" w:rsidP="00E3113B">
      <w:pPr>
        <w:pStyle w:val="ConsPlusTitle"/>
        <w:rPr>
          <w:rFonts w:ascii="Times New Roman" w:hAnsi="Times New Roman" w:cs="Times New Roman"/>
          <w:b w:val="0"/>
          <w:sz w:val="28"/>
          <w:szCs w:val="28"/>
        </w:rPr>
      </w:pPr>
      <w:r w:rsidRPr="00E3113B">
        <w:rPr>
          <w:rFonts w:ascii="Times New Roman" w:hAnsi="Times New Roman" w:cs="Times New Roman"/>
          <w:b w:val="0"/>
          <w:sz w:val="28"/>
          <w:szCs w:val="28"/>
        </w:rPr>
        <w:t xml:space="preserve">на </w:t>
      </w:r>
      <w:r w:rsidR="00294CB4" w:rsidRPr="00E3113B">
        <w:rPr>
          <w:rFonts w:ascii="Times New Roman" w:hAnsi="Times New Roman" w:cs="Times New Roman"/>
          <w:b w:val="0"/>
          <w:sz w:val="28"/>
          <w:szCs w:val="28"/>
        </w:rPr>
        <w:t>финансовое обеспечение (</w:t>
      </w:r>
      <w:r w:rsidR="00744CB9" w:rsidRPr="00E3113B">
        <w:rPr>
          <w:rFonts w:ascii="Times New Roman" w:hAnsi="Times New Roman" w:cs="Times New Roman"/>
          <w:b w:val="0"/>
          <w:sz w:val="28"/>
          <w:szCs w:val="28"/>
        </w:rPr>
        <w:t>возмещение</w:t>
      </w:r>
      <w:r w:rsidR="00294CB4" w:rsidRPr="00E3113B">
        <w:rPr>
          <w:rFonts w:ascii="Times New Roman" w:hAnsi="Times New Roman" w:cs="Times New Roman"/>
          <w:b w:val="0"/>
          <w:sz w:val="28"/>
          <w:szCs w:val="28"/>
        </w:rPr>
        <w:t>)</w:t>
      </w:r>
      <w:r w:rsidR="00744CB9" w:rsidRPr="00E3113B">
        <w:rPr>
          <w:rFonts w:ascii="Times New Roman" w:hAnsi="Times New Roman" w:cs="Times New Roman"/>
          <w:b w:val="0"/>
          <w:sz w:val="28"/>
          <w:szCs w:val="28"/>
        </w:rPr>
        <w:t xml:space="preserve"> затрат, </w:t>
      </w:r>
    </w:p>
    <w:p w:rsidR="00F21959" w:rsidRPr="00E3113B" w:rsidRDefault="00744CB9" w:rsidP="00E3113B">
      <w:pPr>
        <w:pStyle w:val="ConsPlusTitle"/>
        <w:rPr>
          <w:rFonts w:ascii="Times New Roman" w:hAnsi="Times New Roman" w:cs="Times New Roman"/>
          <w:b w:val="0"/>
          <w:sz w:val="28"/>
          <w:szCs w:val="28"/>
        </w:rPr>
      </w:pPr>
      <w:proofErr w:type="gramStart"/>
      <w:r w:rsidRPr="00E3113B">
        <w:rPr>
          <w:rFonts w:ascii="Times New Roman" w:hAnsi="Times New Roman" w:cs="Times New Roman"/>
          <w:b w:val="0"/>
          <w:sz w:val="28"/>
          <w:szCs w:val="28"/>
        </w:rPr>
        <w:t>связанных</w:t>
      </w:r>
      <w:proofErr w:type="gramEnd"/>
      <w:r w:rsidRPr="00E3113B">
        <w:rPr>
          <w:rFonts w:ascii="Times New Roman" w:hAnsi="Times New Roman" w:cs="Times New Roman"/>
          <w:b w:val="0"/>
          <w:sz w:val="28"/>
          <w:szCs w:val="28"/>
        </w:rPr>
        <w:t xml:space="preserve"> с </w:t>
      </w:r>
      <w:r w:rsidR="006E345B" w:rsidRPr="00E3113B">
        <w:rPr>
          <w:rFonts w:ascii="Times New Roman" w:hAnsi="Times New Roman" w:cs="Times New Roman"/>
          <w:b w:val="0"/>
          <w:sz w:val="28"/>
          <w:szCs w:val="28"/>
        </w:rPr>
        <w:t xml:space="preserve">частичным </w:t>
      </w:r>
      <w:r w:rsidRPr="00E3113B">
        <w:rPr>
          <w:rFonts w:ascii="Times New Roman" w:hAnsi="Times New Roman" w:cs="Times New Roman"/>
          <w:b w:val="0"/>
          <w:sz w:val="28"/>
          <w:szCs w:val="28"/>
        </w:rPr>
        <w:t xml:space="preserve">погашением задолженности </w:t>
      </w:r>
    </w:p>
    <w:p w:rsidR="005559CE" w:rsidRPr="00E3113B" w:rsidRDefault="00744CB9" w:rsidP="00E3113B">
      <w:pPr>
        <w:pStyle w:val="ConsPlusTitle"/>
        <w:rPr>
          <w:rFonts w:ascii="Times New Roman" w:hAnsi="Times New Roman" w:cs="Times New Roman"/>
          <w:b w:val="0"/>
          <w:sz w:val="28"/>
          <w:szCs w:val="28"/>
        </w:rPr>
      </w:pPr>
      <w:r w:rsidRPr="00E3113B">
        <w:rPr>
          <w:rFonts w:ascii="Times New Roman" w:hAnsi="Times New Roman" w:cs="Times New Roman"/>
          <w:b w:val="0"/>
          <w:sz w:val="28"/>
          <w:szCs w:val="28"/>
        </w:rPr>
        <w:t>за топливно-энергетические ресурсы</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Default="005559CE" w:rsidP="00F21959">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соответствии со </w:t>
      </w:r>
      <w:hyperlink r:id="rId8"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744CB9"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w:t>
      </w:r>
      <w:hyperlink r:id="rId9"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70602A">
        <w:rPr>
          <w:rFonts w:ascii="Times New Roman" w:hAnsi="Times New Roman" w:cs="Times New Roman"/>
          <w:sz w:val="28"/>
          <w:szCs w:val="28"/>
        </w:rPr>
        <w:t xml:space="preserve"> товаров, работ, услуг</w:t>
      </w:r>
      <w:r w:rsidR="00F21959" w:rsidRPr="0070602A">
        <w:rPr>
          <w:rFonts w:ascii="Times New Roman" w:hAnsi="Times New Roman" w:cs="Times New Roman"/>
          <w:sz w:val="28"/>
          <w:szCs w:val="28"/>
        </w:rPr>
        <w:t>»</w:t>
      </w:r>
      <w:r w:rsidR="00040C76">
        <w:rPr>
          <w:rFonts w:ascii="Times New Roman" w:hAnsi="Times New Roman" w:cs="Times New Roman"/>
          <w:sz w:val="28"/>
          <w:szCs w:val="28"/>
        </w:rPr>
        <w:t>,</w:t>
      </w:r>
      <w:r w:rsidR="00E3113B">
        <w:rPr>
          <w:rFonts w:ascii="Times New Roman" w:hAnsi="Times New Roman" w:cs="Times New Roman"/>
          <w:sz w:val="28"/>
          <w:szCs w:val="28"/>
        </w:rPr>
        <w:t xml:space="preserve"> </w:t>
      </w:r>
    </w:p>
    <w:p w:rsidR="005559CE" w:rsidRPr="0070602A" w:rsidRDefault="00E3113B" w:rsidP="00E31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Коелгинского</w:t>
      </w:r>
      <w:proofErr w:type="spellEnd"/>
      <w:r>
        <w:rPr>
          <w:rFonts w:ascii="Times New Roman" w:hAnsi="Times New Roman" w:cs="Times New Roman"/>
          <w:sz w:val="28"/>
          <w:szCs w:val="28"/>
        </w:rPr>
        <w:t xml:space="preserve"> сельского поселения </w:t>
      </w:r>
      <w:r w:rsidR="005559CE" w:rsidRPr="0070602A">
        <w:rPr>
          <w:rFonts w:ascii="Times New Roman" w:hAnsi="Times New Roman" w:cs="Times New Roman"/>
          <w:sz w:val="28"/>
          <w:szCs w:val="28"/>
        </w:rPr>
        <w:t>ПОСТАНОВЛЯЕТ:</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E3113B" w:rsidRDefault="005559CE" w:rsidP="00E3113B">
      <w:pPr>
        <w:pStyle w:val="ConsPlusTitle"/>
        <w:ind w:firstLine="709"/>
        <w:jc w:val="both"/>
        <w:rPr>
          <w:rFonts w:ascii="Times New Roman" w:hAnsi="Times New Roman" w:cs="Times New Roman"/>
          <w:b w:val="0"/>
          <w:sz w:val="28"/>
          <w:szCs w:val="28"/>
        </w:rPr>
      </w:pPr>
      <w:r w:rsidRPr="0070602A">
        <w:rPr>
          <w:rFonts w:ascii="Times New Roman" w:hAnsi="Times New Roman" w:cs="Times New Roman"/>
          <w:b w:val="0"/>
          <w:sz w:val="28"/>
          <w:szCs w:val="28"/>
        </w:rPr>
        <w:t xml:space="preserve">1. Утвердить прилагаемый </w:t>
      </w:r>
      <w:hyperlink w:anchor="P33" w:history="1">
        <w:r w:rsidRPr="0070602A">
          <w:rPr>
            <w:rFonts w:ascii="Times New Roman" w:hAnsi="Times New Roman" w:cs="Times New Roman"/>
            <w:b w:val="0"/>
            <w:sz w:val="28"/>
            <w:szCs w:val="28"/>
          </w:rPr>
          <w:t>Порядок</w:t>
        </w:r>
      </w:hyperlink>
      <w:r w:rsidR="00F82EF6">
        <w:t xml:space="preserve"> </w:t>
      </w:r>
      <w:r w:rsidR="00744CB9" w:rsidRPr="0070602A">
        <w:rPr>
          <w:rFonts w:ascii="Times New Roman" w:hAnsi="Times New Roman" w:cs="Times New Roman"/>
          <w:b w:val="0"/>
          <w:sz w:val="28"/>
          <w:szCs w:val="28"/>
        </w:rPr>
        <w:t xml:space="preserve">предоставления субсидий теплоснабжающим организациям на </w:t>
      </w:r>
      <w:r w:rsidR="00F87CEB" w:rsidRPr="0070602A">
        <w:rPr>
          <w:rFonts w:ascii="Times New Roman" w:hAnsi="Times New Roman" w:cs="Times New Roman"/>
          <w:b w:val="0"/>
          <w:sz w:val="28"/>
          <w:szCs w:val="28"/>
        </w:rPr>
        <w:t>финансовое обеспечение (</w:t>
      </w:r>
      <w:r w:rsidR="00744CB9" w:rsidRPr="0070602A">
        <w:rPr>
          <w:rFonts w:ascii="Times New Roman" w:hAnsi="Times New Roman" w:cs="Times New Roman"/>
          <w:b w:val="0"/>
          <w:sz w:val="28"/>
          <w:szCs w:val="28"/>
        </w:rPr>
        <w:t>возмещение</w:t>
      </w:r>
      <w:r w:rsidR="00F87CEB" w:rsidRPr="0070602A">
        <w:rPr>
          <w:rFonts w:ascii="Times New Roman" w:hAnsi="Times New Roman" w:cs="Times New Roman"/>
          <w:b w:val="0"/>
          <w:sz w:val="28"/>
          <w:szCs w:val="28"/>
        </w:rPr>
        <w:t>)</w:t>
      </w:r>
      <w:r w:rsidR="00744CB9" w:rsidRPr="0070602A">
        <w:rPr>
          <w:rFonts w:ascii="Times New Roman" w:hAnsi="Times New Roman" w:cs="Times New Roman"/>
          <w:b w:val="0"/>
          <w:sz w:val="28"/>
          <w:szCs w:val="28"/>
        </w:rPr>
        <w:t xml:space="preserve"> затрат, связанных с </w:t>
      </w:r>
      <w:r w:rsidR="006E345B" w:rsidRPr="0070602A">
        <w:rPr>
          <w:rFonts w:ascii="Times New Roman" w:hAnsi="Times New Roman" w:cs="Times New Roman"/>
          <w:b w:val="0"/>
          <w:sz w:val="28"/>
          <w:szCs w:val="28"/>
        </w:rPr>
        <w:t xml:space="preserve">частичным </w:t>
      </w:r>
      <w:r w:rsidR="00744CB9" w:rsidRPr="0070602A">
        <w:rPr>
          <w:rFonts w:ascii="Times New Roman" w:hAnsi="Times New Roman" w:cs="Times New Roman"/>
          <w:b w:val="0"/>
          <w:sz w:val="28"/>
          <w:szCs w:val="28"/>
        </w:rPr>
        <w:t xml:space="preserve">погашением задолженности за топливно-энергетические ресурсы. </w:t>
      </w:r>
    </w:p>
    <w:p w:rsidR="005559CE" w:rsidRDefault="005559CE"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Настоящее постановление подлежит официальному опубликованию.</w:t>
      </w:r>
    </w:p>
    <w:p w:rsidR="00E12A02" w:rsidRPr="0070602A" w:rsidRDefault="00E12A02" w:rsidP="00F219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3113B" w:rsidRDefault="00E3113B" w:rsidP="00E3113B">
      <w:pPr>
        <w:pStyle w:val="ConsPlusNormal"/>
        <w:jc w:val="both"/>
        <w:rPr>
          <w:rFonts w:ascii="Times New Roman" w:hAnsi="Times New Roman" w:cs="Times New Roman"/>
          <w:sz w:val="28"/>
          <w:szCs w:val="28"/>
        </w:rPr>
      </w:pPr>
    </w:p>
    <w:p w:rsidR="00E3113B" w:rsidRDefault="00E3113B" w:rsidP="00E3113B">
      <w:pPr>
        <w:pStyle w:val="ConsPlusNormal"/>
        <w:jc w:val="both"/>
        <w:rPr>
          <w:rFonts w:ascii="Times New Roman" w:hAnsi="Times New Roman" w:cs="Times New Roman"/>
          <w:sz w:val="28"/>
          <w:szCs w:val="28"/>
        </w:rPr>
      </w:pPr>
    </w:p>
    <w:p w:rsidR="00E3113B" w:rsidRDefault="00E3113B" w:rsidP="00E311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Коелгинского</w:t>
      </w:r>
      <w:proofErr w:type="spellEnd"/>
    </w:p>
    <w:p w:rsidR="00E3113B" w:rsidRPr="0070602A" w:rsidRDefault="00E3113B" w:rsidP="00E311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F6DCB">
        <w:rPr>
          <w:rFonts w:ascii="Times New Roman" w:hAnsi="Times New Roman" w:cs="Times New Roman"/>
          <w:sz w:val="28"/>
          <w:szCs w:val="28"/>
        </w:rPr>
        <w:t xml:space="preserve">В.А. </w:t>
      </w:r>
      <w:proofErr w:type="spellStart"/>
      <w:r>
        <w:rPr>
          <w:rFonts w:ascii="Times New Roman" w:hAnsi="Times New Roman" w:cs="Times New Roman"/>
          <w:sz w:val="28"/>
          <w:szCs w:val="28"/>
        </w:rPr>
        <w:t>Томм</w:t>
      </w:r>
      <w:proofErr w:type="spellEnd"/>
      <w:r>
        <w:rPr>
          <w:rFonts w:ascii="Times New Roman" w:hAnsi="Times New Roman" w:cs="Times New Roman"/>
          <w:sz w:val="28"/>
          <w:szCs w:val="28"/>
        </w:rPr>
        <w:t xml:space="preserve"> </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F21959" w:rsidRPr="0070602A" w:rsidRDefault="00F21959">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682668" w:rsidRPr="00682668" w:rsidRDefault="00682668" w:rsidP="002867B2">
      <w:pPr>
        <w:pStyle w:val="ae"/>
        <w:jc w:val="right"/>
        <w:rPr>
          <w:rStyle w:val="a7"/>
          <w:rFonts w:ascii="Times New Roman" w:hAnsi="Times New Roman" w:cs="Times New Roman"/>
          <w:b w:val="0"/>
          <w:sz w:val="28"/>
          <w:szCs w:val="28"/>
        </w:rPr>
      </w:pPr>
      <w:r w:rsidRPr="00682668">
        <w:rPr>
          <w:rStyle w:val="a7"/>
          <w:rFonts w:ascii="Times New Roman" w:hAnsi="Times New Roman" w:cs="Times New Roman"/>
          <w:b w:val="0"/>
          <w:sz w:val="28"/>
          <w:szCs w:val="28"/>
        </w:rPr>
        <w:lastRenderedPageBreak/>
        <w:t xml:space="preserve">приложение </w:t>
      </w:r>
    </w:p>
    <w:p w:rsidR="00682668" w:rsidRPr="00682668" w:rsidRDefault="00682668" w:rsidP="002867B2">
      <w:pPr>
        <w:pStyle w:val="ae"/>
        <w:jc w:val="right"/>
        <w:rPr>
          <w:b/>
          <w:bCs/>
        </w:rPr>
      </w:pPr>
      <w:r w:rsidRPr="00682668">
        <w:rPr>
          <w:rStyle w:val="a7"/>
          <w:rFonts w:ascii="Times New Roman" w:hAnsi="Times New Roman" w:cs="Times New Roman"/>
          <w:b w:val="0"/>
          <w:sz w:val="28"/>
          <w:szCs w:val="28"/>
        </w:rPr>
        <w:t xml:space="preserve">к  постановлению </w:t>
      </w:r>
      <w:r w:rsidRPr="00682668">
        <w:rPr>
          <w:rStyle w:val="a7"/>
          <w:rFonts w:ascii="Times New Roman" w:hAnsi="Times New Roman" w:cs="Times New Roman"/>
          <w:b w:val="0"/>
          <w:bCs/>
          <w:sz w:val="28"/>
          <w:szCs w:val="28"/>
        </w:rPr>
        <w:t>Администрации</w:t>
      </w:r>
    </w:p>
    <w:p w:rsidR="00682668" w:rsidRPr="00682668" w:rsidRDefault="00682668" w:rsidP="002867B2">
      <w:pPr>
        <w:pStyle w:val="ae"/>
        <w:jc w:val="right"/>
        <w:rPr>
          <w:b/>
          <w:bCs/>
        </w:rPr>
      </w:pPr>
      <w:proofErr w:type="spellStart"/>
      <w:r w:rsidRPr="00682668">
        <w:rPr>
          <w:rStyle w:val="a7"/>
          <w:rFonts w:ascii="Times New Roman" w:hAnsi="Times New Roman" w:cs="Times New Roman"/>
          <w:b w:val="0"/>
          <w:bCs/>
          <w:sz w:val="28"/>
          <w:szCs w:val="28"/>
        </w:rPr>
        <w:t>Коелгинского</w:t>
      </w:r>
      <w:proofErr w:type="spellEnd"/>
      <w:r w:rsidRPr="00682668">
        <w:rPr>
          <w:rStyle w:val="a7"/>
          <w:rFonts w:ascii="Times New Roman" w:hAnsi="Times New Roman" w:cs="Times New Roman"/>
          <w:b w:val="0"/>
          <w:bCs/>
          <w:sz w:val="28"/>
          <w:szCs w:val="28"/>
        </w:rPr>
        <w:t xml:space="preserve"> сельского поселения</w:t>
      </w:r>
    </w:p>
    <w:p w:rsidR="00682668" w:rsidRPr="00682668" w:rsidRDefault="00682668" w:rsidP="002867B2">
      <w:pPr>
        <w:pStyle w:val="ae"/>
        <w:jc w:val="right"/>
        <w:rPr>
          <w:b/>
          <w:bCs/>
        </w:rPr>
      </w:pPr>
      <w:r w:rsidRPr="00682668">
        <w:rPr>
          <w:rStyle w:val="a7"/>
          <w:rFonts w:ascii="Times New Roman" w:hAnsi="Times New Roman" w:cs="Times New Roman"/>
          <w:b w:val="0"/>
          <w:bCs/>
          <w:sz w:val="28"/>
          <w:szCs w:val="28"/>
        </w:rPr>
        <w:t xml:space="preserve">от </w:t>
      </w:r>
      <w:r w:rsidR="00AF6DCB">
        <w:rPr>
          <w:rStyle w:val="a7"/>
          <w:rFonts w:ascii="Times New Roman" w:hAnsi="Times New Roman" w:cs="Times New Roman"/>
          <w:b w:val="0"/>
          <w:bCs/>
          <w:sz w:val="28"/>
          <w:szCs w:val="28"/>
        </w:rPr>
        <w:t xml:space="preserve"> </w:t>
      </w:r>
      <w:r w:rsidR="00AF6DCB" w:rsidRPr="00AF6DCB">
        <w:rPr>
          <w:rStyle w:val="a7"/>
          <w:rFonts w:ascii="Times New Roman" w:hAnsi="Times New Roman" w:cs="Times New Roman"/>
          <w:b w:val="0"/>
          <w:bCs/>
          <w:sz w:val="28"/>
          <w:szCs w:val="28"/>
          <w:u w:val="single"/>
        </w:rPr>
        <w:t>24.09.2019 г.</w:t>
      </w:r>
      <w:r w:rsidR="002867B2">
        <w:rPr>
          <w:rStyle w:val="a7"/>
          <w:rFonts w:ascii="Times New Roman" w:hAnsi="Times New Roman" w:cs="Times New Roman"/>
          <w:b w:val="0"/>
          <w:bCs/>
          <w:sz w:val="28"/>
          <w:szCs w:val="28"/>
        </w:rPr>
        <w:t xml:space="preserve"> </w:t>
      </w:r>
      <w:r w:rsidRPr="00682668">
        <w:rPr>
          <w:rStyle w:val="a7"/>
          <w:rFonts w:ascii="Times New Roman" w:hAnsi="Times New Roman" w:cs="Times New Roman"/>
          <w:b w:val="0"/>
          <w:bCs/>
          <w:sz w:val="28"/>
          <w:szCs w:val="28"/>
        </w:rPr>
        <w:t xml:space="preserve"> N </w:t>
      </w:r>
      <w:r w:rsidR="00AF6DCB" w:rsidRPr="00AF6DCB">
        <w:rPr>
          <w:rStyle w:val="a7"/>
          <w:rFonts w:ascii="Times New Roman" w:hAnsi="Times New Roman" w:cs="Times New Roman"/>
          <w:b w:val="0"/>
          <w:bCs/>
          <w:sz w:val="28"/>
          <w:szCs w:val="28"/>
          <w:u w:val="single"/>
        </w:rPr>
        <w:t>51</w:t>
      </w:r>
    </w:p>
    <w:p w:rsidR="005559CE" w:rsidRPr="0070602A" w:rsidRDefault="005559CE" w:rsidP="00F21959">
      <w:pPr>
        <w:pStyle w:val="ConsPlusNormal"/>
        <w:jc w:val="center"/>
        <w:rPr>
          <w:rFonts w:ascii="Times New Roman" w:hAnsi="Times New Roman" w:cs="Times New Roman"/>
          <w:sz w:val="28"/>
          <w:szCs w:val="28"/>
        </w:rPr>
      </w:pPr>
    </w:p>
    <w:p w:rsidR="002867B2" w:rsidRPr="002867B2" w:rsidRDefault="0063634C" w:rsidP="00523B3D">
      <w:pPr>
        <w:pStyle w:val="ConsPlusTitle"/>
        <w:jc w:val="center"/>
        <w:rPr>
          <w:rFonts w:ascii="Times New Roman" w:hAnsi="Times New Roman" w:cs="Times New Roman"/>
          <w:b w:val="0"/>
          <w:sz w:val="28"/>
          <w:szCs w:val="28"/>
        </w:rPr>
      </w:pPr>
      <w:bookmarkStart w:id="0" w:name="P33"/>
      <w:bookmarkEnd w:id="0"/>
      <w:r w:rsidRPr="002867B2">
        <w:rPr>
          <w:rFonts w:ascii="Times New Roman" w:hAnsi="Times New Roman" w:cs="Times New Roman"/>
          <w:b w:val="0"/>
          <w:sz w:val="28"/>
          <w:szCs w:val="28"/>
        </w:rPr>
        <w:t xml:space="preserve">Порядок </w:t>
      </w:r>
    </w:p>
    <w:p w:rsidR="0063634C" w:rsidRPr="002867B2" w:rsidRDefault="0063634C" w:rsidP="00523B3D">
      <w:pPr>
        <w:pStyle w:val="ConsPlusTitle"/>
        <w:jc w:val="center"/>
        <w:rPr>
          <w:rFonts w:ascii="Times New Roman" w:hAnsi="Times New Roman" w:cs="Times New Roman"/>
          <w:b w:val="0"/>
          <w:sz w:val="28"/>
          <w:szCs w:val="28"/>
        </w:rPr>
      </w:pPr>
      <w:r w:rsidRPr="002867B2">
        <w:rPr>
          <w:rFonts w:ascii="Times New Roman" w:hAnsi="Times New Roman" w:cs="Times New Roman"/>
          <w:b w:val="0"/>
          <w:sz w:val="28"/>
          <w:szCs w:val="28"/>
        </w:rPr>
        <w:t>предоставления субсидий теплоснабжающим организациям</w:t>
      </w:r>
    </w:p>
    <w:p w:rsidR="0063634C" w:rsidRPr="002867B2" w:rsidRDefault="0063634C" w:rsidP="002867B2">
      <w:pPr>
        <w:pStyle w:val="ConsPlusTitle"/>
        <w:jc w:val="center"/>
        <w:rPr>
          <w:rFonts w:ascii="Times New Roman" w:hAnsi="Times New Roman" w:cs="Times New Roman"/>
          <w:b w:val="0"/>
          <w:sz w:val="28"/>
          <w:szCs w:val="28"/>
        </w:rPr>
      </w:pPr>
      <w:r w:rsidRPr="002867B2">
        <w:rPr>
          <w:rFonts w:ascii="Times New Roman" w:hAnsi="Times New Roman" w:cs="Times New Roman"/>
          <w:b w:val="0"/>
          <w:sz w:val="28"/>
          <w:szCs w:val="28"/>
        </w:rPr>
        <w:t xml:space="preserve">на </w:t>
      </w:r>
      <w:r w:rsidR="00294CB4" w:rsidRPr="002867B2">
        <w:rPr>
          <w:rFonts w:ascii="Times New Roman" w:hAnsi="Times New Roman" w:cs="Times New Roman"/>
          <w:b w:val="0"/>
          <w:sz w:val="28"/>
          <w:szCs w:val="28"/>
        </w:rPr>
        <w:t>финансовое обеспечение (</w:t>
      </w:r>
      <w:r w:rsidRPr="002867B2">
        <w:rPr>
          <w:rFonts w:ascii="Times New Roman" w:hAnsi="Times New Roman" w:cs="Times New Roman"/>
          <w:b w:val="0"/>
          <w:sz w:val="28"/>
          <w:szCs w:val="28"/>
        </w:rPr>
        <w:t>возмещение</w:t>
      </w:r>
      <w:r w:rsidR="00294CB4" w:rsidRPr="002867B2">
        <w:rPr>
          <w:rFonts w:ascii="Times New Roman" w:hAnsi="Times New Roman" w:cs="Times New Roman"/>
          <w:b w:val="0"/>
          <w:sz w:val="28"/>
          <w:szCs w:val="28"/>
        </w:rPr>
        <w:t>)</w:t>
      </w:r>
      <w:r w:rsidRPr="002867B2">
        <w:rPr>
          <w:rFonts w:ascii="Times New Roman" w:hAnsi="Times New Roman" w:cs="Times New Roman"/>
          <w:b w:val="0"/>
          <w:sz w:val="28"/>
          <w:szCs w:val="28"/>
        </w:rPr>
        <w:t xml:space="preserve"> затрат, связанных с погашением задолженности</w:t>
      </w:r>
      <w:r w:rsidR="002867B2" w:rsidRPr="002867B2">
        <w:rPr>
          <w:rFonts w:ascii="Times New Roman" w:hAnsi="Times New Roman" w:cs="Times New Roman"/>
          <w:b w:val="0"/>
          <w:sz w:val="28"/>
          <w:szCs w:val="28"/>
        </w:rPr>
        <w:t xml:space="preserve"> </w:t>
      </w:r>
      <w:r w:rsidRPr="002867B2">
        <w:rPr>
          <w:rFonts w:ascii="Times New Roman" w:hAnsi="Times New Roman" w:cs="Times New Roman"/>
          <w:b w:val="0"/>
          <w:sz w:val="28"/>
          <w:szCs w:val="28"/>
        </w:rPr>
        <w:t>за топливно-энергетические ресурсы</w:t>
      </w:r>
    </w:p>
    <w:p w:rsidR="005559CE" w:rsidRPr="002867B2" w:rsidRDefault="005559CE" w:rsidP="00523B3D">
      <w:pPr>
        <w:pStyle w:val="ConsPlusNormal"/>
        <w:ind w:firstLine="709"/>
        <w:jc w:val="both"/>
        <w:rPr>
          <w:rFonts w:ascii="Times New Roman" w:hAnsi="Times New Roman" w:cs="Times New Roman"/>
          <w:sz w:val="28"/>
          <w:szCs w:val="28"/>
        </w:rPr>
      </w:pPr>
    </w:p>
    <w:p w:rsidR="005559CE" w:rsidRPr="002867B2" w:rsidRDefault="005559CE" w:rsidP="002867B2">
      <w:pPr>
        <w:pStyle w:val="ConsPlusTitle"/>
        <w:ind w:firstLine="709"/>
        <w:jc w:val="center"/>
        <w:outlineLvl w:val="1"/>
        <w:rPr>
          <w:rFonts w:ascii="Times New Roman" w:hAnsi="Times New Roman" w:cs="Times New Roman"/>
          <w:b w:val="0"/>
          <w:sz w:val="28"/>
          <w:szCs w:val="28"/>
        </w:rPr>
      </w:pPr>
      <w:r w:rsidRPr="002867B2">
        <w:rPr>
          <w:rFonts w:ascii="Times New Roman" w:hAnsi="Times New Roman" w:cs="Times New Roman"/>
          <w:b w:val="0"/>
          <w:sz w:val="28"/>
          <w:szCs w:val="28"/>
        </w:rPr>
        <w:t>I. Общие положения</w:t>
      </w:r>
    </w:p>
    <w:p w:rsidR="005559CE" w:rsidRPr="002867B2"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w:t>
      </w:r>
      <w:proofErr w:type="gramStart"/>
      <w:r w:rsidRPr="0070602A">
        <w:rPr>
          <w:rFonts w:ascii="Times New Roman" w:hAnsi="Times New Roman" w:cs="Times New Roman"/>
          <w:sz w:val="28"/>
          <w:szCs w:val="28"/>
        </w:rPr>
        <w:t xml:space="preserve">Настоящий Порядок </w:t>
      </w:r>
      <w:r w:rsidR="0063634C" w:rsidRPr="0070602A">
        <w:rPr>
          <w:rFonts w:ascii="Times New Roman" w:hAnsi="Times New Roman" w:cs="Times New Roman"/>
          <w:sz w:val="28"/>
          <w:szCs w:val="28"/>
        </w:rPr>
        <w:t xml:space="preserve">предоставления субсидий теплоснабжающим организациям на </w:t>
      </w:r>
      <w:r w:rsidR="007E2E01" w:rsidRPr="0070602A">
        <w:rPr>
          <w:rFonts w:ascii="Times New Roman" w:hAnsi="Times New Roman" w:cs="Times New Roman"/>
          <w:sz w:val="28"/>
          <w:szCs w:val="28"/>
        </w:rPr>
        <w:t>финансовое обеспечение (</w:t>
      </w:r>
      <w:r w:rsidR="0063634C"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0063634C" w:rsidRPr="0070602A">
        <w:rPr>
          <w:rFonts w:ascii="Times New Roman" w:hAnsi="Times New Roman" w:cs="Times New Roman"/>
          <w:sz w:val="28"/>
          <w:szCs w:val="28"/>
        </w:rPr>
        <w:t xml:space="preserve"> затрат, связанных с </w:t>
      </w:r>
      <w:r w:rsidR="006E345B" w:rsidRPr="0070602A">
        <w:rPr>
          <w:rFonts w:ascii="Times New Roman" w:hAnsi="Times New Roman" w:cs="Times New Roman"/>
          <w:sz w:val="28"/>
          <w:szCs w:val="28"/>
        </w:rPr>
        <w:t xml:space="preserve">частичным </w:t>
      </w:r>
      <w:r w:rsidR="0063634C" w:rsidRPr="0070602A">
        <w:rPr>
          <w:rFonts w:ascii="Times New Roman" w:hAnsi="Times New Roman" w:cs="Times New Roman"/>
          <w:sz w:val="28"/>
          <w:szCs w:val="28"/>
        </w:rPr>
        <w:t xml:space="preserve">погашением задолженности за топливно-энергетические ресурсы </w:t>
      </w:r>
      <w:r w:rsidRPr="0070602A">
        <w:rPr>
          <w:rFonts w:ascii="Times New Roman" w:hAnsi="Times New Roman" w:cs="Times New Roman"/>
          <w:sz w:val="28"/>
          <w:szCs w:val="28"/>
        </w:rPr>
        <w:t xml:space="preserve">(далее именуется - Порядок) разработан в соответствии со </w:t>
      </w:r>
      <w:hyperlink r:id="rId10"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63634C"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а также </w:t>
      </w:r>
      <w:hyperlink r:id="rId11"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w:t>
      </w:r>
      <w:proofErr w:type="gramEnd"/>
      <w:r w:rsidRPr="0070602A">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w:t>
      </w:r>
    </w:p>
    <w:p w:rsidR="006E345B" w:rsidRPr="0070602A" w:rsidRDefault="006E345B"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w:t>
      </w:r>
      <w:r w:rsidR="00C31D18" w:rsidRPr="0070602A">
        <w:rPr>
          <w:rFonts w:ascii="Times New Roman" w:hAnsi="Times New Roman" w:cs="Times New Roman"/>
          <w:sz w:val="28"/>
          <w:szCs w:val="28"/>
        </w:rPr>
        <w:t>ашением задолженности за топливные</w:t>
      </w:r>
      <w:r w:rsidRPr="0070602A">
        <w:rPr>
          <w:rFonts w:ascii="Times New Roman" w:hAnsi="Times New Roman" w:cs="Times New Roman"/>
          <w:sz w:val="28"/>
          <w:szCs w:val="28"/>
        </w:rPr>
        <w:t xml:space="preserve"> ресурсы (далее – субсидии), а также порядок осуществления контроля за целевым и эффективным использованием бюджетных средств.</w:t>
      </w:r>
    </w:p>
    <w:p w:rsidR="005559CE"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xml:space="preserve">. </w:t>
      </w:r>
      <w:proofErr w:type="gramStart"/>
      <w:r w:rsidR="005559CE" w:rsidRPr="0070602A">
        <w:rPr>
          <w:rFonts w:ascii="Times New Roman" w:hAnsi="Times New Roman" w:cs="Times New Roman"/>
          <w:sz w:val="28"/>
          <w:szCs w:val="28"/>
        </w:rPr>
        <w:t>Субсидии предоставляются организациям</w:t>
      </w:r>
      <w:r w:rsidR="002D3710" w:rsidRPr="0070602A">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70602A">
        <w:rPr>
          <w:rFonts w:ascii="Times New Roman" w:hAnsi="Times New Roman" w:cs="Times New Roman"/>
          <w:sz w:val="28"/>
          <w:szCs w:val="28"/>
        </w:rPr>
        <w:t xml:space="preserve">, осуществляющим теплоснабжение </w:t>
      </w:r>
      <w:r w:rsidR="006249E0" w:rsidRPr="0070602A">
        <w:rPr>
          <w:rFonts w:ascii="Times New Roman" w:hAnsi="Times New Roman" w:cs="Times New Roman"/>
          <w:sz w:val="28"/>
          <w:szCs w:val="28"/>
        </w:rPr>
        <w:t xml:space="preserve">по регулируемым тарифам </w:t>
      </w:r>
      <w:r w:rsidRPr="0070602A">
        <w:rPr>
          <w:rFonts w:ascii="Times New Roman" w:hAnsi="Times New Roman" w:cs="Times New Roman"/>
          <w:sz w:val="28"/>
          <w:szCs w:val="28"/>
        </w:rPr>
        <w:t xml:space="preserve">на территории муниципального образования </w:t>
      </w:r>
      <w:r w:rsidR="005559CE" w:rsidRPr="0070602A">
        <w:rPr>
          <w:rFonts w:ascii="Times New Roman" w:hAnsi="Times New Roman" w:cs="Times New Roman"/>
          <w:sz w:val="28"/>
          <w:szCs w:val="28"/>
        </w:rPr>
        <w:t>(далее именуются - получатели субсидий)</w:t>
      </w:r>
      <w:r w:rsidRPr="0070602A">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7E2E01" w:rsidRPr="0070602A">
        <w:rPr>
          <w:rFonts w:ascii="Times New Roman" w:hAnsi="Times New Roman" w:cs="Times New Roman"/>
          <w:sz w:val="28"/>
          <w:szCs w:val="28"/>
        </w:rPr>
        <w:t>финансового обеспечения (</w:t>
      </w:r>
      <w:r w:rsidR="0071049C" w:rsidRPr="0070602A">
        <w:rPr>
          <w:rFonts w:ascii="Times New Roman" w:hAnsi="Times New Roman" w:cs="Times New Roman"/>
          <w:sz w:val="28"/>
          <w:szCs w:val="28"/>
        </w:rPr>
        <w:t>возмещения</w:t>
      </w:r>
      <w:r w:rsidR="007E2E01"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затрат, связанных с </w:t>
      </w:r>
      <w:r w:rsidR="006249E0" w:rsidRPr="0070602A">
        <w:rPr>
          <w:rFonts w:ascii="Times New Roman" w:hAnsi="Times New Roman" w:cs="Times New Roman"/>
          <w:sz w:val="28"/>
          <w:szCs w:val="28"/>
        </w:rPr>
        <w:t>погашени</w:t>
      </w:r>
      <w:r w:rsidR="0071049C" w:rsidRPr="0070602A">
        <w:rPr>
          <w:rFonts w:ascii="Times New Roman" w:hAnsi="Times New Roman" w:cs="Times New Roman"/>
          <w:sz w:val="28"/>
          <w:szCs w:val="28"/>
        </w:rPr>
        <w:t>ем</w:t>
      </w:r>
      <w:r w:rsidR="00F82EF6">
        <w:rPr>
          <w:rFonts w:ascii="Times New Roman" w:hAnsi="Times New Roman" w:cs="Times New Roman"/>
          <w:sz w:val="28"/>
          <w:szCs w:val="28"/>
        </w:rPr>
        <w:t xml:space="preserve"> </w:t>
      </w:r>
      <w:r w:rsidR="0071049C" w:rsidRPr="0070602A">
        <w:rPr>
          <w:rFonts w:ascii="Times New Roman" w:hAnsi="Times New Roman" w:cs="Times New Roman"/>
          <w:sz w:val="28"/>
          <w:szCs w:val="28"/>
        </w:rPr>
        <w:t>задолженности, сложившейся за отчетный период в теку</w:t>
      </w:r>
      <w:r w:rsidR="00C31D18" w:rsidRPr="0070602A">
        <w:rPr>
          <w:rFonts w:ascii="Times New Roman" w:hAnsi="Times New Roman" w:cs="Times New Roman"/>
          <w:sz w:val="28"/>
          <w:szCs w:val="28"/>
        </w:rPr>
        <w:t xml:space="preserve">щем календарном году за топливные </w:t>
      </w:r>
      <w:r w:rsidR="0071049C" w:rsidRPr="0070602A">
        <w:rPr>
          <w:rFonts w:ascii="Times New Roman" w:hAnsi="Times New Roman" w:cs="Times New Roman"/>
          <w:sz w:val="28"/>
          <w:szCs w:val="28"/>
        </w:rPr>
        <w:t>ресурсы</w:t>
      </w:r>
      <w:r w:rsidR="005559CE"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газ, уголь, мазут.</w:t>
      </w:r>
      <w:proofErr w:type="gramEnd"/>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proofErr w:type="gramStart"/>
      <w:r w:rsidR="005559CE" w:rsidRPr="0070602A">
        <w:rPr>
          <w:rFonts w:ascii="Times New Roman" w:hAnsi="Times New Roman" w:cs="Times New Roman"/>
          <w:sz w:val="28"/>
          <w:szCs w:val="28"/>
        </w:rPr>
        <w:t xml:space="preserve">Предельная сумма субсидий определяется исходя из </w:t>
      </w:r>
      <w:r w:rsidR="006249E0" w:rsidRPr="0070602A">
        <w:rPr>
          <w:rFonts w:ascii="Times New Roman" w:hAnsi="Times New Roman" w:cs="Times New Roman"/>
          <w:sz w:val="28"/>
          <w:szCs w:val="28"/>
        </w:rPr>
        <w:t>величины задолженности за топливн</w:t>
      </w:r>
      <w:r w:rsidR="0017118B" w:rsidRPr="0070602A">
        <w:rPr>
          <w:rFonts w:ascii="Times New Roman" w:hAnsi="Times New Roman" w:cs="Times New Roman"/>
          <w:sz w:val="28"/>
          <w:szCs w:val="28"/>
        </w:rPr>
        <w:t>ые</w:t>
      </w:r>
      <w:r w:rsidR="0071049C" w:rsidRPr="0070602A">
        <w:rPr>
          <w:rFonts w:ascii="Times New Roman" w:hAnsi="Times New Roman" w:cs="Times New Roman"/>
          <w:sz w:val="28"/>
          <w:szCs w:val="28"/>
        </w:rPr>
        <w:t xml:space="preserve"> ресурсы в соответствии с актом сверки задолженности между теплоснабжающей организацией </w:t>
      </w:r>
      <w:r w:rsidR="00F21959" w:rsidRPr="0070602A">
        <w:rPr>
          <w:rFonts w:ascii="Times New Roman" w:hAnsi="Times New Roman" w:cs="Times New Roman"/>
          <w:sz w:val="28"/>
          <w:szCs w:val="28"/>
        </w:rPr>
        <w:br/>
      </w:r>
      <w:r w:rsidRPr="0070602A">
        <w:rPr>
          <w:rFonts w:ascii="Times New Roman" w:hAnsi="Times New Roman" w:cs="Times New Roman"/>
          <w:sz w:val="28"/>
          <w:szCs w:val="28"/>
        </w:rPr>
        <w:t>и поставщиком топливн</w:t>
      </w:r>
      <w:r w:rsidR="0017118B" w:rsidRPr="0070602A">
        <w:rPr>
          <w:rFonts w:ascii="Times New Roman" w:hAnsi="Times New Roman" w:cs="Times New Roman"/>
          <w:sz w:val="28"/>
          <w:szCs w:val="28"/>
        </w:rPr>
        <w:t>ых р</w:t>
      </w:r>
      <w:r w:rsidRPr="0070602A">
        <w:rPr>
          <w:rFonts w:ascii="Times New Roman" w:hAnsi="Times New Roman" w:cs="Times New Roman"/>
          <w:sz w:val="28"/>
          <w:szCs w:val="28"/>
        </w:rPr>
        <w:t>есурсов</w:t>
      </w:r>
      <w:r w:rsidR="00DD7A38" w:rsidRPr="0070602A">
        <w:rPr>
          <w:rFonts w:ascii="Times New Roman" w:hAnsi="Times New Roman" w:cs="Times New Roman"/>
          <w:sz w:val="28"/>
          <w:szCs w:val="28"/>
        </w:rPr>
        <w:t>, составленным</w:t>
      </w:r>
      <w:r w:rsidR="00040C76">
        <w:rPr>
          <w:rFonts w:ascii="Times New Roman" w:hAnsi="Times New Roman" w:cs="Times New Roman"/>
          <w:sz w:val="28"/>
          <w:szCs w:val="28"/>
        </w:rPr>
        <w:t xml:space="preserve"> </w:t>
      </w:r>
      <w:r w:rsidR="00DD7A38" w:rsidRPr="0070602A">
        <w:rPr>
          <w:rFonts w:ascii="Times New Roman" w:hAnsi="Times New Roman" w:cs="Times New Roman"/>
          <w:sz w:val="28"/>
          <w:szCs w:val="28"/>
        </w:rPr>
        <w:t xml:space="preserve">по состоянию на дату не ранее 10 рабочих дней </w:t>
      </w:r>
      <w:r w:rsidR="000C0163" w:rsidRPr="0070602A">
        <w:rPr>
          <w:rFonts w:ascii="Times New Roman" w:hAnsi="Times New Roman" w:cs="Times New Roman"/>
          <w:sz w:val="28"/>
          <w:szCs w:val="28"/>
        </w:rPr>
        <w:t>до</w:t>
      </w:r>
      <w:r w:rsidR="00DD7A38" w:rsidRPr="0070602A">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Порядка</w:t>
      </w:r>
      <w:r w:rsidRPr="0070602A">
        <w:rPr>
          <w:rFonts w:ascii="Times New Roman" w:hAnsi="Times New Roman" w:cs="Times New Roman"/>
          <w:sz w:val="28"/>
          <w:szCs w:val="28"/>
        </w:rPr>
        <w:t xml:space="preserve">, но не выше суммы </w:t>
      </w:r>
      <w:r w:rsidRPr="0070602A">
        <w:rPr>
          <w:rFonts w:ascii="Times New Roman" w:hAnsi="Times New Roman" w:cs="Times New Roman"/>
          <w:sz w:val="28"/>
          <w:szCs w:val="28"/>
        </w:rPr>
        <w:lastRenderedPageBreak/>
        <w:t xml:space="preserve">дебиторской задолженности потребителей тепловой энергии </w:t>
      </w:r>
      <w:r w:rsidR="008151A2" w:rsidRPr="0070602A">
        <w:rPr>
          <w:rFonts w:ascii="Times New Roman" w:hAnsi="Times New Roman" w:cs="Times New Roman"/>
          <w:sz w:val="28"/>
          <w:szCs w:val="28"/>
        </w:rPr>
        <w:t>сроком более</w:t>
      </w:r>
      <w:proofErr w:type="gramEnd"/>
      <w:r w:rsidR="002867B2">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 xml:space="preserve">45 дней </w:t>
      </w:r>
      <w:r w:rsidR="00D97B67" w:rsidRPr="0070602A">
        <w:rPr>
          <w:rFonts w:ascii="Times New Roman" w:hAnsi="Times New Roman" w:cs="Times New Roman"/>
          <w:sz w:val="28"/>
          <w:szCs w:val="28"/>
        </w:rPr>
        <w:t>за минусом</w:t>
      </w:r>
      <w:r w:rsidR="002867B2">
        <w:rPr>
          <w:rFonts w:ascii="Times New Roman" w:hAnsi="Times New Roman" w:cs="Times New Roman"/>
          <w:sz w:val="28"/>
          <w:szCs w:val="28"/>
        </w:rPr>
        <w:t xml:space="preserve"> </w:t>
      </w:r>
      <w:r w:rsidRPr="0070602A">
        <w:rPr>
          <w:rFonts w:ascii="Times New Roman" w:hAnsi="Times New Roman" w:cs="Times New Roman"/>
          <w:sz w:val="28"/>
          <w:szCs w:val="28"/>
        </w:rPr>
        <w:t>2%</w:t>
      </w:r>
      <w:r w:rsidR="002867B2">
        <w:rPr>
          <w:rFonts w:ascii="Times New Roman" w:hAnsi="Times New Roman" w:cs="Times New Roman"/>
          <w:sz w:val="28"/>
          <w:szCs w:val="28"/>
        </w:rPr>
        <w:t xml:space="preserve"> </w:t>
      </w:r>
      <w:r w:rsidR="008151A2" w:rsidRPr="0070602A">
        <w:rPr>
          <w:rFonts w:ascii="Times New Roman" w:hAnsi="Times New Roman" w:cs="Times New Roman"/>
          <w:sz w:val="28"/>
          <w:szCs w:val="28"/>
        </w:rPr>
        <w:t xml:space="preserve">от </w:t>
      </w:r>
      <w:r w:rsidRPr="0070602A">
        <w:rPr>
          <w:rFonts w:ascii="Times New Roman" w:hAnsi="Times New Roman" w:cs="Times New Roman"/>
          <w:sz w:val="28"/>
          <w:szCs w:val="28"/>
        </w:rPr>
        <w:t xml:space="preserve"> фактической </w:t>
      </w:r>
      <w:r w:rsidR="00D97B67" w:rsidRPr="0070602A">
        <w:rPr>
          <w:rFonts w:ascii="Times New Roman" w:hAnsi="Times New Roman" w:cs="Times New Roman"/>
          <w:sz w:val="28"/>
          <w:szCs w:val="28"/>
        </w:rPr>
        <w:t xml:space="preserve">выручки от реализации тепловой энергии населению за год, предшествующий году </w:t>
      </w:r>
      <w:r w:rsidRPr="0070602A">
        <w:rPr>
          <w:rFonts w:ascii="Times New Roman" w:hAnsi="Times New Roman" w:cs="Times New Roman"/>
          <w:sz w:val="28"/>
          <w:szCs w:val="28"/>
        </w:rPr>
        <w:t>обращения за субсидией</w:t>
      </w:r>
      <w:r w:rsidR="00D97B67" w:rsidRPr="0070602A">
        <w:rPr>
          <w:rFonts w:ascii="Times New Roman" w:hAnsi="Times New Roman" w:cs="Times New Roman"/>
          <w:sz w:val="28"/>
          <w:szCs w:val="28"/>
        </w:rPr>
        <w:t>,</w:t>
      </w:r>
      <w:r w:rsidRPr="0070602A">
        <w:rPr>
          <w:rFonts w:ascii="Times New Roman" w:hAnsi="Times New Roman" w:cs="Times New Roman"/>
          <w:sz w:val="28"/>
          <w:szCs w:val="28"/>
        </w:rPr>
        <w:t xml:space="preserve"> и величины затрат на топлив</w:t>
      </w:r>
      <w:r w:rsidR="00730353" w:rsidRPr="0070602A">
        <w:rPr>
          <w:rFonts w:ascii="Times New Roman" w:hAnsi="Times New Roman" w:cs="Times New Roman"/>
          <w:sz w:val="28"/>
          <w:szCs w:val="28"/>
        </w:rPr>
        <w:t>н</w:t>
      </w:r>
      <w:r w:rsidR="0017118B" w:rsidRPr="0070602A">
        <w:rPr>
          <w:rFonts w:ascii="Times New Roman" w:hAnsi="Times New Roman" w:cs="Times New Roman"/>
          <w:sz w:val="28"/>
          <w:szCs w:val="28"/>
        </w:rPr>
        <w:t>ые</w:t>
      </w:r>
      <w:r w:rsidR="00730353" w:rsidRPr="0070602A">
        <w:rPr>
          <w:rFonts w:ascii="Times New Roman" w:hAnsi="Times New Roman" w:cs="Times New Roman"/>
          <w:sz w:val="28"/>
          <w:szCs w:val="28"/>
        </w:rPr>
        <w:t xml:space="preserve"> ресурсы, сложившейся за счет превышения </w:t>
      </w:r>
      <w:r w:rsidR="0012395B" w:rsidRPr="0070602A">
        <w:rPr>
          <w:rFonts w:ascii="Times New Roman" w:hAnsi="Times New Roman" w:cs="Times New Roman"/>
          <w:sz w:val="28"/>
          <w:szCs w:val="28"/>
        </w:rPr>
        <w:t xml:space="preserve">фактических </w:t>
      </w:r>
      <w:r w:rsidR="00730353"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730353" w:rsidRPr="0070602A">
        <w:rPr>
          <w:rFonts w:ascii="Times New Roman" w:hAnsi="Times New Roman" w:cs="Times New Roman"/>
          <w:sz w:val="28"/>
          <w:szCs w:val="28"/>
        </w:rPr>
        <w:t xml:space="preserve">топлива (кг </w:t>
      </w:r>
      <w:proofErr w:type="spellStart"/>
      <w:r w:rsidR="00730353" w:rsidRPr="0070602A">
        <w:rPr>
          <w:rFonts w:ascii="Times New Roman" w:hAnsi="Times New Roman" w:cs="Times New Roman"/>
          <w:sz w:val="28"/>
          <w:szCs w:val="28"/>
        </w:rPr>
        <w:t>у.т</w:t>
      </w:r>
      <w:proofErr w:type="spellEnd"/>
      <w:r w:rsidR="00730353" w:rsidRPr="0070602A">
        <w:rPr>
          <w:rFonts w:ascii="Times New Roman" w:hAnsi="Times New Roman" w:cs="Times New Roman"/>
          <w:sz w:val="28"/>
          <w:szCs w:val="28"/>
        </w:rPr>
        <w:t>./Гкал) и технологических потерь при п</w:t>
      </w:r>
      <w:r w:rsidR="00162880" w:rsidRPr="0070602A">
        <w:rPr>
          <w:rFonts w:ascii="Times New Roman" w:hAnsi="Times New Roman" w:cs="Times New Roman"/>
          <w:sz w:val="28"/>
          <w:szCs w:val="28"/>
        </w:rPr>
        <w:t>ередаче тепловой энергии (Гкал) над</w:t>
      </w:r>
      <w:r w:rsidR="00730353" w:rsidRPr="0070602A">
        <w:rPr>
          <w:rFonts w:ascii="Times New Roman" w:hAnsi="Times New Roman" w:cs="Times New Roman"/>
          <w:sz w:val="28"/>
          <w:szCs w:val="28"/>
        </w:rPr>
        <w:t xml:space="preserve"> учтенны</w:t>
      </w:r>
      <w:r w:rsidR="00162880" w:rsidRPr="0070602A">
        <w:rPr>
          <w:rFonts w:ascii="Times New Roman" w:hAnsi="Times New Roman" w:cs="Times New Roman"/>
          <w:sz w:val="28"/>
          <w:szCs w:val="28"/>
        </w:rPr>
        <w:t>ми</w:t>
      </w:r>
      <w:r w:rsidR="00730353" w:rsidRPr="0070602A">
        <w:rPr>
          <w:rFonts w:ascii="Times New Roman" w:hAnsi="Times New Roman" w:cs="Times New Roman"/>
          <w:sz w:val="28"/>
          <w:szCs w:val="28"/>
        </w:rPr>
        <w:t xml:space="preserve"> при </w:t>
      </w:r>
      <w:r w:rsidR="00D97B67" w:rsidRPr="0070602A">
        <w:rPr>
          <w:rFonts w:ascii="Times New Roman" w:hAnsi="Times New Roman" w:cs="Times New Roman"/>
          <w:sz w:val="28"/>
          <w:szCs w:val="28"/>
        </w:rPr>
        <w:t>установлении</w:t>
      </w:r>
      <w:r w:rsidR="00040C76">
        <w:rPr>
          <w:rFonts w:ascii="Times New Roman" w:hAnsi="Times New Roman" w:cs="Times New Roman"/>
          <w:sz w:val="28"/>
          <w:szCs w:val="28"/>
        </w:rPr>
        <w:t xml:space="preserve"> </w:t>
      </w:r>
      <w:r w:rsidR="00D97B67" w:rsidRPr="0070602A">
        <w:rPr>
          <w:rFonts w:ascii="Times New Roman" w:hAnsi="Times New Roman" w:cs="Times New Roman"/>
          <w:sz w:val="28"/>
          <w:szCs w:val="28"/>
        </w:rPr>
        <w:t>для получателя субсидии</w:t>
      </w:r>
      <w:r w:rsidR="00040C76">
        <w:rPr>
          <w:rFonts w:ascii="Times New Roman" w:hAnsi="Times New Roman" w:cs="Times New Roman"/>
          <w:sz w:val="28"/>
          <w:szCs w:val="28"/>
        </w:rPr>
        <w:t xml:space="preserve"> </w:t>
      </w:r>
      <w:r w:rsidR="00730353" w:rsidRPr="0070602A">
        <w:rPr>
          <w:rFonts w:ascii="Times New Roman" w:hAnsi="Times New Roman" w:cs="Times New Roman"/>
          <w:sz w:val="28"/>
          <w:szCs w:val="28"/>
        </w:rPr>
        <w:t>тариф</w:t>
      </w:r>
      <w:r w:rsidR="00D97B67" w:rsidRPr="0070602A">
        <w:rPr>
          <w:rFonts w:ascii="Times New Roman" w:hAnsi="Times New Roman" w:cs="Times New Roman"/>
          <w:sz w:val="28"/>
          <w:szCs w:val="28"/>
        </w:rPr>
        <w:t>ов в сфере теплоснабжения на год</w:t>
      </w:r>
      <w:proofErr w:type="gramEnd"/>
      <w:r w:rsidR="00D97B67" w:rsidRPr="0070602A">
        <w:rPr>
          <w:rFonts w:ascii="Times New Roman" w:hAnsi="Times New Roman" w:cs="Times New Roman"/>
          <w:sz w:val="28"/>
          <w:szCs w:val="28"/>
        </w:rPr>
        <w:t xml:space="preserve">, </w:t>
      </w:r>
      <w:proofErr w:type="gramStart"/>
      <w:r w:rsidR="00D97B67" w:rsidRPr="0070602A">
        <w:rPr>
          <w:rFonts w:ascii="Times New Roman" w:hAnsi="Times New Roman" w:cs="Times New Roman"/>
          <w:sz w:val="28"/>
          <w:szCs w:val="28"/>
        </w:rPr>
        <w:t>предшествующий</w:t>
      </w:r>
      <w:proofErr w:type="gramEnd"/>
      <w:r w:rsidR="00D97B67" w:rsidRPr="0070602A">
        <w:rPr>
          <w:rFonts w:ascii="Times New Roman" w:hAnsi="Times New Roman" w:cs="Times New Roman"/>
          <w:sz w:val="28"/>
          <w:szCs w:val="28"/>
        </w:rPr>
        <w:t xml:space="preserve"> году обращения за субсидией</w:t>
      </w:r>
      <w:r w:rsidR="00730353" w:rsidRPr="0070602A">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2867B2">
        <w:rPr>
          <w:rFonts w:ascii="Times New Roman" w:hAnsi="Times New Roman" w:cs="Times New Roman"/>
          <w:sz w:val="28"/>
          <w:szCs w:val="28"/>
        </w:rPr>
        <w:t xml:space="preserve">Администрация </w:t>
      </w:r>
      <w:proofErr w:type="spellStart"/>
      <w:r w:rsidR="002867B2">
        <w:rPr>
          <w:rFonts w:ascii="Times New Roman" w:hAnsi="Times New Roman" w:cs="Times New Roman"/>
          <w:sz w:val="28"/>
          <w:szCs w:val="28"/>
        </w:rPr>
        <w:t>Коелгинского</w:t>
      </w:r>
      <w:proofErr w:type="spellEnd"/>
      <w:r w:rsidR="002867B2">
        <w:rPr>
          <w:rFonts w:ascii="Times New Roman" w:hAnsi="Times New Roman" w:cs="Times New Roman"/>
          <w:sz w:val="28"/>
          <w:szCs w:val="28"/>
        </w:rPr>
        <w:t xml:space="preserve"> сельского поселения</w:t>
      </w:r>
      <w:r w:rsidRPr="002867B2">
        <w:rPr>
          <w:rFonts w:ascii="Times New Roman" w:hAnsi="Times New Roman" w:cs="Times New Roman"/>
          <w:sz w:val="28"/>
          <w:szCs w:val="28"/>
        </w:rPr>
        <w:t xml:space="preserve"> (далее – </w:t>
      </w:r>
      <w:r w:rsidR="003D1330" w:rsidRPr="002867B2">
        <w:rPr>
          <w:rFonts w:ascii="Times New Roman" w:hAnsi="Times New Roman" w:cs="Times New Roman"/>
          <w:sz w:val="28"/>
          <w:szCs w:val="28"/>
        </w:rPr>
        <w:t>У</w:t>
      </w:r>
      <w:r w:rsidR="00D04A26" w:rsidRPr="002867B2">
        <w:rPr>
          <w:rFonts w:ascii="Times New Roman" w:hAnsi="Times New Roman" w:cs="Times New Roman"/>
          <w:sz w:val="28"/>
          <w:szCs w:val="28"/>
        </w:rPr>
        <w:t>полномоченный орган МО</w:t>
      </w:r>
      <w:r w:rsidRPr="002867B2">
        <w:rPr>
          <w:rFonts w:ascii="Times New Roman" w:hAnsi="Times New Roman" w:cs="Times New Roman"/>
          <w:sz w:val="28"/>
          <w:szCs w:val="28"/>
        </w:rPr>
        <w:t>)</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70602A">
        <w:rPr>
          <w:rFonts w:ascii="Times New Roman" w:hAnsi="Times New Roman" w:cs="Times New Roman"/>
          <w:sz w:val="28"/>
          <w:szCs w:val="28"/>
        </w:rPr>
        <w:t>муниципального образования</w:t>
      </w:r>
      <w:r w:rsidR="002867B2">
        <w:rPr>
          <w:rFonts w:ascii="Times New Roman" w:hAnsi="Times New Roman" w:cs="Times New Roman"/>
          <w:sz w:val="28"/>
          <w:szCs w:val="28"/>
        </w:rPr>
        <w:t xml:space="preserve"> </w:t>
      </w:r>
      <w:r w:rsidR="00730353" w:rsidRPr="0070602A">
        <w:rPr>
          <w:rFonts w:ascii="Times New Roman" w:hAnsi="Times New Roman" w:cs="Times New Roman"/>
          <w:sz w:val="28"/>
          <w:szCs w:val="28"/>
        </w:rPr>
        <w:t xml:space="preserve">на соответствующие цели </w:t>
      </w:r>
      <w:r w:rsidRPr="0070602A">
        <w:rPr>
          <w:rFonts w:ascii="Times New Roman" w:hAnsi="Times New Roman" w:cs="Times New Roman"/>
          <w:sz w:val="28"/>
          <w:szCs w:val="28"/>
        </w:rPr>
        <w:t xml:space="preserve">на </w:t>
      </w:r>
      <w:r w:rsidR="00730353" w:rsidRPr="0070602A">
        <w:rPr>
          <w:rFonts w:ascii="Times New Roman" w:hAnsi="Times New Roman" w:cs="Times New Roman"/>
          <w:sz w:val="28"/>
          <w:szCs w:val="28"/>
        </w:rPr>
        <w:t>текущий</w:t>
      </w:r>
      <w:r w:rsidRPr="0070602A">
        <w:rPr>
          <w:rFonts w:ascii="Times New Roman" w:hAnsi="Times New Roman" w:cs="Times New Roman"/>
          <w:sz w:val="28"/>
          <w:szCs w:val="28"/>
        </w:rPr>
        <w:t xml:space="preserve"> финансовый год.</w:t>
      </w:r>
    </w:p>
    <w:p w:rsidR="00776079" w:rsidRPr="002867B2" w:rsidRDefault="00776079" w:rsidP="00523B3D">
      <w:pPr>
        <w:pStyle w:val="ConsPlusNormal"/>
        <w:ind w:firstLine="709"/>
        <w:jc w:val="both"/>
        <w:rPr>
          <w:rFonts w:ascii="Times New Roman" w:hAnsi="Times New Roman" w:cs="Times New Roman"/>
          <w:sz w:val="28"/>
          <w:szCs w:val="28"/>
        </w:rPr>
      </w:pPr>
    </w:p>
    <w:p w:rsidR="005559CE" w:rsidRPr="002867B2" w:rsidRDefault="005559CE" w:rsidP="002867B2">
      <w:pPr>
        <w:pStyle w:val="ConsPlusTitle"/>
        <w:ind w:firstLine="709"/>
        <w:jc w:val="center"/>
        <w:outlineLvl w:val="1"/>
        <w:rPr>
          <w:rFonts w:ascii="Times New Roman" w:hAnsi="Times New Roman" w:cs="Times New Roman"/>
          <w:b w:val="0"/>
          <w:sz w:val="28"/>
          <w:szCs w:val="28"/>
        </w:rPr>
      </w:pPr>
      <w:r w:rsidRPr="002867B2">
        <w:rPr>
          <w:rFonts w:ascii="Times New Roman" w:hAnsi="Times New Roman" w:cs="Times New Roman"/>
          <w:b w:val="0"/>
          <w:sz w:val="28"/>
          <w:szCs w:val="28"/>
        </w:rPr>
        <w:t>II. Условия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E87EA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5559CE" w:rsidRPr="0070602A">
        <w:rPr>
          <w:rFonts w:ascii="Times New Roman" w:hAnsi="Times New Roman" w:cs="Times New Roman"/>
          <w:sz w:val="28"/>
          <w:szCs w:val="28"/>
        </w:rPr>
        <w:t>Субсидии предоставляются на основании соглашени</w:t>
      </w:r>
      <w:r w:rsidR="00FA31D6" w:rsidRPr="0070602A">
        <w:rPr>
          <w:rFonts w:ascii="Times New Roman" w:hAnsi="Times New Roman" w:cs="Times New Roman"/>
          <w:sz w:val="28"/>
          <w:szCs w:val="28"/>
        </w:rPr>
        <w:t>я</w:t>
      </w:r>
      <w:r w:rsidR="005559CE" w:rsidRPr="0070602A">
        <w:rPr>
          <w:rFonts w:ascii="Times New Roman" w:hAnsi="Times New Roman" w:cs="Times New Roman"/>
          <w:sz w:val="28"/>
          <w:szCs w:val="28"/>
        </w:rPr>
        <w:t xml:space="preserve"> о предоставлении субсиди</w:t>
      </w:r>
      <w:r w:rsidR="00FA31D6" w:rsidRPr="0070602A">
        <w:rPr>
          <w:rFonts w:ascii="Times New Roman" w:hAnsi="Times New Roman" w:cs="Times New Roman"/>
          <w:sz w:val="28"/>
          <w:szCs w:val="28"/>
        </w:rPr>
        <w:t>и</w:t>
      </w:r>
      <w:r w:rsidR="005559CE" w:rsidRPr="0070602A">
        <w:rPr>
          <w:rFonts w:ascii="Times New Roman" w:hAnsi="Times New Roman" w:cs="Times New Roman"/>
          <w:sz w:val="28"/>
          <w:szCs w:val="28"/>
        </w:rPr>
        <w:t>, заключаем</w:t>
      </w:r>
      <w:r w:rsidR="00FA31D6" w:rsidRPr="0070602A">
        <w:rPr>
          <w:rFonts w:ascii="Times New Roman" w:hAnsi="Times New Roman" w:cs="Times New Roman"/>
          <w:sz w:val="28"/>
          <w:szCs w:val="28"/>
        </w:rPr>
        <w:t>ого</w:t>
      </w:r>
      <w:r w:rsidR="005559CE" w:rsidRPr="0070602A">
        <w:rPr>
          <w:rFonts w:ascii="Times New Roman" w:hAnsi="Times New Roman" w:cs="Times New Roman"/>
          <w:sz w:val="28"/>
          <w:szCs w:val="28"/>
        </w:rPr>
        <w:t xml:space="preserve"> в соответствии </w:t>
      </w:r>
      <w:r w:rsidR="00D9592D" w:rsidRPr="0070602A">
        <w:rPr>
          <w:rFonts w:ascii="Times New Roman" w:hAnsi="Times New Roman" w:cs="Times New Roman"/>
          <w:sz w:val="28"/>
          <w:szCs w:val="28"/>
        </w:rPr>
        <w:t xml:space="preserve">с </w:t>
      </w:r>
      <w:hyperlink r:id="rId12" w:history="1">
        <w:r w:rsidR="005559CE" w:rsidRPr="0070602A">
          <w:rPr>
            <w:rFonts w:ascii="Times New Roman" w:hAnsi="Times New Roman" w:cs="Times New Roman"/>
            <w:sz w:val="28"/>
            <w:szCs w:val="28"/>
          </w:rPr>
          <w:t>формой</w:t>
        </w:r>
      </w:hyperlink>
      <w:r w:rsidR="005559CE" w:rsidRPr="0070602A">
        <w:rPr>
          <w:rFonts w:ascii="Times New Roman" w:hAnsi="Times New Roman" w:cs="Times New Roman"/>
          <w:sz w:val="28"/>
          <w:szCs w:val="28"/>
        </w:rPr>
        <w:t xml:space="preserve"> договора (соглашения) между главным распорядителем </w:t>
      </w:r>
      <w:r w:rsidRPr="0070602A">
        <w:rPr>
          <w:rFonts w:ascii="Times New Roman" w:hAnsi="Times New Roman" w:cs="Times New Roman"/>
          <w:sz w:val="28"/>
          <w:szCs w:val="28"/>
        </w:rPr>
        <w:t xml:space="preserve">бюджетных </w:t>
      </w:r>
      <w:r w:rsidR="005559CE" w:rsidRPr="0070602A">
        <w:rPr>
          <w:rFonts w:ascii="Times New Roman" w:hAnsi="Times New Roman" w:cs="Times New Roman"/>
          <w:sz w:val="28"/>
          <w:szCs w:val="28"/>
        </w:rPr>
        <w:t xml:space="preserve">средств и юридическим лицом </w:t>
      </w:r>
      <w:r w:rsidR="00FA31D6" w:rsidRPr="0070602A">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70602A">
        <w:rPr>
          <w:rFonts w:ascii="Times New Roman" w:hAnsi="Times New Roman" w:cs="Times New Roman"/>
          <w:sz w:val="28"/>
          <w:szCs w:val="28"/>
        </w:rPr>
        <w:t xml:space="preserve"> (далее имену</w:t>
      </w:r>
      <w:r w:rsidR="00E72520" w:rsidRPr="0070602A">
        <w:rPr>
          <w:rFonts w:ascii="Times New Roman" w:hAnsi="Times New Roman" w:cs="Times New Roman"/>
          <w:sz w:val="28"/>
          <w:szCs w:val="28"/>
        </w:rPr>
        <w:t>е</w:t>
      </w:r>
      <w:r w:rsidR="005559CE" w:rsidRPr="0070602A">
        <w:rPr>
          <w:rFonts w:ascii="Times New Roman" w:hAnsi="Times New Roman" w:cs="Times New Roman"/>
          <w:sz w:val="28"/>
          <w:szCs w:val="28"/>
        </w:rPr>
        <w:t>тся - Соглашени</w:t>
      </w:r>
      <w:r w:rsidR="00FA31D6" w:rsidRPr="0070602A">
        <w:rPr>
          <w:rFonts w:ascii="Times New Roman" w:hAnsi="Times New Roman" w:cs="Times New Roman"/>
          <w:sz w:val="28"/>
          <w:szCs w:val="28"/>
        </w:rPr>
        <w:t>е</w:t>
      </w:r>
      <w:r w:rsidR="00D9592D" w:rsidRPr="0070602A">
        <w:rPr>
          <w:rFonts w:ascii="Times New Roman" w:hAnsi="Times New Roman" w:cs="Times New Roman"/>
          <w:sz w:val="28"/>
          <w:szCs w:val="28"/>
        </w:rPr>
        <w:t>), указанной в Приложении № 1</w:t>
      </w:r>
      <w:r w:rsidR="00C57267" w:rsidRPr="0070602A">
        <w:rPr>
          <w:rFonts w:ascii="Times New Roman" w:hAnsi="Times New Roman" w:cs="Times New Roman"/>
          <w:sz w:val="28"/>
          <w:szCs w:val="28"/>
        </w:rPr>
        <w:t xml:space="preserve"> к настоящему Порядку</w:t>
      </w:r>
      <w:r w:rsidR="00D9592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1" w:name="P52"/>
      <w:bookmarkEnd w:id="1"/>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w:t>
      </w:r>
      <w:r w:rsidR="00FA31D6" w:rsidRPr="0070602A">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70602A">
        <w:rPr>
          <w:rFonts w:ascii="Times New Roman" w:hAnsi="Times New Roman" w:cs="Times New Roman"/>
          <w:sz w:val="28"/>
          <w:szCs w:val="28"/>
        </w:rPr>
        <w:t>;</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w:t>
      </w:r>
      <w:r w:rsidR="00FA31D6" w:rsidRPr="0070602A">
        <w:rPr>
          <w:rFonts w:ascii="Times New Roman" w:hAnsi="Times New Roman" w:cs="Times New Roman"/>
          <w:sz w:val="28"/>
          <w:szCs w:val="28"/>
        </w:rPr>
        <w:t>аличие задолженности за потребленные топливно-энергетические ресурсы на дату обращения в ОМС</w:t>
      </w:r>
      <w:r w:rsidRPr="0070602A">
        <w:rPr>
          <w:rFonts w:ascii="Times New Roman" w:hAnsi="Times New Roman" w:cs="Times New Roman"/>
          <w:sz w:val="28"/>
          <w:szCs w:val="28"/>
        </w:rPr>
        <w:t>;</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w:t>
      </w:r>
      <w:r w:rsidR="005559CE" w:rsidRPr="0070602A">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rsidRPr="0070602A">
        <w:rPr>
          <w:rFonts w:ascii="Times New Roman" w:hAnsi="Times New Roman" w:cs="Times New Roman"/>
          <w:sz w:val="28"/>
          <w:szCs w:val="28"/>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602A">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получатель субсидии не должен получать средства из бюджета </w:t>
      </w:r>
      <w:r w:rsidR="00942A5D" w:rsidRPr="0070602A">
        <w:rPr>
          <w:rFonts w:ascii="Times New Roman" w:hAnsi="Times New Roman" w:cs="Times New Roman"/>
          <w:sz w:val="28"/>
          <w:szCs w:val="28"/>
        </w:rPr>
        <w:t>МО или бюджетов других уровней в соответствии с иными нормативно-правовыми актами на цел</w:t>
      </w:r>
      <w:r w:rsidR="00F87CEB" w:rsidRPr="0070602A">
        <w:rPr>
          <w:rFonts w:ascii="Times New Roman" w:hAnsi="Times New Roman" w:cs="Times New Roman"/>
          <w:sz w:val="28"/>
          <w:szCs w:val="28"/>
        </w:rPr>
        <w:t>и, указанные в пункте 3 Порядка;</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942A5D" w:rsidRPr="0070602A">
        <w:rPr>
          <w:rFonts w:ascii="Times New Roman" w:hAnsi="Times New Roman" w:cs="Times New Roman"/>
          <w:sz w:val="28"/>
          <w:szCs w:val="28"/>
        </w:rPr>
        <w:t>МО.</w:t>
      </w:r>
    </w:p>
    <w:p w:rsidR="005559CE" w:rsidRPr="0070602A" w:rsidRDefault="005559CE" w:rsidP="00523B3D">
      <w:pPr>
        <w:pStyle w:val="ConsPlusNormal"/>
        <w:ind w:firstLine="709"/>
        <w:jc w:val="both"/>
        <w:rPr>
          <w:rFonts w:ascii="Times New Roman" w:hAnsi="Times New Roman" w:cs="Times New Roman"/>
          <w:sz w:val="28"/>
          <w:szCs w:val="28"/>
        </w:rPr>
      </w:pPr>
      <w:bookmarkStart w:id="2" w:name="P60"/>
      <w:bookmarkEnd w:id="2"/>
      <w:r w:rsidRPr="0070602A">
        <w:rPr>
          <w:rFonts w:ascii="Times New Roman" w:hAnsi="Times New Roman" w:cs="Times New Roman"/>
          <w:sz w:val="28"/>
          <w:szCs w:val="28"/>
        </w:rPr>
        <w:t xml:space="preserve">8. В целях заключения Соглашения </w:t>
      </w:r>
      <w:r w:rsidR="00DD7A38" w:rsidRPr="0070602A">
        <w:rPr>
          <w:rFonts w:ascii="Times New Roman" w:hAnsi="Times New Roman" w:cs="Times New Roman"/>
          <w:sz w:val="28"/>
          <w:szCs w:val="28"/>
        </w:rPr>
        <w:t xml:space="preserve">и получения субсидии </w:t>
      </w:r>
      <w:r w:rsidRPr="0070602A">
        <w:rPr>
          <w:rFonts w:ascii="Times New Roman" w:hAnsi="Times New Roman" w:cs="Times New Roman"/>
          <w:sz w:val="28"/>
          <w:szCs w:val="28"/>
        </w:rPr>
        <w:t xml:space="preserve">получатель субсидии представляет в </w:t>
      </w:r>
      <w:r w:rsidR="003D1330"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следующие документы:</w:t>
      </w:r>
    </w:p>
    <w:p w:rsidR="005559CE" w:rsidRPr="0070602A" w:rsidRDefault="005559CE" w:rsidP="00523B3D">
      <w:pPr>
        <w:pStyle w:val="ConsPlusNormal"/>
        <w:ind w:firstLine="709"/>
        <w:jc w:val="both"/>
        <w:rPr>
          <w:rFonts w:ascii="Times New Roman" w:hAnsi="Times New Roman" w:cs="Times New Roman"/>
          <w:sz w:val="28"/>
          <w:szCs w:val="28"/>
        </w:rPr>
      </w:pPr>
      <w:bookmarkStart w:id="3" w:name="P61"/>
      <w:bookmarkEnd w:id="3"/>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w:t>
      </w:r>
      <w:r w:rsidR="00C57267"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C57267" w:rsidRPr="0070602A">
        <w:rPr>
          <w:rFonts w:ascii="Times New Roman" w:hAnsi="Times New Roman" w:cs="Times New Roman"/>
          <w:sz w:val="28"/>
          <w:szCs w:val="28"/>
        </w:rPr>
        <w:t xml:space="preserve">№ </w:t>
      </w:r>
      <w:r w:rsidR="00E72520" w:rsidRPr="0070602A">
        <w:rPr>
          <w:rFonts w:ascii="Times New Roman" w:hAnsi="Times New Roman" w:cs="Times New Roman"/>
          <w:sz w:val="28"/>
          <w:szCs w:val="28"/>
        </w:rPr>
        <w:t>2</w:t>
      </w:r>
      <w:r w:rsidRPr="0070602A">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70602A" w:rsidRDefault="005559CE" w:rsidP="00523B3D">
      <w:pPr>
        <w:pStyle w:val="ConsPlusNormal"/>
        <w:ind w:firstLine="709"/>
        <w:jc w:val="both"/>
        <w:rPr>
          <w:rFonts w:ascii="Times New Roman" w:hAnsi="Times New Roman" w:cs="Times New Roman"/>
          <w:sz w:val="28"/>
          <w:szCs w:val="28"/>
        </w:rPr>
      </w:pPr>
      <w:bookmarkStart w:id="4" w:name="P62"/>
      <w:bookmarkEnd w:id="4"/>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70602A">
        <w:rPr>
          <w:rFonts w:ascii="Times New Roman" w:hAnsi="Times New Roman" w:cs="Times New Roman"/>
          <w:sz w:val="28"/>
          <w:szCs w:val="28"/>
        </w:rPr>
        <w:t>ение</w:t>
      </w:r>
      <w:r w:rsidRPr="0070602A">
        <w:rPr>
          <w:rFonts w:ascii="Times New Roman" w:hAnsi="Times New Roman" w:cs="Times New Roman"/>
          <w:sz w:val="28"/>
          <w:szCs w:val="28"/>
        </w:rPr>
        <w:t xml:space="preserve"> Соглашение </w:t>
      </w:r>
      <w:r w:rsidR="002E2BB6"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2E2BB6"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5559CE" w:rsidRPr="0070602A" w:rsidRDefault="005559CE" w:rsidP="00523B3D">
      <w:pPr>
        <w:pStyle w:val="ConsPlusNormal"/>
        <w:ind w:firstLine="709"/>
        <w:jc w:val="both"/>
        <w:rPr>
          <w:rFonts w:ascii="Times New Roman" w:hAnsi="Times New Roman" w:cs="Times New Roman"/>
          <w:sz w:val="28"/>
          <w:szCs w:val="28"/>
        </w:rPr>
      </w:pPr>
      <w:bookmarkStart w:id="5" w:name="P64"/>
      <w:bookmarkEnd w:id="5"/>
      <w:r w:rsidRPr="0070602A">
        <w:rPr>
          <w:rFonts w:ascii="Times New Roman" w:hAnsi="Times New Roman" w:cs="Times New Roman"/>
          <w:sz w:val="28"/>
          <w:szCs w:val="28"/>
        </w:rPr>
        <w:t xml:space="preserve">4) </w:t>
      </w:r>
      <w:hyperlink r:id="rId13"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70602A">
        <w:rPr>
          <w:rFonts w:ascii="Times New Roman" w:hAnsi="Times New Roman" w:cs="Times New Roman"/>
          <w:sz w:val="28"/>
          <w:szCs w:val="28"/>
        </w:rPr>
        <w:t>и получение субсидии</w:t>
      </w:r>
      <w:r w:rsidRPr="0070602A">
        <w:rPr>
          <w:rFonts w:ascii="Times New Roman" w:hAnsi="Times New Roman" w:cs="Times New Roman"/>
          <w:sz w:val="28"/>
          <w:szCs w:val="28"/>
        </w:rPr>
        <w:t>;</w:t>
      </w:r>
    </w:p>
    <w:p w:rsidR="00E72520" w:rsidRPr="0070602A" w:rsidRDefault="005559CE" w:rsidP="00523B3D">
      <w:pPr>
        <w:pStyle w:val="ConsPlusNormal"/>
        <w:ind w:firstLine="709"/>
        <w:jc w:val="both"/>
        <w:rPr>
          <w:rFonts w:ascii="Times New Roman" w:hAnsi="Times New Roman" w:cs="Times New Roman"/>
          <w:sz w:val="28"/>
          <w:szCs w:val="28"/>
        </w:rPr>
      </w:pPr>
      <w:bookmarkStart w:id="6" w:name="P65"/>
      <w:bookmarkEnd w:id="6"/>
      <w:r w:rsidRPr="0070602A">
        <w:rPr>
          <w:rFonts w:ascii="Times New Roman" w:hAnsi="Times New Roman" w:cs="Times New Roman"/>
          <w:sz w:val="28"/>
          <w:szCs w:val="28"/>
        </w:rPr>
        <w:t xml:space="preserve">5) </w:t>
      </w:r>
      <w:r w:rsidR="00162880" w:rsidRPr="0070602A">
        <w:rPr>
          <w:rFonts w:ascii="Times New Roman" w:hAnsi="Times New Roman" w:cs="Times New Roman"/>
          <w:sz w:val="28"/>
          <w:szCs w:val="28"/>
        </w:rPr>
        <w:t xml:space="preserve">акт сверки задолженности между теплоснабжающей организацией </w:t>
      </w:r>
      <w:r w:rsidR="00162880" w:rsidRPr="0070602A">
        <w:rPr>
          <w:rFonts w:ascii="Times New Roman" w:hAnsi="Times New Roman" w:cs="Times New Roman"/>
          <w:sz w:val="28"/>
          <w:szCs w:val="28"/>
        </w:rPr>
        <w:br/>
        <w:t>и поставщиком топливн</w:t>
      </w:r>
      <w:r w:rsidR="0017118B" w:rsidRPr="0070602A">
        <w:rPr>
          <w:rFonts w:ascii="Times New Roman" w:hAnsi="Times New Roman" w:cs="Times New Roman"/>
          <w:sz w:val="28"/>
          <w:szCs w:val="28"/>
        </w:rPr>
        <w:t xml:space="preserve">ых </w:t>
      </w:r>
      <w:r w:rsidR="00162880" w:rsidRPr="0070602A">
        <w:rPr>
          <w:rFonts w:ascii="Times New Roman" w:hAnsi="Times New Roman" w:cs="Times New Roman"/>
          <w:sz w:val="28"/>
          <w:szCs w:val="28"/>
        </w:rPr>
        <w:t>ресурсов</w:t>
      </w:r>
      <w:r w:rsidR="000C0163" w:rsidRPr="0070602A">
        <w:rPr>
          <w:rFonts w:ascii="Times New Roman" w:hAnsi="Times New Roman" w:cs="Times New Roman"/>
          <w:sz w:val="28"/>
          <w:szCs w:val="28"/>
        </w:rPr>
        <w:t>,</w:t>
      </w:r>
      <w:r w:rsidR="002867B2">
        <w:rPr>
          <w:rFonts w:ascii="Times New Roman" w:hAnsi="Times New Roman" w:cs="Times New Roman"/>
          <w:sz w:val="28"/>
          <w:szCs w:val="28"/>
        </w:rPr>
        <w:t xml:space="preserve"> </w:t>
      </w:r>
      <w:r w:rsidR="000C0163"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70602A">
        <w:rPr>
          <w:rFonts w:ascii="Times New Roman" w:hAnsi="Times New Roman" w:cs="Times New Roman"/>
          <w:sz w:val="28"/>
          <w:szCs w:val="28"/>
        </w:rPr>
        <w:t>;</w:t>
      </w:r>
    </w:p>
    <w:p w:rsidR="002D3710" w:rsidRPr="0070602A" w:rsidRDefault="00162880"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2C7636" w:rsidRPr="0070602A">
        <w:rPr>
          <w:rFonts w:ascii="Times New Roman" w:hAnsi="Times New Roman" w:cs="Times New Roman"/>
          <w:sz w:val="28"/>
          <w:szCs w:val="28"/>
        </w:rPr>
        <w:t>справк</w:t>
      </w:r>
      <w:r w:rsidR="00C57267" w:rsidRPr="0070602A">
        <w:rPr>
          <w:rFonts w:ascii="Times New Roman" w:hAnsi="Times New Roman" w:cs="Times New Roman"/>
          <w:sz w:val="28"/>
          <w:szCs w:val="28"/>
        </w:rPr>
        <w:t>и</w:t>
      </w:r>
      <w:r w:rsidR="002C7636" w:rsidRPr="0070602A">
        <w:rPr>
          <w:rFonts w:ascii="Times New Roman" w:hAnsi="Times New Roman" w:cs="Times New Roman"/>
          <w:sz w:val="28"/>
          <w:szCs w:val="28"/>
        </w:rPr>
        <w:t xml:space="preserve"> о дебиторской задолженности потребителей тепловой энергии согласно </w:t>
      </w:r>
      <w:r w:rsidR="00C57267" w:rsidRPr="0070602A">
        <w:rPr>
          <w:rFonts w:ascii="Times New Roman" w:hAnsi="Times New Roman" w:cs="Times New Roman"/>
          <w:sz w:val="28"/>
          <w:szCs w:val="28"/>
        </w:rPr>
        <w:t>П</w:t>
      </w:r>
      <w:r w:rsidR="002C7636" w:rsidRPr="0070602A">
        <w:rPr>
          <w:rFonts w:ascii="Times New Roman" w:hAnsi="Times New Roman" w:cs="Times New Roman"/>
          <w:sz w:val="28"/>
          <w:szCs w:val="28"/>
        </w:rPr>
        <w:t>риложени</w:t>
      </w:r>
      <w:r w:rsidR="00C57267" w:rsidRPr="0070602A">
        <w:rPr>
          <w:rFonts w:ascii="Times New Roman" w:hAnsi="Times New Roman" w:cs="Times New Roman"/>
          <w:sz w:val="28"/>
          <w:szCs w:val="28"/>
        </w:rPr>
        <w:t xml:space="preserve">ям№ </w:t>
      </w:r>
      <w:r w:rsidR="002C7636" w:rsidRPr="0070602A">
        <w:rPr>
          <w:rFonts w:ascii="Times New Roman" w:hAnsi="Times New Roman" w:cs="Times New Roman"/>
          <w:sz w:val="28"/>
          <w:szCs w:val="28"/>
        </w:rPr>
        <w:t>3</w:t>
      </w:r>
      <w:r w:rsidR="00C57267" w:rsidRPr="0070602A">
        <w:rPr>
          <w:rFonts w:ascii="Times New Roman" w:hAnsi="Times New Roman" w:cs="Times New Roman"/>
          <w:sz w:val="28"/>
          <w:szCs w:val="28"/>
        </w:rPr>
        <w:t xml:space="preserve"> и № 4 к настоящему Порядку</w:t>
      </w:r>
      <w:r w:rsidR="002C7636" w:rsidRPr="0070602A">
        <w:rPr>
          <w:rFonts w:ascii="Times New Roman" w:hAnsi="Times New Roman" w:cs="Times New Roman"/>
          <w:sz w:val="28"/>
          <w:szCs w:val="28"/>
        </w:rPr>
        <w:t>;</w:t>
      </w:r>
    </w:p>
    <w:p w:rsidR="00162880" w:rsidRPr="0070602A" w:rsidRDefault="00162880"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7) расчет величины затрат на топливн</w:t>
      </w:r>
      <w:r w:rsidR="00D62959" w:rsidRPr="0070602A">
        <w:rPr>
          <w:rFonts w:ascii="Times New Roman" w:hAnsi="Times New Roman" w:cs="Times New Roman"/>
          <w:sz w:val="28"/>
          <w:szCs w:val="28"/>
        </w:rPr>
        <w:t>ые</w:t>
      </w:r>
      <w:r w:rsidRPr="0070602A">
        <w:rPr>
          <w:rFonts w:ascii="Times New Roman" w:hAnsi="Times New Roman" w:cs="Times New Roman"/>
          <w:sz w:val="28"/>
          <w:szCs w:val="28"/>
        </w:rPr>
        <w:t xml:space="preserve"> ресурсы, сложившейся за счет превышения </w:t>
      </w:r>
      <w:r w:rsidR="002436F8" w:rsidRPr="0070602A">
        <w:rPr>
          <w:rFonts w:ascii="Times New Roman" w:hAnsi="Times New Roman" w:cs="Times New Roman"/>
          <w:sz w:val="28"/>
          <w:szCs w:val="28"/>
        </w:rPr>
        <w:t xml:space="preserve">фактических </w:t>
      </w:r>
      <w:r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Pr="0070602A">
        <w:rPr>
          <w:rFonts w:ascii="Times New Roman" w:hAnsi="Times New Roman" w:cs="Times New Roman"/>
          <w:sz w:val="28"/>
          <w:szCs w:val="28"/>
        </w:rPr>
        <w:t xml:space="preserve">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AE0FC4"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70602A">
        <w:rPr>
          <w:rFonts w:ascii="Times New Roman" w:hAnsi="Times New Roman" w:cs="Times New Roman"/>
          <w:sz w:val="28"/>
          <w:szCs w:val="28"/>
        </w:rPr>
        <w:t>,</w:t>
      </w:r>
      <w:r w:rsidRPr="0070602A">
        <w:rPr>
          <w:rFonts w:ascii="Times New Roman" w:hAnsi="Times New Roman" w:cs="Times New Roman"/>
          <w:sz w:val="28"/>
          <w:szCs w:val="28"/>
        </w:rPr>
        <w:t xml:space="preserve"> по форме согласно </w:t>
      </w:r>
      <w:r w:rsidR="00FD142C"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FD142C" w:rsidRPr="0070602A">
        <w:rPr>
          <w:rFonts w:ascii="Times New Roman" w:hAnsi="Times New Roman" w:cs="Times New Roman"/>
          <w:sz w:val="28"/>
          <w:szCs w:val="28"/>
        </w:rPr>
        <w:t>№ 5 к настоящему Порядку</w:t>
      </w:r>
      <w:r w:rsidRPr="0070602A">
        <w:rPr>
          <w:rFonts w:ascii="Times New Roman" w:hAnsi="Times New Roman" w:cs="Times New Roman"/>
          <w:sz w:val="28"/>
          <w:szCs w:val="28"/>
        </w:rPr>
        <w:t>;</w:t>
      </w:r>
      <w:proofErr w:type="gramEnd"/>
    </w:p>
    <w:p w:rsidR="005559CE" w:rsidRPr="0070602A" w:rsidRDefault="002C7636" w:rsidP="00523B3D">
      <w:pPr>
        <w:pStyle w:val="ConsPlusNormal"/>
        <w:ind w:firstLine="709"/>
        <w:jc w:val="both"/>
        <w:rPr>
          <w:rFonts w:ascii="Times New Roman" w:hAnsi="Times New Roman" w:cs="Times New Roman"/>
          <w:sz w:val="28"/>
          <w:szCs w:val="28"/>
        </w:rPr>
      </w:pPr>
      <w:bookmarkStart w:id="7" w:name="P66"/>
      <w:bookmarkEnd w:id="7"/>
      <w:r w:rsidRPr="0070602A">
        <w:rPr>
          <w:rFonts w:ascii="Times New Roman" w:hAnsi="Times New Roman" w:cs="Times New Roman"/>
          <w:sz w:val="28"/>
          <w:szCs w:val="28"/>
        </w:rPr>
        <w:t>8</w:t>
      </w:r>
      <w:r w:rsidR="005559CE" w:rsidRPr="0070602A">
        <w:rPr>
          <w:rFonts w:ascii="Times New Roman" w:hAnsi="Times New Roman" w:cs="Times New Roman"/>
          <w:sz w:val="28"/>
          <w:szCs w:val="28"/>
        </w:rPr>
        <w:t xml:space="preserve">)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w:t>
      </w:r>
      <w:r w:rsidR="005559CE" w:rsidRPr="0070602A">
        <w:rPr>
          <w:rFonts w:ascii="Times New Roman" w:hAnsi="Times New Roman" w:cs="Times New Roman"/>
          <w:sz w:val="28"/>
          <w:szCs w:val="28"/>
        </w:rPr>
        <w:lastRenderedPageBreak/>
        <w:t>бухгалтером получателя субсидии, а также заверенное печатью (при наличии), содержащее сведения: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70602A">
        <w:rPr>
          <w:rFonts w:ascii="Times New Roman" w:hAnsi="Times New Roman" w:cs="Times New Roman"/>
          <w:sz w:val="28"/>
          <w:szCs w:val="28"/>
        </w:rPr>
        <w:t xml:space="preserve"> и</w:t>
      </w:r>
      <w:r w:rsidRPr="0070602A">
        <w:rPr>
          <w:rFonts w:ascii="Times New Roman" w:hAnsi="Times New Roman" w:cs="Times New Roman"/>
          <w:sz w:val="28"/>
          <w:szCs w:val="28"/>
        </w:rPr>
        <w:t xml:space="preserve"> 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а также о том, что получатель субсидии не получает средства из бюджета </w:t>
      </w:r>
      <w:r w:rsidR="00D05F8D" w:rsidRPr="0070602A">
        <w:rPr>
          <w:rFonts w:ascii="Times New Roman" w:hAnsi="Times New Roman" w:cs="Times New Roman"/>
          <w:sz w:val="28"/>
          <w:szCs w:val="28"/>
        </w:rPr>
        <w:t xml:space="preserve">МО </w:t>
      </w:r>
      <w:r w:rsidRPr="0070602A">
        <w:rPr>
          <w:rFonts w:ascii="Times New Roman" w:hAnsi="Times New Roman" w:cs="Times New Roman"/>
          <w:sz w:val="28"/>
          <w:szCs w:val="28"/>
        </w:rPr>
        <w:t xml:space="preserve">на цели возмещения </w:t>
      </w:r>
      <w:r w:rsidR="00D05F8D" w:rsidRPr="0070602A">
        <w:rPr>
          <w:rFonts w:ascii="Times New Roman" w:hAnsi="Times New Roman" w:cs="Times New Roman"/>
          <w:sz w:val="28"/>
          <w:szCs w:val="28"/>
        </w:rPr>
        <w:t>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 в соответствии с иными</w:t>
      </w:r>
      <w:proofErr w:type="gramEnd"/>
      <w:r w:rsidRPr="0070602A">
        <w:rPr>
          <w:rFonts w:ascii="Times New Roman" w:hAnsi="Times New Roman" w:cs="Times New Roman"/>
          <w:sz w:val="28"/>
          <w:szCs w:val="28"/>
        </w:rPr>
        <w:t xml:space="preserve"> нормативными правовыми актами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w:t>
      </w:r>
      <w:r w:rsidR="00BB4EF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получение субсиди</w:t>
      </w:r>
      <w:r w:rsidR="00BB4EF4" w:rsidRPr="0070602A">
        <w:rPr>
          <w:rFonts w:ascii="Times New Roman" w:hAnsi="Times New Roman" w:cs="Times New Roman"/>
          <w:sz w:val="28"/>
          <w:szCs w:val="28"/>
        </w:rPr>
        <w:t>и</w:t>
      </w:r>
      <w:r w:rsidR="00F2477D" w:rsidRPr="0070602A">
        <w:rPr>
          <w:rFonts w:ascii="Times New Roman" w:hAnsi="Times New Roman" w:cs="Times New Roman"/>
          <w:sz w:val="28"/>
          <w:szCs w:val="28"/>
        </w:rPr>
        <w:t>;</w:t>
      </w:r>
    </w:p>
    <w:p w:rsidR="002D3710"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70602A">
        <w:rPr>
          <w:rFonts w:ascii="Times New Roman" w:hAnsi="Times New Roman" w:cs="Times New Roman"/>
          <w:sz w:val="28"/>
          <w:szCs w:val="28"/>
        </w:rPr>
        <w:t>,</w:t>
      </w:r>
      <w:r w:rsidR="00E827CB" w:rsidRPr="0070602A">
        <w:rPr>
          <w:rFonts w:ascii="Times New Roman" w:hAnsi="Times New Roman" w:cs="Times New Roman"/>
          <w:sz w:val="28"/>
          <w:szCs w:val="28"/>
        </w:rPr>
        <w:t xml:space="preserve"> и о результатах </w:t>
      </w:r>
      <w:r w:rsidR="008A541C" w:rsidRPr="0070602A">
        <w:rPr>
          <w:rFonts w:ascii="Times New Roman" w:hAnsi="Times New Roman" w:cs="Times New Roman"/>
          <w:sz w:val="28"/>
          <w:szCs w:val="28"/>
        </w:rPr>
        <w:t>ранее выполненных</w:t>
      </w:r>
      <w:r w:rsidR="00E827CB" w:rsidRPr="0070602A">
        <w:rPr>
          <w:rFonts w:ascii="Times New Roman" w:hAnsi="Times New Roman" w:cs="Times New Roman"/>
          <w:sz w:val="28"/>
          <w:szCs w:val="28"/>
        </w:rPr>
        <w:t xml:space="preserve"> мероприятий</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w:t>
      </w:r>
      <w:r w:rsidR="00DE75BE" w:rsidRPr="0070602A">
        <w:rPr>
          <w:rFonts w:ascii="Times New Roman" w:hAnsi="Times New Roman" w:cs="Times New Roman"/>
          <w:sz w:val="28"/>
          <w:szCs w:val="28"/>
        </w:rPr>
        <w:t>тавляются на бумажном носителе.</w:t>
      </w:r>
    </w:p>
    <w:p w:rsidR="005559CE" w:rsidRPr="0070602A" w:rsidRDefault="00587ECB"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70602A">
        <w:rPr>
          <w:rFonts w:ascii="Times New Roman" w:hAnsi="Times New Roman" w:cs="Times New Roman"/>
          <w:sz w:val="28"/>
          <w:szCs w:val="28"/>
        </w:rPr>
        <w:t>9</w:t>
      </w:r>
      <w:r w:rsidR="005559CE" w:rsidRPr="0070602A">
        <w:rPr>
          <w:rFonts w:ascii="Times New Roman" w:hAnsi="Times New Roman" w:cs="Times New Roman"/>
          <w:sz w:val="28"/>
          <w:szCs w:val="28"/>
        </w:rPr>
        <w:t xml:space="preserve">. </w:t>
      </w:r>
      <w:r w:rsidRPr="0070602A">
        <w:rPr>
          <w:rFonts w:ascii="Times New Roman" w:hAnsi="Times New Roman" w:cs="Times New Roman"/>
          <w:sz w:val="28"/>
          <w:szCs w:val="28"/>
        </w:rPr>
        <w:t>Уполномоченный орган</w:t>
      </w:r>
      <w:r w:rsidR="002867B2">
        <w:rPr>
          <w:rFonts w:ascii="Times New Roman" w:hAnsi="Times New Roman" w:cs="Times New Roman"/>
          <w:sz w:val="28"/>
          <w:szCs w:val="28"/>
        </w:rPr>
        <w:t xml:space="preserve"> </w:t>
      </w:r>
      <w:r w:rsidRPr="0070602A">
        <w:rPr>
          <w:rFonts w:ascii="Times New Roman" w:hAnsi="Times New Roman" w:cs="Times New Roman"/>
          <w:sz w:val="28"/>
          <w:szCs w:val="28"/>
        </w:rPr>
        <w:t xml:space="preserve">МО </w:t>
      </w:r>
      <w:r w:rsidR="005559CE" w:rsidRPr="0070602A">
        <w:rPr>
          <w:rFonts w:ascii="Times New Roman" w:hAnsi="Times New Roman" w:cs="Times New Roman"/>
          <w:sz w:val="28"/>
          <w:szCs w:val="28"/>
        </w:rPr>
        <w:t xml:space="preserve">в </w:t>
      </w:r>
      <w:r w:rsidRPr="0070602A">
        <w:rPr>
          <w:rFonts w:ascii="Times New Roman" w:hAnsi="Times New Roman" w:cs="Times New Roman"/>
          <w:sz w:val="28"/>
          <w:szCs w:val="28"/>
        </w:rPr>
        <w:t xml:space="preserve">течение </w:t>
      </w:r>
      <w:r w:rsidR="006F34E1" w:rsidRPr="0070602A">
        <w:rPr>
          <w:rFonts w:ascii="Times New Roman" w:hAnsi="Times New Roman" w:cs="Times New Roman"/>
          <w:sz w:val="28"/>
          <w:szCs w:val="28"/>
        </w:rPr>
        <w:t>пяти</w:t>
      </w:r>
      <w:r w:rsidRPr="0070602A">
        <w:rPr>
          <w:rFonts w:ascii="Times New Roman" w:hAnsi="Times New Roman" w:cs="Times New Roman"/>
          <w:sz w:val="28"/>
          <w:szCs w:val="28"/>
        </w:rPr>
        <w:t xml:space="preserve"> рабочих дней</w:t>
      </w:r>
      <w:r w:rsidR="002867B2">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w:t>
      </w:r>
      <w:r w:rsidR="005559CE" w:rsidRPr="0070602A">
        <w:rPr>
          <w:rFonts w:ascii="Times New Roman" w:hAnsi="Times New Roman" w:cs="Times New Roman"/>
          <w:sz w:val="28"/>
          <w:szCs w:val="28"/>
        </w:rPr>
        <w:t xml:space="preserve">соответствии с </w:t>
      </w:r>
      <w:hyperlink w:anchor="P60" w:history="1">
        <w:r w:rsidR="005559CE" w:rsidRPr="0070602A">
          <w:rPr>
            <w:rFonts w:ascii="Times New Roman" w:hAnsi="Times New Roman" w:cs="Times New Roman"/>
            <w:sz w:val="28"/>
            <w:szCs w:val="28"/>
          </w:rPr>
          <w:t>пункт</w:t>
        </w:r>
        <w:r w:rsidRPr="0070602A">
          <w:rPr>
            <w:rFonts w:ascii="Times New Roman" w:hAnsi="Times New Roman" w:cs="Times New Roman"/>
            <w:sz w:val="28"/>
            <w:szCs w:val="28"/>
          </w:rPr>
          <w:t>о</w:t>
        </w:r>
        <w:r w:rsidR="005559CE" w:rsidRPr="0070602A">
          <w:rPr>
            <w:rFonts w:ascii="Times New Roman" w:hAnsi="Times New Roman" w:cs="Times New Roman"/>
            <w:sz w:val="28"/>
            <w:szCs w:val="28"/>
          </w:rPr>
          <w:t>м 8</w:t>
        </w:r>
      </w:hyperlink>
      <w:r w:rsidR="005559CE" w:rsidRPr="0070602A">
        <w:rPr>
          <w:rFonts w:ascii="Times New Roman" w:hAnsi="Times New Roman" w:cs="Times New Roman"/>
          <w:sz w:val="28"/>
          <w:szCs w:val="28"/>
        </w:rPr>
        <w:t xml:space="preserve"> настоящего Порядка в целях получения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70602A">
        <w:rPr>
          <w:rFonts w:ascii="Times New Roman" w:hAnsi="Times New Roman" w:cs="Times New Roman"/>
          <w:sz w:val="28"/>
          <w:szCs w:val="28"/>
        </w:rPr>
        <w:t>а</w:t>
      </w:r>
      <w:r w:rsidRPr="0070602A">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CB6A6A"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70602A">
        <w:rPr>
          <w:rFonts w:ascii="Times New Roman" w:hAnsi="Times New Roman" w:cs="Times New Roman"/>
          <w:sz w:val="28"/>
          <w:szCs w:val="28"/>
        </w:rPr>
        <w:t>финансового обеспечения (</w:t>
      </w:r>
      <w:r w:rsidRPr="0070602A">
        <w:rPr>
          <w:rFonts w:ascii="Times New Roman" w:hAnsi="Times New Roman" w:cs="Times New Roman"/>
          <w:sz w:val="28"/>
          <w:szCs w:val="28"/>
        </w:rPr>
        <w:t>возмещения</w:t>
      </w:r>
      <w:r w:rsidR="00E827CB" w:rsidRPr="0070602A">
        <w:rPr>
          <w:rFonts w:ascii="Times New Roman" w:hAnsi="Times New Roman" w:cs="Times New Roman"/>
          <w:sz w:val="28"/>
          <w:szCs w:val="28"/>
        </w:rPr>
        <w:t>)</w:t>
      </w:r>
      <w:r w:rsidR="002867B2">
        <w:rPr>
          <w:rFonts w:ascii="Times New Roman" w:hAnsi="Times New Roman" w:cs="Times New Roman"/>
          <w:sz w:val="28"/>
          <w:szCs w:val="28"/>
        </w:rPr>
        <w:t xml:space="preserve"> </w:t>
      </w:r>
      <w:r w:rsidR="00CB6A6A" w:rsidRPr="0070602A">
        <w:rPr>
          <w:rFonts w:ascii="Times New Roman" w:hAnsi="Times New Roman" w:cs="Times New Roman"/>
          <w:sz w:val="28"/>
          <w:szCs w:val="28"/>
        </w:rPr>
        <w:t>затрат, связанных с погашением задолженности 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CB6A6A" w:rsidRPr="0070602A">
        <w:rPr>
          <w:rFonts w:ascii="Times New Roman" w:hAnsi="Times New Roman" w:cs="Times New Roman"/>
          <w:sz w:val="28"/>
          <w:szCs w:val="28"/>
        </w:rPr>
        <w:t>0</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 xml:space="preserve">пунктом </w:t>
        </w:r>
        <w:r w:rsidR="00CB6A6A" w:rsidRPr="0070602A">
          <w:rPr>
            <w:rFonts w:ascii="Times New Roman" w:hAnsi="Times New Roman" w:cs="Times New Roman"/>
            <w:sz w:val="28"/>
            <w:szCs w:val="28"/>
          </w:rPr>
          <w:t>9</w:t>
        </w:r>
      </w:hyperlink>
      <w:r w:rsidRPr="0070602A">
        <w:rPr>
          <w:rFonts w:ascii="Times New Roman" w:hAnsi="Times New Roman" w:cs="Times New Roman"/>
          <w:sz w:val="28"/>
          <w:szCs w:val="28"/>
        </w:rPr>
        <w:t xml:space="preserve"> настоящего Порядка, </w:t>
      </w:r>
      <w:r w:rsidR="00CB6A6A"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в </w:t>
      </w:r>
      <w:r w:rsidR="00CB6A6A" w:rsidRPr="0070602A">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70602A">
          <w:rPr>
            <w:rFonts w:ascii="Times New Roman" w:hAnsi="Times New Roman" w:cs="Times New Roman"/>
            <w:sz w:val="28"/>
            <w:szCs w:val="28"/>
          </w:rPr>
          <w:t>пунктом 8</w:t>
        </w:r>
      </w:hyperlink>
      <w:r w:rsidR="00CB6A6A" w:rsidRPr="0070602A">
        <w:rPr>
          <w:rFonts w:ascii="Times New Roman" w:hAnsi="Times New Roman" w:cs="Times New Roman"/>
          <w:sz w:val="28"/>
          <w:szCs w:val="28"/>
        </w:rPr>
        <w:t xml:space="preserve"> настоящего Порядка в целях получения субсидии</w:t>
      </w:r>
      <w:r w:rsidRPr="0070602A">
        <w:rPr>
          <w:rFonts w:ascii="Times New Roman" w:hAnsi="Times New Roman" w:cs="Times New Roman"/>
          <w:sz w:val="28"/>
          <w:szCs w:val="28"/>
        </w:rPr>
        <w:t xml:space="preserve"> принимает решение:</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w:t>
      </w:r>
      <w:r w:rsidR="002867B2">
        <w:rPr>
          <w:rFonts w:ascii="Times New Roman" w:hAnsi="Times New Roman" w:cs="Times New Roman"/>
          <w:sz w:val="28"/>
          <w:szCs w:val="28"/>
        </w:rPr>
        <w:t xml:space="preserve"> </w:t>
      </w:r>
      <w:r w:rsidRPr="0070602A">
        <w:rPr>
          <w:rFonts w:ascii="Times New Roman" w:hAnsi="Times New Roman" w:cs="Times New Roman"/>
          <w:sz w:val="28"/>
          <w:szCs w:val="28"/>
        </w:rPr>
        <w:t>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1</w:t>
      </w:r>
      <w:r w:rsidRPr="0070602A">
        <w:rPr>
          <w:rFonts w:ascii="Times New Roman" w:hAnsi="Times New Roman" w:cs="Times New Roman"/>
          <w:sz w:val="28"/>
          <w:szCs w:val="28"/>
        </w:rPr>
        <w:t>.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w:t>
      </w:r>
      <w:r w:rsidRPr="0070602A">
        <w:rPr>
          <w:rFonts w:ascii="Times New Roman" w:hAnsi="Times New Roman" w:cs="Times New Roman"/>
          <w:sz w:val="28"/>
          <w:szCs w:val="28"/>
        </w:rPr>
        <w:lastRenderedPageBreak/>
        <w:t>Соглашения и предоставлении субсидии являются: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3) недостоверность информации, содержащейся в представленных </w:t>
      </w:r>
      <w:r w:rsidR="006F34E1" w:rsidRPr="0070602A">
        <w:rPr>
          <w:rFonts w:ascii="Times New Roman" w:hAnsi="Times New Roman" w:cs="Times New Roman"/>
          <w:sz w:val="28"/>
          <w:szCs w:val="28"/>
        </w:rPr>
        <w:t>получателем субсидии документах</w:t>
      </w:r>
      <w:r w:rsidR="00B170E8" w:rsidRPr="0070602A">
        <w:rPr>
          <w:rFonts w:ascii="Times New Roman" w:hAnsi="Times New Roman" w:cs="Times New Roman"/>
          <w:sz w:val="28"/>
          <w:szCs w:val="28"/>
        </w:rPr>
        <w:t>;</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B170E8" w:rsidRPr="0070602A" w:rsidRDefault="00B170E8"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w:t>
      </w:r>
      <w:r w:rsidR="00D840FF" w:rsidRPr="0070602A">
        <w:rPr>
          <w:rFonts w:ascii="Times New Roman" w:hAnsi="Times New Roman" w:cs="Times New Roman"/>
          <w:sz w:val="28"/>
          <w:szCs w:val="28"/>
        </w:rPr>
        <w:t xml:space="preserve">повторное </w:t>
      </w:r>
      <w:r w:rsidRPr="0070602A">
        <w:rPr>
          <w:rFonts w:ascii="Times New Roman" w:hAnsi="Times New Roman" w:cs="Times New Roman"/>
          <w:sz w:val="28"/>
          <w:szCs w:val="28"/>
        </w:rPr>
        <w:t xml:space="preserve">предоставление </w:t>
      </w:r>
      <w:r w:rsidR="00D840FF" w:rsidRPr="0070602A">
        <w:rPr>
          <w:rFonts w:ascii="Times New Roman" w:hAnsi="Times New Roman" w:cs="Times New Roman"/>
          <w:sz w:val="28"/>
          <w:szCs w:val="28"/>
        </w:rPr>
        <w:t xml:space="preserve">данных о суммах дебиторской задолженности, указанных в </w:t>
      </w:r>
      <w:r w:rsidR="00CE5531" w:rsidRPr="0070602A">
        <w:rPr>
          <w:rFonts w:ascii="Times New Roman" w:hAnsi="Times New Roman" w:cs="Times New Roman"/>
          <w:sz w:val="28"/>
          <w:szCs w:val="28"/>
        </w:rPr>
        <w:t xml:space="preserve">формах согласно </w:t>
      </w:r>
      <w:r w:rsidR="00D840FF" w:rsidRPr="0070602A">
        <w:rPr>
          <w:rFonts w:ascii="Times New Roman" w:hAnsi="Times New Roman" w:cs="Times New Roman"/>
          <w:sz w:val="28"/>
          <w:szCs w:val="28"/>
        </w:rPr>
        <w:t>Приложения</w:t>
      </w:r>
      <w:r w:rsidR="00CE5531" w:rsidRPr="0070602A">
        <w:rPr>
          <w:rFonts w:ascii="Times New Roman" w:hAnsi="Times New Roman" w:cs="Times New Roman"/>
          <w:sz w:val="28"/>
          <w:szCs w:val="28"/>
        </w:rPr>
        <w:t>м</w:t>
      </w:r>
      <w:r w:rsidR="00D840FF" w:rsidRPr="0070602A">
        <w:rPr>
          <w:rFonts w:ascii="Times New Roman" w:hAnsi="Times New Roman" w:cs="Times New Roman"/>
          <w:sz w:val="28"/>
          <w:szCs w:val="28"/>
        </w:rPr>
        <w:t xml:space="preserve"> № 3 и № 4, и величине затрат на топливные ресурсы, сложившейся за счет превышения </w:t>
      </w:r>
      <w:r w:rsidR="0012395B" w:rsidRPr="0070602A">
        <w:rPr>
          <w:rFonts w:ascii="Times New Roman" w:hAnsi="Times New Roman" w:cs="Times New Roman"/>
          <w:sz w:val="28"/>
          <w:szCs w:val="28"/>
        </w:rPr>
        <w:t xml:space="preserve">фактических </w:t>
      </w:r>
      <w:r w:rsidR="00D840FF"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D840FF" w:rsidRPr="0070602A">
        <w:rPr>
          <w:rFonts w:ascii="Times New Roman" w:hAnsi="Times New Roman" w:cs="Times New Roman"/>
          <w:sz w:val="28"/>
          <w:szCs w:val="28"/>
        </w:rPr>
        <w:t xml:space="preserve">топлива (кг </w:t>
      </w:r>
      <w:proofErr w:type="spellStart"/>
      <w:r w:rsidR="00D840FF" w:rsidRPr="0070602A">
        <w:rPr>
          <w:rFonts w:ascii="Times New Roman" w:hAnsi="Times New Roman" w:cs="Times New Roman"/>
          <w:sz w:val="28"/>
          <w:szCs w:val="28"/>
        </w:rPr>
        <w:t>у.т</w:t>
      </w:r>
      <w:proofErr w:type="spellEnd"/>
      <w:r w:rsidR="00D840FF"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CE5531"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w:t>
      </w:r>
      <w:proofErr w:type="gramEnd"/>
      <w:r w:rsidR="00CE5531" w:rsidRPr="0070602A">
        <w:rPr>
          <w:rFonts w:ascii="Times New Roman" w:hAnsi="Times New Roman" w:cs="Times New Roman"/>
          <w:sz w:val="28"/>
          <w:szCs w:val="28"/>
        </w:rPr>
        <w:t xml:space="preserve"> субсидией</w:t>
      </w:r>
      <w:r w:rsidR="00D840FF" w:rsidRPr="0070602A">
        <w:rPr>
          <w:rFonts w:ascii="Times New Roman" w:hAnsi="Times New Roman" w:cs="Times New Roman"/>
          <w:sz w:val="28"/>
          <w:szCs w:val="28"/>
        </w:rPr>
        <w:t>, указанной в</w:t>
      </w:r>
      <w:r w:rsidR="002867B2">
        <w:rPr>
          <w:rFonts w:ascii="Times New Roman" w:hAnsi="Times New Roman" w:cs="Times New Roman"/>
          <w:sz w:val="28"/>
          <w:szCs w:val="28"/>
        </w:rPr>
        <w:t xml:space="preserve"> </w:t>
      </w:r>
      <w:r w:rsidR="00CE5531" w:rsidRPr="0070602A">
        <w:rPr>
          <w:rFonts w:ascii="Times New Roman" w:hAnsi="Times New Roman" w:cs="Times New Roman"/>
          <w:sz w:val="28"/>
          <w:szCs w:val="28"/>
        </w:rPr>
        <w:t xml:space="preserve">форме согласно </w:t>
      </w:r>
      <w:r w:rsidR="00D840FF" w:rsidRPr="0070602A">
        <w:rPr>
          <w:rFonts w:ascii="Times New Roman" w:hAnsi="Times New Roman" w:cs="Times New Roman"/>
          <w:sz w:val="28"/>
          <w:szCs w:val="28"/>
        </w:rPr>
        <w:t>Приложени</w:t>
      </w:r>
      <w:r w:rsidR="00CE5531" w:rsidRPr="0070602A">
        <w:rPr>
          <w:rFonts w:ascii="Times New Roman" w:hAnsi="Times New Roman" w:cs="Times New Roman"/>
          <w:sz w:val="28"/>
          <w:szCs w:val="28"/>
        </w:rPr>
        <w:t>ю</w:t>
      </w:r>
      <w:r w:rsidR="00D840FF" w:rsidRPr="0070602A">
        <w:rPr>
          <w:rFonts w:ascii="Times New Roman" w:hAnsi="Times New Roman" w:cs="Times New Roman"/>
          <w:sz w:val="28"/>
          <w:szCs w:val="28"/>
        </w:rPr>
        <w:t xml:space="preserve"> № 5 к настоящему Порядку, в соответствии с </w:t>
      </w:r>
      <w:proofErr w:type="gramStart"/>
      <w:r w:rsidR="00D840FF" w:rsidRPr="0070602A">
        <w:rPr>
          <w:rFonts w:ascii="Times New Roman" w:hAnsi="Times New Roman" w:cs="Times New Roman"/>
          <w:sz w:val="28"/>
          <w:szCs w:val="28"/>
        </w:rPr>
        <w:t>которыми</w:t>
      </w:r>
      <w:proofErr w:type="gramEnd"/>
      <w:r w:rsidR="002867B2">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sidR="002867B2">
        <w:rPr>
          <w:rFonts w:ascii="Times New Roman" w:hAnsi="Times New Roman" w:cs="Times New Roman"/>
          <w:sz w:val="28"/>
          <w:szCs w:val="28"/>
        </w:rPr>
        <w:t xml:space="preserve"> </w:t>
      </w:r>
      <w:r w:rsidR="00D840FF" w:rsidRPr="0070602A">
        <w:rPr>
          <w:rFonts w:ascii="Times New Roman" w:hAnsi="Times New Roman" w:cs="Times New Roman"/>
          <w:sz w:val="28"/>
          <w:szCs w:val="28"/>
        </w:rPr>
        <w:t xml:space="preserve">предоставлялись субсидии на </w:t>
      </w:r>
      <w:r w:rsidR="00E827CB" w:rsidRPr="0070602A">
        <w:rPr>
          <w:rFonts w:ascii="Times New Roman" w:hAnsi="Times New Roman" w:cs="Times New Roman"/>
          <w:sz w:val="28"/>
          <w:szCs w:val="28"/>
        </w:rPr>
        <w:t>финансовое обеспечение (</w:t>
      </w:r>
      <w:r w:rsidR="00D840FF" w:rsidRPr="0070602A">
        <w:rPr>
          <w:rFonts w:ascii="Times New Roman" w:hAnsi="Times New Roman" w:cs="Times New Roman"/>
          <w:sz w:val="28"/>
          <w:szCs w:val="28"/>
        </w:rPr>
        <w:t>возмещение</w:t>
      </w:r>
      <w:r w:rsidR="00E827CB" w:rsidRPr="0070602A">
        <w:rPr>
          <w:rFonts w:ascii="Times New Roman" w:hAnsi="Times New Roman" w:cs="Times New Roman"/>
          <w:sz w:val="28"/>
          <w:szCs w:val="28"/>
        </w:rPr>
        <w:t>)</w:t>
      </w:r>
      <w:r w:rsidR="00D840FF" w:rsidRPr="0070602A">
        <w:rPr>
          <w:rFonts w:ascii="Times New Roman" w:hAnsi="Times New Roman" w:cs="Times New Roman"/>
          <w:sz w:val="28"/>
          <w:szCs w:val="28"/>
        </w:rPr>
        <w:t xml:space="preserve"> затрат, связанных с погашением задолженности за топливные ресурсы, в предыдущие периоды.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2</w:t>
      </w:r>
      <w:r w:rsidRPr="0070602A">
        <w:rPr>
          <w:rFonts w:ascii="Times New Roman" w:hAnsi="Times New Roman" w:cs="Times New Roman"/>
          <w:sz w:val="28"/>
          <w:szCs w:val="28"/>
        </w:rPr>
        <w:t>.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w:t>
      </w:r>
      <w:r w:rsidR="00CD1D5F" w:rsidRPr="0070602A">
        <w:rPr>
          <w:rFonts w:ascii="Times New Roman" w:hAnsi="Times New Roman" w:cs="Times New Roman"/>
          <w:sz w:val="28"/>
          <w:szCs w:val="28"/>
        </w:rPr>
        <w:t>ения и предоставлении субсидии</w:t>
      </w:r>
      <w:r w:rsidR="00B0215D">
        <w:rPr>
          <w:rFonts w:ascii="Times New Roman" w:hAnsi="Times New Roman" w:cs="Times New Roman"/>
          <w:sz w:val="28"/>
          <w:szCs w:val="28"/>
        </w:rPr>
        <w:t xml:space="preserve"> </w:t>
      </w:r>
      <w:r w:rsidR="006F34E1"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sidR="006F34E1" w:rsidRPr="0070602A">
        <w:rPr>
          <w:rFonts w:ascii="Times New Roman" w:hAnsi="Times New Roman" w:cs="Times New Roman"/>
          <w:sz w:val="28"/>
          <w:szCs w:val="28"/>
        </w:rPr>
        <w:t>уполномоченный орган</w:t>
      </w:r>
      <w:r w:rsidRPr="0070602A">
        <w:rPr>
          <w:rFonts w:ascii="Times New Roman" w:hAnsi="Times New Roman" w:cs="Times New Roman"/>
          <w:sz w:val="28"/>
          <w:szCs w:val="28"/>
        </w:rPr>
        <w:t xml:space="preserve"> за предоставлением субсидии.</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2867B2" w:rsidRDefault="005559CE" w:rsidP="00523B3D">
      <w:pPr>
        <w:pStyle w:val="ConsPlusTitle"/>
        <w:ind w:firstLine="709"/>
        <w:jc w:val="both"/>
        <w:outlineLvl w:val="1"/>
        <w:rPr>
          <w:rFonts w:ascii="Times New Roman" w:hAnsi="Times New Roman" w:cs="Times New Roman"/>
          <w:b w:val="0"/>
          <w:sz w:val="28"/>
          <w:szCs w:val="28"/>
        </w:rPr>
      </w:pPr>
      <w:r w:rsidRPr="002867B2">
        <w:rPr>
          <w:rFonts w:ascii="Times New Roman" w:hAnsi="Times New Roman" w:cs="Times New Roman"/>
          <w:b w:val="0"/>
          <w:sz w:val="28"/>
          <w:szCs w:val="28"/>
        </w:rPr>
        <w:t>III. Определение размера субсидий</w:t>
      </w:r>
      <w:r w:rsidR="00AD3236" w:rsidRPr="002867B2">
        <w:rPr>
          <w:rFonts w:ascii="Times New Roman" w:hAnsi="Times New Roman" w:cs="Times New Roman"/>
          <w:b w:val="0"/>
          <w:sz w:val="28"/>
          <w:szCs w:val="28"/>
        </w:rPr>
        <w:t xml:space="preserve"> </w:t>
      </w:r>
      <w:r w:rsidRPr="002867B2">
        <w:rPr>
          <w:rFonts w:ascii="Times New Roman" w:hAnsi="Times New Roman" w:cs="Times New Roman"/>
          <w:b w:val="0"/>
          <w:sz w:val="28"/>
          <w:szCs w:val="28"/>
        </w:rPr>
        <w:t>и порядок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3</w:t>
      </w:r>
      <w:r w:rsidRPr="0070602A">
        <w:rPr>
          <w:rFonts w:ascii="Times New Roman" w:hAnsi="Times New Roman" w:cs="Times New Roman"/>
          <w:sz w:val="28"/>
          <w:szCs w:val="28"/>
        </w:rPr>
        <w:t>. Размер предоставляем</w:t>
      </w:r>
      <w:r w:rsidR="00D57C78" w:rsidRPr="0070602A">
        <w:rPr>
          <w:rFonts w:ascii="Times New Roman" w:hAnsi="Times New Roman" w:cs="Times New Roman"/>
          <w:sz w:val="28"/>
          <w:szCs w:val="28"/>
        </w:rPr>
        <w:t>ой</w:t>
      </w:r>
      <w:r w:rsidRPr="0070602A">
        <w:rPr>
          <w:rFonts w:ascii="Times New Roman" w:hAnsi="Times New Roman" w:cs="Times New Roman"/>
          <w:sz w:val="28"/>
          <w:szCs w:val="28"/>
        </w:rPr>
        <w:t xml:space="preserve"> субсиди</w:t>
      </w:r>
      <w:r w:rsidR="00D57C78" w:rsidRPr="0070602A">
        <w:rPr>
          <w:rFonts w:ascii="Times New Roman" w:hAnsi="Times New Roman" w:cs="Times New Roman"/>
          <w:sz w:val="28"/>
          <w:szCs w:val="28"/>
        </w:rPr>
        <w:t>и</w:t>
      </w:r>
      <w:r w:rsidRPr="0070602A">
        <w:rPr>
          <w:rFonts w:ascii="Times New Roman" w:hAnsi="Times New Roman" w:cs="Times New Roman"/>
          <w:sz w:val="28"/>
          <w:szCs w:val="28"/>
        </w:rPr>
        <w:t xml:space="preserve">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C16D2B" w:rsidRPr="0070602A" w:rsidRDefault="00C16D2B" w:rsidP="00F21959">
      <w:pPr>
        <w:pStyle w:val="ConsPlusNormal"/>
        <w:ind w:firstLine="709"/>
        <w:jc w:val="both"/>
        <w:rPr>
          <w:rFonts w:ascii="Times New Roman" w:hAnsi="Times New Roman" w:cs="Times New Roman"/>
          <w:sz w:val="28"/>
          <w:szCs w:val="28"/>
        </w:rPr>
      </w:pPr>
    </w:p>
    <w:p w:rsidR="00B050D0"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D0675F" w:rsidRPr="0070602A">
        <w:rPr>
          <w:rFonts w:ascii="Times New Roman" w:hAnsi="Times New Roman" w:cs="Times New Roman"/>
          <w:sz w:val="28"/>
          <w:szCs w:val="28"/>
        </w:rPr>
        <w:t>/1,2</w:t>
      </w:r>
      <w:r w:rsidR="005B4133" w:rsidRPr="0070602A">
        <w:rPr>
          <w:rFonts w:ascii="Times New Roman" w:hAnsi="Times New Roman" w:cs="Times New Roman"/>
          <w:sz w:val="28"/>
          <w:szCs w:val="28"/>
        </w:rPr>
        <w:t xml:space="preserve">, </w:t>
      </w:r>
      <w:r w:rsidR="005B4133" w:rsidRPr="0070602A">
        <w:rPr>
          <w:rFonts w:ascii="Times New Roman" w:hAnsi="Times New Roman" w:cs="Times New Roman"/>
          <w:szCs w:val="28"/>
        </w:rPr>
        <w:t xml:space="preserve">если </w:t>
      </w:r>
      <w:proofErr w:type="spellStart"/>
      <w:r w:rsidR="005B4133" w:rsidRPr="0070602A">
        <w:rPr>
          <w:rFonts w:ascii="Times New Roman" w:hAnsi="Times New Roman" w:cs="Times New Roman"/>
          <w:sz w:val="28"/>
          <w:szCs w:val="28"/>
        </w:rPr>
        <w:t>З</w:t>
      </w:r>
      <w:r w:rsidR="005B4133"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D57C78" w:rsidRPr="0070602A" w:rsidRDefault="005B4133"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00D0675F" w:rsidRPr="0070602A">
        <w:rPr>
          <w:rFonts w:ascii="Times New Roman" w:hAnsi="Times New Roman" w:cs="Times New Roman"/>
          <w:sz w:val="28"/>
          <w:szCs w:val="28"/>
        </w:rPr>
        <w:t>/1,2</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B050D0"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57C78" w:rsidRPr="0070602A" w:rsidRDefault="00D57C78" w:rsidP="00F21959">
      <w:pPr>
        <w:pStyle w:val="ConsPlusNormal"/>
        <w:ind w:firstLine="709"/>
        <w:jc w:val="both"/>
        <w:rPr>
          <w:rFonts w:ascii="Times New Roman" w:hAnsi="Times New Roman" w:cs="Times New Roman"/>
          <w:sz w:val="28"/>
          <w:szCs w:val="28"/>
        </w:rPr>
      </w:pPr>
    </w:p>
    <w:p w:rsidR="00D57C78" w:rsidRPr="0070602A" w:rsidRDefault="00D57C78"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00D0675F"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0675F" w:rsidRPr="0070602A" w:rsidRDefault="00D0675F" w:rsidP="00D0675F">
      <w:pPr>
        <w:pStyle w:val="ConsPlusNormal"/>
        <w:ind w:firstLine="709"/>
        <w:jc w:val="both"/>
        <w:rPr>
          <w:rFonts w:ascii="Times New Roman" w:hAnsi="Times New Roman" w:cs="Times New Roman"/>
          <w:sz w:val="28"/>
          <w:szCs w:val="28"/>
        </w:rPr>
      </w:pP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0675F" w:rsidRPr="0070602A" w:rsidRDefault="00D0675F" w:rsidP="00D57C78">
      <w:pPr>
        <w:pStyle w:val="ConsPlusNormal"/>
        <w:ind w:firstLine="709"/>
        <w:jc w:val="both"/>
        <w:rPr>
          <w:rFonts w:ascii="Times New Roman" w:hAnsi="Times New Roman" w:cs="Times New Roman"/>
          <w:sz w:val="28"/>
          <w:szCs w:val="28"/>
        </w:rPr>
      </w:pPr>
    </w:p>
    <w:p w:rsidR="000E2051"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r w:rsidR="00102BF9" w:rsidRPr="0070602A">
        <w:rPr>
          <w:rFonts w:ascii="Times New Roman" w:hAnsi="Times New Roman" w:cs="Times New Roman"/>
          <w:sz w:val="28"/>
          <w:szCs w:val="28"/>
        </w:rPr>
        <w:t>:</w:t>
      </w:r>
    </w:p>
    <w:p w:rsidR="000E2051" w:rsidRPr="0070602A" w:rsidRDefault="000E2051"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w:t>
      </w:r>
      <w:r w:rsidR="00102BF9" w:rsidRPr="0070602A">
        <w:rPr>
          <w:rFonts w:ascii="Times New Roman" w:hAnsi="Times New Roman" w:cs="Times New Roman"/>
          <w:sz w:val="28"/>
          <w:szCs w:val="28"/>
        </w:rPr>
        <w:t xml:space="preserve">ые </w:t>
      </w:r>
      <w:r w:rsidRPr="0070602A">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70602A">
        <w:rPr>
          <w:rFonts w:ascii="Times New Roman" w:hAnsi="Times New Roman" w:cs="Times New Roman"/>
          <w:sz w:val="28"/>
          <w:szCs w:val="28"/>
        </w:rPr>
        <w:t>ых</w:t>
      </w:r>
      <w:r w:rsidRPr="0070602A">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70602A">
        <w:rPr>
          <w:rFonts w:ascii="Times New Roman" w:hAnsi="Times New Roman" w:cs="Times New Roman"/>
          <w:sz w:val="28"/>
          <w:szCs w:val="28"/>
        </w:rPr>
        <w:t>,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 предельная сумма субсидии</w:t>
      </w:r>
      <w:r w:rsidR="003700ED" w:rsidRPr="0070602A">
        <w:rPr>
          <w:rFonts w:ascii="Times New Roman" w:hAnsi="Times New Roman" w:cs="Times New Roman"/>
          <w:sz w:val="28"/>
          <w:szCs w:val="28"/>
        </w:rPr>
        <w:t>, рублей</w:t>
      </w:r>
      <w:r w:rsidR="00D0675F" w:rsidRPr="0070602A">
        <w:rPr>
          <w:rFonts w:ascii="Times New Roman" w:hAnsi="Times New Roman" w:cs="Times New Roman"/>
          <w:sz w:val="28"/>
          <w:szCs w:val="28"/>
        </w:rPr>
        <w:t>;</w:t>
      </w:r>
    </w:p>
    <w:p w:rsidR="00D0675F" w:rsidRPr="0070602A" w:rsidRDefault="00D0675F"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B75C4" w:rsidRPr="0070602A" w:rsidRDefault="00DB75C4"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00102BF9" w:rsidRPr="0070602A">
        <w:rPr>
          <w:rFonts w:ascii="Times New Roman" w:hAnsi="Times New Roman" w:cs="Times New Roman"/>
          <w:sz w:val="28"/>
          <w:szCs w:val="28"/>
        </w:rPr>
        <w:t>Р</w:t>
      </w:r>
      <w:r w:rsidR="00102BF9" w:rsidRPr="0070602A">
        <w:rPr>
          <w:rFonts w:ascii="Times New Roman" w:hAnsi="Times New Roman" w:cs="Times New Roman"/>
          <w:szCs w:val="28"/>
        </w:rPr>
        <w:t>топ</w:t>
      </w:r>
      <w:proofErr w:type="spellEnd"/>
      <w:proofErr w:type="gramStart"/>
      <w:r w:rsidR="00866097" w:rsidRPr="0070602A">
        <w:rPr>
          <w:rFonts w:ascii="Times New Roman" w:hAnsi="Times New Roman" w:cs="Times New Roman"/>
          <w:szCs w:val="28"/>
          <w:lang w:val="en-US"/>
        </w:rPr>
        <w:t>j</w:t>
      </w:r>
      <w:proofErr w:type="gramEnd"/>
      <w:r w:rsidR="00102BF9" w:rsidRPr="0070602A">
        <w:rPr>
          <w:rFonts w:ascii="Times New Roman" w:hAnsi="Times New Roman" w:cs="Times New Roman"/>
          <w:szCs w:val="28"/>
        </w:rPr>
        <w:t xml:space="preserve">+ </w:t>
      </w:r>
      <w:r w:rsidR="00102BF9" w:rsidRPr="0070602A">
        <w:rPr>
          <w:rFonts w:ascii="Times New Roman" w:hAnsi="Times New Roman" w:cs="Times New Roman"/>
          <w:sz w:val="28"/>
          <w:szCs w:val="28"/>
          <w:lang w:val="en-US"/>
        </w:rPr>
        <w:t>S</w:t>
      </w:r>
      <w:r w:rsidR="00102BF9" w:rsidRPr="0070602A">
        <w:rPr>
          <w:rFonts w:ascii="Times New Roman" w:hAnsi="Times New Roman" w:cs="Times New Roman"/>
          <w:sz w:val="28"/>
          <w:szCs w:val="28"/>
        </w:rPr>
        <w:t>, где:</w:t>
      </w:r>
    </w:p>
    <w:p w:rsidR="00102BF9" w:rsidRPr="0070602A" w:rsidRDefault="00102BF9" w:rsidP="00DB75C4">
      <w:pPr>
        <w:pStyle w:val="ConsPlusNormal"/>
        <w:ind w:firstLine="709"/>
        <w:jc w:val="both"/>
        <w:rPr>
          <w:rFonts w:ascii="Times New Roman" w:hAnsi="Times New Roman" w:cs="Times New Roman"/>
          <w:sz w:val="28"/>
          <w:szCs w:val="28"/>
        </w:rPr>
      </w:pPr>
    </w:p>
    <w:p w:rsidR="00102BF9" w:rsidRPr="0070602A" w:rsidRDefault="00102BF9" w:rsidP="00DB75C4">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866097"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w:t>
      </w:r>
      <w:r w:rsidR="00DB75C4" w:rsidRPr="0070602A">
        <w:rPr>
          <w:rFonts w:ascii="Times New Roman" w:hAnsi="Times New Roman" w:cs="Times New Roman"/>
          <w:sz w:val="28"/>
          <w:szCs w:val="28"/>
        </w:rPr>
        <w:t>аяся</w:t>
      </w:r>
      <w:r w:rsidRPr="0070602A">
        <w:rPr>
          <w:rFonts w:ascii="Times New Roman" w:hAnsi="Times New Roman" w:cs="Times New Roman"/>
          <w:sz w:val="28"/>
          <w:szCs w:val="28"/>
        </w:rPr>
        <w:t xml:space="preserve"> за счет превышения </w:t>
      </w:r>
      <w:r w:rsidR="0012395B" w:rsidRPr="0070602A">
        <w:rPr>
          <w:rFonts w:ascii="Times New Roman" w:hAnsi="Times New Roman" w:cs="Times New Roman"/>
          <w:sz w:val="28"/>
          <w:szCs w:val="28"/>
        </w:rPr>
        <w:t>фактических</w:t>
      </w:r>
      <w:r w:rsidR="00B0215D">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00DB75C4" w:rsidRPr="0070602A">
        <w:rPr>
          <w:rFonts w:ascii="Times New Roman" w:hAnsi="Times New Roman" w:cs="Times New Roman"/>
          <w:sz w:val="28"/>
          <w:szCs w:val="28"/>
        </w:rPr>
        <w:t>.</w:t>
      </w:r>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w:t>
      </w:r>
      <w:r w:rsidR="00DB75C4" w:rsidRPr="0070602A">
        <w:rPr>
          <w:rFonts w:ascii="Times New Roman" w:hAnsi="Times New Roman" w:cs="Times New Roman"/>
          <w:sz w:val="28"/>
          <w:szCs w:val="28"/>
        </w:rPr>
        <w:t>т</w:t>
      </w:r>
      <w:proofErr w:type="spellEnd"/>
      <w:r w:rsidR="00DB75C4" w:rsidRPr="0070602A">
        <w:rPr>
          <w:rFonts w:ascii="Times New Roman" w:hAnsi="Times New Roman" w:cs="Times New Roman"/>
          <w:sz w:val="28"/>
          <w:szCs w:val="28"/>
        </w:rPr>
        <w:t xml:space="preserve">./Гкал) и </w:t>
      </w:r>
      <w:r w:rsidRPr="0070602A">
        <w:rPr>
          <w:rFonts w:ascii="Times New Roman" w:hAnsi="Times New Roman" w:cs="Times New Roman"/>
          <w:sz w:val="28"/>
          <w:szCs w:val="28"/>
        </w:rPr>
        <w:t xml:space="preserve">технологических потерь при передаче тепловой энергии (Гкал) </w:t>
      </w:r>
      <w:r w:rsidR="004D5787"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70602A">
        <w:rPr>
          <w:rFonts w:ascii="Times New Roman" w:hAnsi="Times New Roman" w:cs="Times New Roman"/>
          <w:sz w:val="28"/>
          <w:szCs w:val="28"/>
        </w:rPr>
        <w:t>, рублей</w:t>
      </w:r>
      <w:r w:rsidR="00DB75C4" w:rsidRPr="0070602A">
        <w:rPr>
          <w:rFonts w:ascii="Times New Roman" w:hAnsi="Times New Roman" w:cs="Times New Roman"/>
          <w:sz w:val="28"/>
          <w:szCs w:val="28"/>
        </w:rPr>
        <w:t>;</w:t>
      </w:r>
    </w:p>
    <w:p w:rsidR="005559CE" w:rsidRPr="0070602A" w:rsidRDefault="00DB75C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w:t>
      </w:r>
      <w:r w:rsidR="003700ED" w:rsidRPr="0070602A">
        <w:rPr>
          <w:rFonts w:ascii="Times New Roman" w:hAnsi="Times New Roman" w:cs="Times New Roman"/>
          <w:sz w:val="28"/>
          <w:szCs w:val="28"/>
        </w:rPr>
        <w:t>, рублей</w:t>
      </w:r>
      <w:r w:rsidRPr="0070602A">
        <w:rPr>
          <w:rFonts w:ascii="Times New Roman" w:hAnsi="Times New Roman" w:cs="Times New Roman"/>
          <w:sz w:val="28"/>
          <w:szCs w:val="28"/>
        </w:rPr>
        <w:t>;</w:t>
      </w:r>
    </w:p>
    <w:p w:rsidR="00DB75C4" w:rsidRPr="0070602A" w:rsidRDefault="00DB75C4" w:rsidP="00DB75C4">
      <w:pPr>
        <w:pStyle w:val="ConsPlusNormal"/>
        <w:ind w:firstLine="709"/>
        <w:jc w:val="both"/>
        <w:rPr>
          <w:rFonts w:ascii="Times New Roman" w:hAnsi="Times New Roman" w:cs="Times New Roman"/>
          <w:sz w:val="28"/>
          <w:szCs w:val="28"/>
        </w:rPr>
      </w:pPr>
    </w:p>
    <w:p w:rsidR="00DB75C4" w:rsidRPr="0070602A" w:rsidRDefault="00DB75C4" w:rsidP="002535CE">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w:t>
      </w:r>
      <w:proofErr w:type="gramStart"/>
      <w:r w:rsidR="00C16D2B" w:rsidRPr="0070602A">
        <w:rPr>
          <w:rFonts w:ascii="Times New Roman" w:hAnsi="Times New Roman" w:cs="Times New Roman"/>
          <w:sz w:val="28"/>
          <w:szCs w:val="28"/>
          <w:lang w:val="en-US"/>
        </w:rPr>
        <w:t>Q</w:t>
      </w:r>
      <w:proofErr w:type="gramEnd"/>
      <w:r w:rsidR="00C16D2B"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k</w:t>
      </w:r>
      <w:r w:rsidR="009B0142" w:rsidRPr="0070602A">
        <w:rPr>
          <w:rFonts w:ascii="Times New Roman" w:hAnsi="Times New Roman" w:cs="Times New Roman"/>
          <w:sz w:val="28"/>
          <w:szCs w:val="28"/>
        </w:rPr>
        <w:t xml:space="preserve"> / 1000</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 xml:space="preserve">) * </w:t>
      </w:r>
      <w:proofErr w:type="spellStart"/>
      <w:r w:rsidR="00C16D2B" w:rsidRPr="0070602A">
        <w:rPr>
          <w:rFonts w:ascii="Times New Roman" w:hAnsi="Times New Roman" w:cs="Times New Roman"/>
          <w:sz w:val="28"/>
          <w:szCs w:val="28"/>
        </w:rPr>
        <w:t>ЦТ</w:t>
      </w:r>
      <w:r w:rsidR="00C16D2B"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где:</w:t>
      </w:r>
    </w:p>
    <w:p w:rsidR="003700ED" w:rsidRPr="0070602A" w:rsidRDefault="003700ED" w:rsidP="00DB75C4">
      <w:pPr>
        <w:pStyle w:val="ConsPlusNormal"/>
        <w:ind w:firstLine="709"/>
        <w:jc w:val="both"/>
        <w:rPr>
          <w:rFonts w:ascii="Times New Roman" w:hAnsi="Times New Roman" w:cs="Times New Roman"/>
          <w:sz w:val="28"/>
          <w:szCs w:val="28"/>
        </w:rPr>
      </w:pP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556B26"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proofErr w:type="gramEnd"/>
      <w:r w:rsidR="003700ED" w:rsidRPr="0070602A">
        <w:rPr>
          <w:rFonts w:ascii="Times New Roman" w:hAnsi="Times New Roman" w:cs="Times New Roman"/>
          <w:sz w:val="28"/>
          <w:szCs w:val="28"/>
        </w:rPr>
        <w:t xml:space="preserve"> - удельный расход условного топлива</w:t>
      </w:r>
      <w:r w:rsidR="009B0142" w:rsidRPr="0070602A">
        <w:rPr>
          <w:rFonts w:ascii="Times New Roman" w:hAnsi="Times New Roman" w:cs="Times New Roman"/>
          <w:sz w:val="28"/>
          <w:szCs w:val="28"/>
        </w:rPr>
        <w:t xml:space="preserve"> на отпущенную тепловую энергию</w:t>
      </w:r>
      <w:r w:rsidR="003700ED" w:rsidRPr="0070602A">
        <w:rPr>
          <w:rFonts w:ascii="Times New Roman" w:hAnsi="Times New Roman" w:cs="Times New Roman"/>
          <w:sz w:val="28"/>
          <w:szCs w:val="28"/>
        </w:rPr>
        <w:t xml:space="preserve">, учтенный при установлении тарифов на </w:t>
      </w:r>
      <w:r w:rsidR="00D57C78" w:rsidRPr="0070602A">
        <w:rPr>
          <w:rFonts w:ascii="Times New Roman" w:hAnsi="Times New Roman" w:cs="Times New Roman"/>
          <w:sz w:val="28"/>
          <w:szCs w:val="28"/>
          <w:lang w:val="en-US"/>
        </w:rPr>
        <w:t>j</w:t>
      </w:r>
      <w:r w:rsidR="003700ED" w:rsidRPr="0070602A">
        <w:rPr>
          <w:rFonts w:ascii="Times New Roman" w:hAnsi="Times New Roman" w:cs="Times New Roman"/>
          <w:sz w:val="28"/>
          <w:szCs w:val="28"/>
        </w:rPr>
        <w:t>-</w:t>
      </w:r>
      <w:proofErr w:type="spellStart"/>
      <w:r w:rsidR="003700ED" w:rsidRPr="0070602A">
        <w:rPr>
          <w:rFonts w:ascii="Times New Roman" w:hAnsi="Times New Roman" w:cs="Times New Roman"/>
          <w:sz w:val="28"/>
          <w:szCs w:val="28"/>
        </w:rPr>
        <w:t>й</w:t>
      </w:r>
      <w:proofErr w:type="spellEnd"/>
      <w:r w:rsidR="003700ED" w:rsidRPr="0070602A">
        <w:rPr>
          <w:rFonts w:ascii="Times New Roman" w:hAnsi="Times New Roman" w:cs="Times New Roman"/>
          <w:sz w:val="28"/>
          <w:szCs w:val="28"/>
        </w:rPr>
        <w:t xml:space="preserve"> год, кг </w:t>
      </w:r>
      <w:proofErr w:type="spellStart"/>
      <w:r w:rsidR="003700ED" w:rsidRPr="0070602A">
        <w:rPr>
          <w:rFonts w:ascii="Times New Roman" w:hAnsi="Times New Roman" w:cs="Times New Roman"/>
          <w:sz w:val="28"/>
          <w:szCs w:val="28"/>
        </w:rPr>
        <w:t>у.т</w:t>
      </w:r>
      <w:proofErr w:type="spellEnd"/>
      <w:r w:rsidR="003700ED" w:rsidRPr="0070602A">
        <w:rPr>
          <w:rFonts w:ascii="Times New Roman" w:hAnsi="Times New Roman" w:cs="Times New Roman"/>
          <w:sz w:val="28"/>
          <w:szCs w:val="28"/>
        </w:rPr>
        <w:t>./Гкал</w:t>
      </w:r>
      <w:r w:rsidR="002F02CB" w:rsidRPr="0070602A">
        <w:rPr>
          <w:rFonts w:ascii="Times New Roman" w:hAnsi="Times New Roman" w:cs="Times New Roman"/>
          <w:sz w:val="28"/>
          <w:szCs w:val="28"/>
        </w:rPr>
        <w:t>;</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мазута – 1,37;</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r w:rsidR="00806673" w:rsidRPr="0070602A">
        <w:rPr>
          <w:rFonts w:ascii="Times New Roman" w:hAnsi="Times New Roman" w:cs="Times New Roman"/>
          <w:sz w:val="28"/>
          <w:szCs w:val="28"/>
        </w:rPr>
        <w:t>;</w:t>
      </w:r>
    </w:p>
    <w:p w:rsidR="00806673" w:rsidRPr="0070602A" w:rsidRDefault="00806673" w:rsidP="00DB75C4">
      <w:pPr>
        <w:pStyle w:val="ConsPlusNormal"/>
        <w:ind w:firstLine="709"/>
        <w:jc w:val="both"/>
        <w:rPr>
          <w:rFonts w:ascii="Times New Roman" w:hAnsi="Times New Roman" w:cs="Times New Roman"/>
          <w:sz w:val="28"/>
          <w:szCs w:val="28"/>
        </w:rPr>
      </w:pPr>
      <w:proofErr w:type="spellStart"/>
      <w:proofErr w:type="gram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w:t>
      </w:r>
      <w:r w:rsidR="003F4961" w:rsidRPr="0070602A">
        <w:rPr>
          <w:rFonts w:ascii="Times New Roman" w:hAnsi="Times New Roman" w:cs="Times New Roman"/>
          <w:sz w:val="28"/>
          <w:szCs w:val="28"/>
        </w:rPr>
        <w:t>, руб</w:t>
      </w:r>
      <w:r w:rsidR="00B0215D">
        <w:rPr>
          <w:rFonts w:ascii="Times New Roman" w:hAnsi="Times New Roman" w:cs="Times New Roman"/>
          <w:sz w:val="28"/>
          <w:szCs w:val="28"/>
        </w:rPr>
        <w:t>.</w:t>
      </w:r>
      <w:r w:rsidR="003F4961" w:rsidRPr="0070602A">
        <w:rPr>
          <w:rFonts w:ascii="Times New Roman" w:hAnsi="Times New Roman" w:cs="Times New Roman"/>
          <w:sz w:val="28"/>
          <w:szCs w:val="28"/>
        </w:rPr>
        <w:t>/тыс. куб.м. / руб./</w:t>
      </w:r>
      <w:proofErr w:type="spellStart"/>
      <w:r w:rsidR="003F4961" w:rsidRPr="0070602A">
        <w:rPr>
          <w:rFonts w:ascii="Times New Roman" w:hAnsi="Times New Roman" w:cs="Times New Roman"/>
          <w:sz w:val="28"/>
          <w:szCs w:val="28"/>
        </w:rPr>
        <w:t>тн</w:t>
      </w:r>
      <w:proofErr w:type="spellEnd"/>
      <w:r w:rsidR="006342E8" w:rsidRPr="0070602A">
        <w:rPr>
          <w:rFonts w:ascii="Times New Roman" w:hAnsi="Times New Roman" w:cs="Times New Roman"/>
          <w:sz w:val="28"/>
          <w:szCs w:val="28"/>
        </w:rPr>
        <w:t xml:space="preserve"> (</w:t>
      </w:r>
      <w:r w:rsidR="008B26C7" w:rsidRPr="0070602A">
        <w:rPr>
          <w:rFonts w:ascii="Times New Roman" w:hAnsi="Times New Roman" w:cs="Times New Roman"/>
          <w:sz w:val="28"/>
          <w:szCs w:val="28"/>
        </w:rPr>
        <w:t>с</w:t>
      </w:r>
      <w:r w:rsidR="006342E8" w:rsidRPr="0070602A">
        <w:rPr>
          <w:rFonts w:ascii="Times New Roman" w:hAnsi="Times New Roman" w:cs="Times New Roman"/>
          <w:sz w:val="28"/>
          <w:szCs w:val="28"/>
        </w:rPr>
        <w:t xml:space="preserve"> учет</w:t>
      </w:r>
      <w:r w:rsidR="008B26C7" w:rsidRPr="0070602A">
        <w:rPr>
          <w:rFonts w:ascii="Times New Roman" w:hAnsi="Times New Roman" w:cs="Times New Roman"/>
          <w:sz w:val="28"/>
          <w:szCs w:val="28"/>
        </w:rPr>
        <w:t>ом</w:t>
      </w:r>
      <w:r w:rsidR="006342E8" w:rsidRPr="0070602A">
        <w:rPr>
          <w:rFonts w:ascii="Times New Roman" w:hAnsi="Times New Roman" w:cs="Times New Roman"/>
          <w:sz w:val="28"/>
          <w:szCs w:val="28"/>
        </w:rPr>
        <w:t xml:space="preserve"> НДС)</w:t>
      </w:r>
      <w:r w:rsidR="003F4961" w:rsidRPr="0070602A">
        <w:rPr>
          <w:rFonts w:ascii="Times New Roman" w:hAnsi="Times New Roman" w:cs="Times New Roman"/>
          <w:sz w:val="28"/>
          <w:szCs w:val="28"/>
        </w:rPr>
        <w:t>;</w:t>
      </w:r>
      <w:proofErr w:type="gramEnd"/>
    </w:p>
    <w:p w:rsidR="003F4961" w:rsidRPr="0070602A" w:rsidRDefault="00D57C78"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003F4961" w:rsidRPr="0070602A">
        <w:rPr>
          <w:rFonts w:ascii="Times New Roman" w:hAnsi="Times New Roman" w:cs="Times New Roman"/>
          <w:sz w:val="28"/>
          <w:szCs w:val="28"/>
        </w:rPr>
        <w:t>-й</w:t>
      </w:r>
      <w:proofErr w:type="gramEnd"/>
      <w:r w:rsidR="003F4961" w:rsidRPr="0070602A">
        <w:rPr>
          <w:rFonts w:ascii="Times New Roman" w:hAnsi="Times New Roman" w:cs="Times New Roman"/>
          <w:sz w:val="28"/>
          <w:szCs w:val="28"/>
        </w:rPr>
        <w:t xml:space="preserve"> год – год, предшествующий году, в котором осуществляется </w:t>
      </w:r>
      <w:r w:rsidR="003F4961" w:rsidRPr="0070602A">
        <w:rPr>
          <w:rFonts w:ascii="Times New Roman" w:hAnsi="Times New Roman" w:cs="Times New Roman"/>
          <w:sz w:val="28"/>
          <w:szCs w:val="28"/>
        </w:rPr>
        <w:lastRenderedPageBreak/>
        <w:t>заключение Соглашения и выплата субсидии.</w:t>
      </w:r>
    </w:p>
    <w:p w:rsidR="00806673" w:rsidRPr="0070602A" w:rsidRDefault="00806673" w:rsidP="00DB75C4">
      <w:pPr>
        <w:pStyle w:val="ConsPlusNormal"/>
        <w:ind w:firstLine="709"/>
        <w:jc w:val="both"/>
        <w:rPr>
          <w:rFonts w:ascii="Times New Roman" w:hAnsi="Times New Roman" w:cs="Times New Roman"/>
          <w:sz w:val="28"/>
          <w:szCs w:val="28"/>
        </w:rPr>
      </w:pPr>
    </w:p>
    <w:p w:rsidR="004F77A9" w:rsidRPr="0070602A" w:rsidRDefault="004F77A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0002236B" w:rsidRPr="0070602A">
        <w:rPr>
          <w:rFonts w:ascii="Times New Roman" w:hAnsi="Times New Roman" w:cs="Times New Roman"/>
          <w:sz w:val="28"/>
          <w:szCs w:val="28"/>
        </w:rPr>
        <w:t>(</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w:t>
      </w:r>
      <w:r w:rsidR="006549CF" w:rsidRPr="0070602A">
        <w:rPr>
          <w:rFonts w:ascii="Times New Roman" w:hAnsi="Times New Roman" w:cs="Times New Roman"/>
          <w:szCs w:val="28"/>
        </w:rPr>
        <w:t>– (</w:t>
      </w:r>
      <w:r w:rsidR="002B37F4" w:rsidRPr="0070602A">
        <w:rPr>
          <w:rFonts w:ascii="Times New Roman" w:hAnsi="Times New Roman" w:cs="Times New Roman"/>
          <w:szCs w:val="28"/>
        </w:rPr>
        <w:t>ТВ</w:t>
      </w:r>
      <w:r w:rsidR="006549CF" w:rsidRPr="0070602A">
        <w:rPr>
          <w:rFonts w:ascii="Times New Roman" w:hAnsi="Times New Roman" w:cs="Times New Roman"/>
          <w:szCs w:val="28"/>
        </w:rPr>
        <w:t xml:space="preserve"> нас </w:t>
      </w:r>
      <w:r w:rsidR="002B37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6549CF" w:rsidRPr="0070602A">
        <w:rPr>
          <w:rFonts w:ascii="Times New Roman" w:hAnsi="Times New Roman" w:cs="Times New Roman"/>
          <w:sz w:val="28"/>
          <w:szCs w:val="28"/>
        </w:rPr>
        <w:t>0</w:t>
      </w:r>
      <w:proofErr w:type="gramStart"/>
      <w:r w:rsidR="006549CF" w:rsidRPr="0070602A">
        <w:rPr>
          <w:rFonts w:ascii="Times New Roman" w:hAnsi="Times New Roman" w:cs="Times New Roman"/>
          <w:sz w:val="28"/>
          <w:szCs w:val="28"/>
        </w:rPr>
        <w:t>,02</w:t>
      </w:r>
      <w:proofErr w:type="gramEnd"/>
      <w:r w:rsidR="006549CF" w:rsidRPr="0070602A">
        <w:rPr>
          <w:rFonts w:ascii="Times New Roman" w:hAnsi="Times New Roman" w:cs="Times New Roman"/>
          <w:sz w:val="28"/>
          <w:szCs w:val="28"/>
        </w:rPr>
        <w:t>)</w:t>
      </w:r>
      <w:r w:rsidR="0002236B" w:rsidRPr="0070602A">
        <w:rPr>
          <w:rFonts w:ascii="Times New Roman" w:hAnsi="Times New Roman" w:cs="Times New Roman"/>
          <w:sz w:val="28"/>
          <w:szCs w:val="28"/>
        </w:rPr>
        <w:t>)</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0002236B"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C57267" w:rsidRPr="0070602A" w:rsidRDefault="00C57267" w:rsidP="00DB75C4">
      <w:pPr>
        <w:pStyle w:val="ConsPlusNormal"/>
        <w:ind w:firstLine="709"/>
        <w:jc w:val="both"/>
        <w:rPr>
          <w:rFonts w:ascii="Times New Roman" w:hAnsi="Times New Roman" w:cs="Times New Roman"/>
          <w:sz w:val="28"/>
          <w:szCs w:val="28"/>
        </w:rPr>
      </w:pPr>
    </w:p>
    <w:p w:rsidR="00C57267" w:rsidRPr="0070602A" w:rsidRDefault="00C57267"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xml:space="preserve">– фактическая дебиторская задолженность населения на </w:t>
      </w:r>
      <w:r w:rsidR="00707806" w:rsidRPr="0070602A">
        <w:rPr>
          <w:rFonts w:ascii="Times New Roman" w:hAnsi="Times New Roman" w:cs="Times New Roman"/>
          <w:sz w:val="28"/>
          <w:szCs w:val="28"/>
        </w:rPr>
        <w:t xml:space="preserve">последнее число месяца, предшествующего месяцу </w:t>
      </w:r>
      <w:r w:rsidRPr="0070602A">
        <w:rPr>
          <w:rFonts w:ascii="Times New Roman" w:hAnsi="Times New Roman" w:cs="Times New Roman"/>
          <w:sz w:val="28"/>
          <w:szCs w:val="28"/>
        </w:rPr>
        <w:t>обращения для заключения Соглашения и предоставления субсидии</w:t>
      </w:r>
      <w:r w:rsidR="00707806" w:rsidRPr="0070602A">
        <w:rPr>
          <w:rFonts w:ascii="Times New Roman" w:hAnsi="Times New Roman" w:cs="Times New Roman"/>
          <w:sz w:val="28"/>
          <w:szCs w:val="28"/>
        </w:rPr>
        <w:t>,</w:t>
      </w:r>
      <w:r w:rsidRPr="0070602A">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70602A">
        <w:rPr>
          <w:rFonts w:ascii="Times New Roman" w:hAnsi="Times New Roman" w:cs="Times New Roman"/>
          <w:sz w:val="28"/>
          <w:szCs w:val="28"/>
        </w:rPr>
        <w:t>3</w:t>
      </w:r>
      <w:r w:rsidRPr="0070602A">
        <w:rPr>
          <w:rFonts w:ascii="Times New Roman" w:hAnsi="Times New Roman" w:cs="Times New Roman"/>
          <w:sz w:val="28"/>
          <w:szCs w:val="28"/>
        </w:rPr>
        <w:t>, рублей;</w:t>
      </w:r>
    </w:p>
    <w:p w:rsidR="0002236B" w:rsidRPr="0070602A" w:rsidRDefault="002B37F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w:t>
      </w:r>
      <w:r w:rsidR="006549CF" w:rsidRPr="0070602A">
        <w:rPr>
          <w:rFonts w:ascii="Times New Roman" w:hAnsi="Times New Roman" w:cs="Times New Roman"/>
          <w:szCs w:val="28"/>
        </w:rPr>
        <w:t xml:space="preserve">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70602A">
        <w:rPr>
          <w:rFonts w:ascii="Times New Roman" w:hAnsi="Times New Roman" w:cs="Times New Roman"/>
          <w:sz w:val="28"/>
          <w:szCs w:val="28"/>
        </w:rPr>
        <w:t>;</w:t>
      </w:r>
    </w:p>
    <w:p w:rsidR="009866E2" w:rsidRPr="0070602A" w:rsidRDefault="00C57267"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w:t>
      </w:r>
      <w:r w:rsidR="006549CF" w:rsidRPr="0070602A">
        <w:rPr>
          <w:rFonts w:ascii="Times New Roman" w:hAnsi="Times New Roman" w:cs="Times New Roman"/>
          <w:sz w:val="28"/>
          <w:szCs w:val="28"/>
        </w:rPr>
        <w:t>02</w:t>
      </w:r>
      <w:r w:rsidRPr="0070602A">
        <w:rPr>
          <w:rFonts w:ascii="Times New Roman" w:hAnsi="Times New Roman" w:cs="Times New Roman"/>
          <w:sz w:val="28"/>
          <w:szCs w:val="28"/>
        </w:rPr>
        <w:t xml:space="preserve"> – коэффициент</w:t>
      </w:r>
      <w:r w:rsidR="006549CF" w:rsidRPr="0070602A">
        <w:rPr>
          <w:rFonts w:ascii="Times New Roman" w:hAnsi="Times New Roman" w:cs="Times New Roman"/>
          <w:sz w:val="28"/>
          <w:szCs w:val="28"/>
        </w:rPr>
        <w:t xml:space="preserve"> корректировки;</w:t>
      </w:r>
    </w:p>
    <w:p w:rsidR="00C57267" w:rsidRPr="0070602A" w:rsidRDefault="009866E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w:t>
      </w:r>
      <w:r w:rsidR="00E431F8" w:rsidRPr="0070602A">
        <w:rPr>
          <w:rFonts w:ascii="Times New Roman" w:hAnsi="Times New Roman" w:cs="Times New Roman"/>
          <w:sz w:val="28"/>
          <w:szCs w:val="28"/>
        </w:rPr>
        <w:t xml:space="preserve">(за исключением </w:t>
      </w:r>
      <w:r w:rsidRPr="0070602A">
        <w:rPr>
          <w:rFonts w:ascii="Times New Roman" w:hAnsi="Times New Roman" w:cs="Times New Roman"/>
          <w:sz w:val="28"/>
          <w:szCs w:val="28"/>
        </w:rPr>
        <w:t>населения</w:t>
      </w:r>
      <w:r w:rsidR="00E431F8" w:rsidRPr="0070602A">
        <w:rPr>
          <w:rFonts w:ascii="Times New Roman" w:hAnsi="Times New Roman" w:cs="Times New Roman"/>
          <w:sz w:val="28"/>
          <w:szCs w:val="28"/>
        </w:rPr>
        <w:t>)</w:t>
      </w:r>
      <w:r w:rsidR="00707806" w:rsidRPr="0070602A">
        <w:rPr>
          <w:rFonts w:ascii="Times New Roman" w:hAnsi="Times New Roman" w:cs="Times New Roman"/>
          <w:sz w:val="28"/>
          <w:szCs w:val="28"/>
        </w:rPr>
        <w:t xml:space="preserve">на последнее число месяца, предшествующего месяцу обращения </w:t>
      </w:r>
      <w:r w:rsidR="00AF0B66" w:rsidRPr="0070602A">
        <w:rPr>
          <w:rFonts w:ascii="Times New Roman" w:hAnsi="Times New Roman" w:cs="Times New Roman"/>
          <w:sz w:val="28"/>
          <w:szCs w:val="28"/>
        </w:rPr>
        <w:t>для заключения Соглашения и предоставления субсидии</w:t>
      </w:r>
      <w:r w:rsidR="00707806" w:rsidRPr="0070602A">
        <w:rPr>
          <w:rFonts w:ascii="Times New Roman" w:hAnsi="Times New Roman" w:cs="Times New Roman"/>
          <w:sz w:val="28"/>
          <w:szCs w:val="28"/>
        </w:rPr>
        <w:t>,</w:t>
      </w:r>
      <w:r w:rsidR="00AF0B66" w:rsidRPr="0070602A">
        <w:rPr>
          <w:rFonts w:ascii="Times New Roman" w:hAnsi="Times New Roman" w:cs="Times New Roman"/>
          <w:sz w:val="28"/>
          <w:szCs w:val="28"/>
        </w:rPr>
        <w:t xml:space="preserve"> со сроком возникновения задолженности более 45 дней</w:t>
      </w:r>
      <w:r w:rsidRPr="0070602A">
        <w:rPr>
          <w:rFonts w:ascii="Times New Roman" w:hAnsi="Times New Roman" w:cs="Times New Roman"/>
          <w:sz w:val="28"/>
          <w:szCs w:val="28"/>
        </w:rPr>
        <w:t>, определенная по форме согласно Приложению № 4, рублей</w:t>
      </w:r>
      <w:r w:rsidR="0002236B" w:rsidRPr="0070602A">
        <w:rPr>
          <w:rFonts w:ascii="Times New Roman" w:hAnsi="Times New Roman" w:cs="Times New Roman"/>
          <w:sz w:val="28"/>
          <w:szCs w:val="28"/>
        </w:rPr>
        <w:t>.</w:t>
      </w:r>
    </w:p>
    <w:p w:rsidR="0002236B" w:rsidRPr="0070602A" w:rsidRDefault="0002236B" w:rsidP="009866E2">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w:t>
      </w:r>
      <w:r w:rsidR="00FD1983" w:rsidRPr="0070602A">
        <w:rPr>
          <w:rFonts w:ascii="Times New Roman" w:hAnsi="Times New Roman" w:cs="Times New Roman"/>
          <w:sz w:val="28"/>
          <w:szCs w:val="28"/>
        </w:rPr>
        <w:t>если результатом</w:t>
      </w:r>
      <w:r w:rsidRPr="0070602A">
        <w:rPr>
          <w:rFonts w:ascii="Times New Roman" w:hAnsi="Times New Roman" w:cs="Times New Roman"/>
          <w:sz w:val="28"/>
          <w:szCs w:val="28"/>
        </w:rPr>
        <w:t xml:space="preserve">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w:t>
      </w:r>
      <w:r w:rsidR="004568F4" w:rsidRPr="0070602A">
        <w:rPr>
          <w:rFonts w:ascii="Times New Roman" w:hAnsi="Times New Roman" w:cs="Times New Roman"/>
          <w:szCs w:val="28"/>
        </w:rPr>
        <w:t>ТВ</w:t>
      </w:r>
      <w:r w:rsidRPr="0070602A">
        <w:rPr>
          <w:rFonts w:ascii="Times New Roman" w:hAnsi="Times New Roman" w:cs="Times New Roman"/>
          <w:szCs w:val="28"/>
        </w:rPr>
        <w:t xml:space="preserve"> нас </w:t>
      </w:r>
      <w:r w:rsidR="004568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0,02)) </w:t>
      </w:r>
      <w:r w:rsidR="00FD1983" w:rsidRPr="0070602A">
        <w:rPr>
          <w:rFonts w:ascii="Times New Roman" w:hAnsi="Times New Roman" w:cs="Times New Roman"/>
          <w:sz w:val="28"/>
          <w:szCs w:val="28"/>
        </w:rPr>
        <w:t>является</w:t>
      </w:r>
      <w:r w:rsidRPr="0070602A">
        <w:rPr>
          <w:rFonts w:ascii="Times New Roman" w:hAnsi="Times New Roman" w:cs="Times New Roman"/>
          <w:sz w:val="28"/>
          <w:szCs w:val="28"/>
        </w:rPr>
        <w:t xml:space="preserve"> отрицательное значение, </w:t>
      </w:r>
      <w:r w:rsidR="004568F4" w:rsidRPr="0070602A">
        <w:rPr>
          <w:rFonts w:ascii="Times New Roman" w:hAnsi="Times New Roman" w:cs="Times New Roman"/>
          <w:sz w:val="28"/>
          <w:szCs w:val="28"/>
        </w:rPr>
        <w:t>то:</w:t>
      </w:r>
      <w:proofErr w:type="gramEnd"/>
    </w:p>
    <w:p w:rsidR="0002236B" w:rsidRPr="0070602A" w:rsidRDefault="0002236B"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C57267" w:rsidRPr="0070602A" w:rsidRDefault="00C57267" w:rsidP="00DB75C4">
      <w:pPr>
        <w:pStyle w:val="ConsPlusNormal"/>
        <w:ind w:firstLine="709"/>
        <w:jc w:val="both"/>
        <w:rPr>
          <w:rFonts w:ascii="Times New Roman" w:hAnsi="Times New Roman" w:cs="Times New Roman"/>
          <w:sz w:val="28"/>
          <w:szCs w:val="28"/>
        </w:rPr>
      </w:pPr>
    </w:p>
    <w:p w:rsidR="00247F41" w:rsidRPr="0070602A" w:rsidRDefault="005559CE" w:rsidP="00247F41">
      <w:pPr>
        <w:pStyle w:val="ConsPlusNormal"/>
        <w:ind w:firstLine="709"/>
        <w:jc w:val="both"/>
        <w:rPr>
          <w:rFonts w:ascii="Times New Roman" w:hAnsi="Times New Roman" w:cs="Times New Roman"/>
          <w:sz w:val="28"/>
          <w:szCs w:val="28"/>
        </w:rPr>
      </w:pPr>
      <w:bookmarkStart w:id="10" w:name="P109"/>
      <w:bookmarkEnd w:id="10"/>
      <w:r w:rsidRPr="0070602A">
        <w:rPr>
          <w:rFonts w:ascii="Times New Roman" w:hAnsi="Times New Roman" w:cs="Times New Roman"/>
          <w:sz w:val="28"/>
          <w:szCs w:val="28"/>
        </w:rPr>
        <w:t>1</w:t>
      </w:r>
      <w:r w:rsidR="005E611C" w:rsidRPr="0070602A">
        <w:rPr>
          <w:rFonts w:ascii="Times New Roman" w:hAnsi="Times New Roman" w:cs="Times New Roman"/>
          <w:sz w:val="28"/>
          <w:szCs w:val="28"/>
        </w:rPr>
        <w:t>4</w:t>
      </w:r>
      <w:r w:rsidRPr="0070602A">
        <w:rPr>
          <w:rFonts w:ascii="Times New Roman" w:hAnsi="Times New Roman" w:cs="Times New Roman"/>
          <w:sz w:val="28"/>
          <w:szCs w:val="28"/>
        </w:rPr>
        <w:t xml:space="preserve">. При принятии решения о заключении Соглашения и предоставлении субсидии </w:t>
      </w:r>
      <w:r w:rsidR="002F074F" w:rsidRPr="0070602A">
        <w:rPr>
          <w:rFonts w:ascii="Times New Roman" w:hAnsi="Times New Roman" w:cs="Times New Roman"/>
          <w:sz w:val="28"/>
          <w:szCs w:val="28"/>
        </w:rPr>
        <w:t xml:space="preserve">уполномоченный орган МО </w:t>
      </w:r>
      <w:r w:rsidR="00247F41" w:rsidRPr="0070602A">
        <w:rPr>
          <w:rFonts w:ascii="Times New Roman" w:hAnsi="Times New Roman" w:cs="Times New Roman"/>
          <w:sz w:val="28"/>
          <w:szCs w:val="28"/>
        </w:rPr>
        <w:t xml:space="preserve">в течение пяти рабочих дней </w:t>
      </w:r>
      <w:proofErr w:type="gramStart"/>
      <w:r w:rsidR="00247F41" w:rsidRPr="0070602A">
        <w:rPr>
          <w:rFonts w:ascii="Times New Roman" w:hAnsi="Times New Roman" w:cs="Times New Roman"/>
          <w:sz w:val="28"/>
          <w:szCs w:val="28"/>
        </w:rPr>
        <w:t>с даты принятия</w:t>
      </w:r>
      <w:proofErr w:type="gramEnd"/>
      <w:r w:rsidR="00247F41" w:rsidRPr="0070602A">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70602A" w:rsidRDefault="00247F41" w:rsidP="00FD14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proofErr w:type="gramStart"/>
      <w:r w:rsidRPr="0070602A">
        <w:rPr>
          <w:rFonts w:ascii="Times New Roman" w:hAnsi="Times New Roman" w:cs="Times New Roman"/>
          <w:sz w:val="28"/>
          <w:szCs w:val="28"/>
        </w:rPr>
        <w:t>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w:t>
      </w:r>
      <w:r w:rsidR="002564D3" w:rsidRPr="0070602A">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70602A">
          <w:rPr>
            <w:rFonts w:ascii="Times New Roman" w:hAnsi="Times New Roman" w:cs="Times New Roman"/>
            <w:sz w:val="28"/>
            <w:szCs w:val="28"/>
          </w:rPr>
          <w:t>заявке</w:t>
        </w:r>
      </w:hyperlink>
      <w:r w:rsidR="002564D3" w:rsidRPr="0070602A">
        <w:rPr>
          <w:rFonts w:ascii="Times New Roman" w:hAnsi="Times New Roman" w:cs="Times New Roman"/>
          <w:sz w:val="28"/>
          <w:szCs w:val="28"/>
        </w:rPr>
        <w:t xml:space="preserve"> на получение субсидии по форме согласно Прил</w:t>
      </w:r>
      <w:r w:rsidR="00585A8A" w:rsidRPr="0070602A">
        <w:rPr>
          <w:rFonts w:ascii="Times New Roman" w:hAnsi="Times New Roman" w:cs="Times New Roman"/>
          <w:sz w:val="28"/>
          <w:szCs w:val="28"/>
        </w:rPr>
        <w:t>ожению № 2 к настоящему Порядку</w:t>
      </w:r>
      <w:r w:rsidR="00D509F0" w:rsidRPr="0070602A">
        <w:rPr>
          <w:rFonts w:ascii="Times New Roman" w:hAnsi="Times New Roman" w:cs="Times New Roman"/>
          <w:sz w:val="28"/>
          <w:szCs w:val="28"/>
        </w:rPr>
        <w:t xml:space="preserve">, или на расчетный счет </w:t>
      </w:r>
      <w:r w:rsidR="007A038E" w:rsidRPr="0070602A">
        <w:rPr>
          <w:rFonts w:ascii="Times New Roman" w:hAnsi="Times New Roman" w:cs="Times New Roman"/>
          <w:sz w:val="28"/>
          <w:szCs w:val="28"/>
        </w:rPr>
        <w:t>контрагента</w:t>
      </w:r>
      <w:r w:rsidR="00D509F0" w:rsidRPr="0070602A">
        <w:rPr>
          <w:rFonts w:ascii="Times New Roman" w:hAnsi="Times New Roman" w:cs="Times New Roman"/>
          <w:sz w:val="28"/>
          <w:szCs w:val="28"/>
        </w:rPr>
        <w:t xml:space="preserve"> получателя субсидии</w:t>
      </w:r>
      <w:proofErr w:type="gramEnd"/>
      <w:r w:rsidR="00D509F0" w:rsidRPr="0070602A">
        <w:rPr>
          <w:rFonts w:ascii="Times New Roman" w:hAnsi="Times New Roman" w:cs="Times New Roman"/>
          <w:sz w:val="28"/>
          <w:szCs w:val="28"/>
        </w:rPr>
        <w:t xml:space="preserve">, </w:t>
      </w:r>
      <w:proofErr w:type="gramStart"/>
      <w:r w:rsidR="00D509F0" w:rsidRPr="0070602A">
        <w:rPr>
          <w:rFonts w:ascii="Times New Roman" w:hAnsi="Times New Roman" w:cs="Times New Roman"/>
          <w:sz w:val="28"/>
          <w:szCs w:val="28"/>
        </w:rPr>
        <w:t>осуществляющего</w:t>
      </w:r>
      <w:proofErr w:type="gramEnd"/>
      <w:r w:rsidR="00D509F0" w:rsidRPr="0070602A">
        <w:rPr>
          <w:rFonts w:ascii="Times New Roman" w:hAnsi="Times New Roman" w:cs="Times New Roman"/>
          <w:sz w:val="28"/>
          <w:szCs w:val="28"/>
        </w:rPr>
        <w:t xml:space="preserve"> поставку топливных ресурсов.</w:t>
      </w:r>
    </w:p>
    <w:p w:rsidR="005559CE" w:rsidRPr="0070602A" w:rsidRDefault="005559CE" w:rsidP="002564D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недостаточности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w:t>
      </w:r>
      <w:r w:rsidRPr="0070602A">
        <w:rPr>
          <w:rFonts w:ascii="Times New Roman" w:hAnsi="Times New Roman" w:cs="Times New Roman"/>
          <w:sz w:val="28"/>
          <w:szCs w:val="28"/>
        </w:rPr>
        <w:lastRenderedPageBreak/>
        <w:t>лимитов бюджетных обязательств для оплаты субсидий в соответствии с принятыми решениями</w:t>
      </w:r>
      <w:proofErr w:type="gramEnd"/>
      <w:r w:rsidRPr="0070602A">
        <w:rPr>
          <w:rFonts w:ascii="Times New Roman" w:hAnsi="Times New Roman" w:cs="Times New Roman"/>
          <w:sz w:val="28"/>
          <w:szCs w:val="28"/>
        </w:rPr>
        <w:t xml:space="preserve"> о предоставлении субсидий </w:t>
      </w:r>
      <w:r w:rsidR="005E611C"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производит уменьшение суммы выплат субсидий в текущем месяце пропорциональн</w:t>
      </w:r>
      <w:r w:rsidR="005E611C" w:rsidRPr="0070602A">
        <w:rPr>
          <w:rFonts w:ascii="Times New Roman" w:hAnsi="Times New Roman" w:cs="Times New Roman"/>
          <w:sz w:val="28"/>
          <w:szCs w:val="28"/>
        </w:rPr>
        <w:t>о для всех получателей субсидий, в отношении которых было принято решение о заключении Соглашении и  выплате субсидии.</w:t>
      </w:r>
    </w:p>
    <w:p w:rsidR="005559CE" w:rsidRPr="0070602A" w:rsidRDefault="005559CE" w:rsidP="002564D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Сумма субсидий, не выплаченная в текущем месяце, </w:t>
      </w:r>
      <w:r w:rsidR="005E611C" w:rsidRPr="0070602A">
        <w:rPr>
          <w:rFonts w:ascii="Times New Roman" w:hAnsi="Times New Roman" w:cs="Times New Roman"/>
          <w:sz w:val="28"/>
          <w:szCs w:val="28"/>
        </w:rPr>
        <w:t>может быть выплачена</w:t>
      </w:r>
      <w:r w:rsidRPr="0070602A">
        <w:rPr>
          <w:rFonts w:ascii="Times New Roman" w:hAnsi="Times New Roman" w:cs="Times New Roman"/>
          <w:sz w:val="28"/>
          <w:szCs w:val="28"/>
        </w:rPr>
        <w:t xml:space="preserve"> в следующ</w:t>
      </w:r>
      <w:r w:rsidR="005E611C" w:rsidRPr="0070602A">
        <w:rPr>
          <w:rFonts w:ascii="Times New Roman" w:hAnsi="Times New Roman" w:cs="Times New Roman"/>
          <w:sz w:val="28"/>
          <w:szCs w:val="28"/>
        </w:rPr>
        <w:t>ие</w:t>
      </w:r>
      <w:r w:rsidR="00AD3236">
        <w:rPr>
          <w:rFonts w:ascii="Times New Roman" w:hAnsi="Times New Roman" w:cs="Times New Roman"/>
          <w:sz w:val="28"/>
          <w:szCs w:val="28"/>
        </w:rPr>
        <w:t xml:space="preserve"> </w:t>
      </w:r>
      <w:r w:rsidR="005E611C" w:rsidRPr="0070602A">
        <w:rPr>
          <w:rFonts w:ascii="Times New Roman" w:hAnsi="Times New Roman" w:cs="Times New Roman"/>
          <w:sz w:val="28"/>
          <w:szCs w:val="28"/>
        </w:rPr>
        <w:t>периоды</w:t>
      </w:r>
      <w:r w:rsidR="00AD3236">
        <w:rPr>
          <w:rFonts w:ascii="Times New Roman" w:hAnsi="Times New Roman" w:cs="Times New Roman"/>
          <w:sz w:val="28"/>
          <w:szCs w:val="28"/>
        </w:rPr>
        <w:t xml:space="preserve"> </w:t>
      </w:r>
      <w:r w:rsidRPr="0070602A">
        <w:rPr>
          <w:rFonts w:ascii="Times New Roman" w:hAnsi="Times New Roman" w:cs="Times New Roman"/>
          <w:sz w:val="28"/>
          <w:szCs w:val="28"/>
        </w:rPr>
        <w:t xml:space="preserve">в </w:t>
      </w:r>
      <w:proofErr w:type="gramStart"/>
      <w:r w:rsidRPr="0070602A">
        <w:rPr>
          <w:rFonts w:ascii="Times New Roman" w:hAnsi="Times New Roman" w:cs="Times New Roman"/>
          <w:sz w:val="28"/>
          <w:szCs w:val="28"/>
        </w:rPr>
        <w:t>пределах</w:t>
      </w:r>
      <w:proofErr w:type="gramEnd"/>
      <w:r w:rsidRPr="0070602A">
        <w:rPr>
          <w:rFonts w:ascii="Times New Roman" w:hAnsi="Times New Roman" w:cs="Times New Roman"/>
          <w:sz w:val="28"/>
          <w:szCs w:val="28"/>
        </w:rPr>
        <w:t xml:space="preserve">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лимитов бюджетных обязательств.</w:t>
      </w:r>
    </w:p>
    <w:p w:rsidR="005559CE" w:rsidRPr="0070602A" w:rsidRDefault="005559CE" w:rsidP="00F21959">
      <w:pPr>
        <w:pStyle w:val="ConsPlusNormal"/>
        <w:ind w:firstLine="709"/>
        <w:jc w:val="both"/>
        <w:rPr>
          <w:rFonts w:ascii="Times New Roman" w:hAnsi="Times New Roman" w:cs="Times New Roman"/>
          <w:sz w:val="28"/>
          <w:szCs w:val="28"/>
        </w:rPr>
      </w:pPr>
      <w:bookmarkStart w:id="11" w:name="P115"/>
      <w:bookmarkEnd w:id="11"/>
    </w:p>
    <w:p w:rsidR="005559CE" w:rsidRPr="002867B2" w:rsidRDefault="005559CE" w:rsidP="002867B2">
      <w:pPr>
        <w:pStyle w:val="ConsPlusTitle"/>
        <w:ind w:firstLine="709"/>
        <w:jc w:val="center"/>
        <w:outlineLvl w:val="1"/>
        <w:rPr>
          <w:rFonts w:ascii="Times New Roman" w:hAnsi="Times New Roman" w:cs="Times New Roman"/>
          <w:b w:val="0"/>
          <w:sz w:val="28"/>
          <w:szCs w:val="28"/>
        </w:rPr>
      </w:pPr>
      <w:r w:rsidRPr="002867B2">
        <w:rPr>
          <w:rFonts w:ascii="Times New Roman" w:hAnsi="Times New Roman" w:cs="Times New Roman"/>
          <w:b w:val="0"/>
          <w:sz w:val="28"/>
          <w:szCs w:val="28"/>
        </w:rPr>
        <w:t xml:space="preserve">IV. </w:t>
      </w:r>
      <w:proofErr w:type="gramStart"/>
      <w:r w:rsidRPr="002867B2">
        <w:rPr>
          <w:rFonts w:ascii="Times New Roman" w:hAnsi="Times New Roman" w:cs="Times New Roman"/>
          <w:b w:val="0"/>
          <w:sz w:val="28"/>
          <w:szCs w:val="28"/>
        </w:rPr>
        <w:t>Контроль за</w:t>
      </w:r>
      <w:proofErr w:type="gramEnd"/>
      <w:r w:rsidRPr="002867B2">
        <w:rPr>
          <w:rFonts w:ascii="Times New Roman" w:hAnsi="Times New Roman" w:cs="Times New Roman"/>
          <w:b w:val="0"/>
          <w:sz w:val="28"/>
          <w:szCs w:val="28"/>
        </w:rPr>
        <w:t xml:space="preserve"> целевым использованием средств субсидий</w:t>
      </w:r>
      <w:r w:rsidR="002867B2">
        <w:rPr>
          <w:rFonts w:ascii="Times New Roman" w:hAnsi="Times New Roman" w:cs="Times New Roman"/>
          <w:b w:val="0"/>
          <w:sz w:val="28"/>
          <w:szCs w:val="28"/>
        </w:rPr>
        <w:t xml:space="preserve"> </w:t>
      </w:r>
      <w:r w:rsidRPr="002867B2">
        <w:rPr>
          <w:rFonts w:ascii="Times New Roman" w:hAnsi="Times New Roman" w:cs="Times New Roman"/>
          <w:b w:val="0"/>
          <w:sz w:val="28"/>
          <w:szCs w:val="28"/>
        </w:rPr>
        <w:t xml:space="preserve">и порядок возврата субсидий в </w:t>
      </w:r>
      <w:r w:rsidR="002564D3" w:rsidRPr="002867B2">
        <w:rPr>
          <w:rFonts w:ascii="Times New Roman" w:hAnsi="Times New Roman" w:cs="Times New Roman"/>
          <w:b w:val="0"/>
          <w:sz w:val="28"/>
          <w:szCs w:val="28"/>
        </w:rPr>
        <w:t>местный</w:t>
      </w:r>
      <w:r w:rsidRPr="002867B2">
        <w:rPr>
          <w:rFonts w:ascii="Times New Roman" w:hAnsi="Times New Roman" w:cs="Times New Roman"/>
          <w:b w:val="0"/>
          <w:sz w:val="28"/>
          <w:szCs w:val="28"/>
        </w:rPr>
        <w:t xml:space="preserve"> бюджет</w:t>
      </w:r>
    </w:p>
    <w:p w:rsidR="004809A9" w:rsidRPr="0070602A" w:rsidRDefault="004809A9" w:rsidP="004809A9">
      <w:pPr>
        <w:ind w:firstLine="709"/>
        <w:jc w:val="both"/>
        <w:rPr>
          <w:rFonts w:ascii="Times New Roman" w:hAnsi="Times New Roman" w:cs="Times New Roman"/>
          <w:sz w:val="28"/>
          <w:szCs w:val="28"/>
        </w:rPr>
      </w:pP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16. Субсидия носит целевой характер. Получатели субсидии обязаны направить полученную субсидию </w:t>
      </w:r>
      <w:proofErr w:type="gramStart"/>
      <w:r w:rsidRPr="0070602A">
        <w:rPr>
          <w:rFonts w:ascii="Times New Roman" w:hAnsi="Times New Roman" w:cs="Times New Roman"/>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rFonts w:ascii="Times New Roman" w:hAnsi="Times New Roman" w:cs="Times New Roman"/>
          <w:sz w:val="28"/>
          <w:szCs w:val="28"/>
        </w:rPr>
        <w:t xml:space="preserve"> получателя субсидии.</w:t>
      </w: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17. В течени</w:t>
      </w:r>
      <w:r w:rsidR="00131F45" w:rsidRPr="0070602A">
        <w:rPr>
          <w:rFonts w:ascii="Times New Roman" w:hAnsi="Times New Roman" w:cs="Times New Roman"/>
          <w:sz w:val="28"/>
          <w:szCs w:val="28"/>
        </w:rPr>
        <w:t xml:space="preserve">е </w:t>
      </w:r>
      <w:r w:rsidRPr="0070602A">
        <w:rPr>
          <w:rFonts w:ascii="Times New Roman" w:hAnsi="Times New Roman" w:cs="Times New Roman"/>
          <w:sz w:val="28"/>
          <w:szCs w:val="28"/>
        </w:rPr>
        <w:t xml:space="preserve">пятнадцати рабочих дней со дня </w:t>
      </w:r>
      <w:r w:rsidR="00131F45" w:rsidRPr="0070602A">
        <w:rPr>
          <w:rFonts w:ascii="Times New Roman" w:hAnsi="Times New Roman" w:cs="Times New Roman"/>
          <w:sz w:val="28"/>
          <w:szCs w:val="28"/>
        </w:rPr>
        <w:t>предоставления</w:t>
      </w:r>
      <w:r w:rsidRPr="0070602A">
        <w:rPr>
          <w:rFonts w:ascii="Times New Roman" w:hAnsi="Times New Roman" w:cs="Times New Roman"/>
          <w:sz w:val="28"/>
          <w:szCs w:val="28"/>
        </w:rPr>
        <w:t xml:space="preserve">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70602A">
        <w:rPr>
          <w:rFonts w:ascii="Times New Roman" w:hAnsi="Times New Roman" w:cs="Times New Roman"/>
          <w:sz w:val="28"/>
          <w:szCs w:val="28"/>
        </w:rPr>
        <w:br/>
        <w:t>с отметкой банка) согласно Приложению № 6 к настоящему Порядку.</w:t>
      </w:r>
    </w:p>
    <w:p w:rsidR="0065392E" w:rsidRPr="0070602A" w:rsidRDefault="0065392E" w:rsidP="0065392E">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18. Получатели субсидий несут ответственность за неэффективное и нецелевое использование сре</w:t>
      </w:r>
      <w:proofErr w:type="gramStart"/>
      <w:r w:rsidRPr="0070602A">
        <w:rPr>
          <w:rFonts w:ascii="Times New Roman" w:hAnsi="Times New Roman" w:cs="Times New Roman"/>
          <w:sz w:val="28"/>
          <w:szCs w:val="28"/>
        </w:rPr>
        <w:t>дств в с</w:t>
      </w:r>
      <w:proofErr w:type="gramEnd"/>
      <w:r w:rsidRPr="0070602A">
        <w:rPr>
          <w:rFonts w:ascii="Times New Roman" w:hAnsi="Times New Roman" w:cs="Times New Roman"/>
          <w:sz w:val="28"/>
          <w:szCs w:val="28"/>
        </w:rPr>
        <w:t>оответствии с законодательством Российской Федерации и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19. Полученные субсидии подлежат возврату в бюджет муниципально</w:t>
      </w:r>
      <w:r w:rsidR="002867B2">
        <w:rPr>
          <w:rFonts w:ascii="Times New Roman" w:hAnsi="Times New Roman" w:cs="Times New Roman"/>
          <w:sz w:val="28"/>
          <w:szCs w:val="28"/>
        </w:rPr>
        <w:t xml:space="preserve">го образования администрации </w:t>
      </w:r>
      <w:proofErr w:type="spellStart"/>
      <w:r w:rsidR="002867B2">
        <w:rPr>
          <w:rFonts w:ascii="Times New Roman" w:hAnsi="Times New Roman" w:cs="Times New Roman"/>
          <w:sz w:val="28"/>
          <w:szCs w:val="28"/>
        </w:rPr>
        <w:t>Коелгинского</w:t>
      </w:r>
      <w:proofErr w:type="spellEnd"/>
      <w:r w:rsidR="002867B2">
        <w:rPr>
          <w:rFonts w:ascii="Times New Roman" w:hAnsi="Times New Roman" w:cs="Times New Roman"/>
          <w:sz w:val="28"/>
          <w:szCs w:val="28"/>
        </w:rPr>
        <w:t xml:space="preserve"> сельского поселения</w:t>
      </w:r>
      <w:r w:rsidRPr="0070602A">
        <w:rPr>
          <w:rFonts w:ascii="Times New Roman" w:hAnsi="Times New Roman" w:cs="Times New Roman"/>
          <w:sz w:val="28"/>
          <w:szCs w:val="28"/>
        </w:rPr>
        <w:t xml:space="preserve"> в случаях:</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20. В случаях, установленных пунктом 19 настоящего Порядка, субсидия подлежит возврату в бюджет муниципально</w:t>
      </w:r>
      <w:r w:rsidR="00D30CB5">
        <w:rPr>
          <w:rFonts w:ascii="Times New Roman" w:hAnsi="Times New Roman" w:cs="Times New Roman"/>
          <w:sz w:val="28"/>
          <w:szCs w:val="28"/>
        </w:rPr>
        <w:t xml:space="preserve">го образования администрации </w:t>
      </w:r>
      <w:proofErr w:type="spellStart"/>
      <w:r w:rsidR="00D30CB5">
        <w:rPr>
          <w:rFonts w:ascii="Times New Roman" w:hAnsi="Times New Roman" w:cs="Times New Roman"/>
          <w:sz w:val="28"/>
          <w:szCs w:val="28"/>
        </w:rPr>
        <w:t>Коелгинского</w:t>
      </w:r>
      <w:proofErr w:type="spellEnd"/>
      <w:r w:rsidR="00D30CB5">
        <w:rPr>
          <w:rFonts w:ascii="Times New Roman" w:hAnsi="Times New Roman" w:cs="Times New Roman"/>
          <w:sz w:val="28"/>
          <w:szCs w:val="28"/>
        </w:rPr>
        <w:t xml:space="preserve"> сельского поселения</w:t>
      </w:r>
      <w:r w:rsidRPr="0070602A">
        <w:rPr>
          <w:rFonts w:ascii="Times New Roman" w:hAnsi="Times New Roman" w:cs="Times New Roman"/>
          <w:sz w:val="28"/>
          <w:szCs w:val="28"/>
        </w:rPr>
        <w:t xml:space="preserve"> 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пяти рабочих дней со дня получения уведомления Уполномоченного органа МО о возврате субсидии.</w:t>
      </w:r>
    </w:p>
    <w:p w:rsidR="0065392E"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21. В случае невозврата в установленный срок сумм</w:t>
      </w:r>
      <w:r w:rsidR="00AD5066" w:rsidRPr="0070602A">
        <w:rPr>
          <w:rFonts w:ascii="Times New Roman" w:hAnsi="Times New Roman" w:cs="Times New Roman"/>
          <w:sz w:val="28"/>
          <w:szCs w:val="28"/>
        </w:rPr>
        <w:t>ы</w:t>
      </w:r>
      <w:r w:rsidRPr="0070602A">
        <w:rPr>
          <w:rFonts w:ascii="Times New Roman" w:hAnsi="Times New Roman" w:cs="Times New Roman"/>
          <w:sz w:val="28"/>
          <w:szCs w:val="28"/>
        </w:rPr>
        <w:t xml:space="preserve"> субсидии, подлежащ</w:t>
      </w:r>
      <w:r w:rsidR="00AD5066" w:rsidRPr="0070602A">
        <w:rPr>
          <w:rFonts w:ascii="Times New Roman" w:hAnsi="Times New Roman" w:cs="Times New Roman"/>
          <w:sz w:val="28"/>
          <w:szCs w:val="28"/>
        </w:rPr>
        <w:t>ей</w:t>
      </w:r>
      <w:r w:rsidRPr="0070602A">
        <w:rPr>
          <w:rFonts w:ascii="Times New Roman" w:hAnsi="Times New Roman" w:cs="Times New Roman"/>
          <w:sz w:val="28"/>
          <w:szCs w:val="28"/>
        </w:rPr>
        <w:t xml:space="preserve"> возврату, </w:t>
      </w:r>
      <w:r w:rsidR="00AD5066" w:rsidRPr="0070602A">
        <w:rPr>
          <w:rFonts w:ascii="Times New Roman" w:hAnsi="Times New Roman" w:cs="Times New Roman"/>
          <w:sz w:val="28"/>
          <w:szCs w:val="28"/>
        </w:rPr>
        <w:t>взыскание сре</w:t>
      </w:r>
      <w:proofErr w:type="gramStart"/>
      <w:r w:rsidR="00AD5066" w:rsidRPr="0070602A">
        <w:rPr>
          <w:rFonts w:ascii="Times New Roman" w:hAnsi="Times New Roman" w:cs="Times New Roman"/>
          <w:sz w:val="28"/>
          <w:szCs w:val="28"/>
        </w:rPr>
        <w:t>дств пр</w:t>
      </w:r>
      <w:proofErr w:type="gramEnd"/>
      <w:r w:rsidR="00AD5066" w:rsidRPr="0070602A">
        <w:rPr>
          <w:rFonts w:ascii="Times New Roman" w:hAnsi="Times New Roman" w:cs="Times New Roman"/>
          <w:sz w:val="28"/>
          <w:szCs w:val="28"/>
        </w:rPr>
        <w:t>оизводится в судебном порядке в соответствии с законодательством Российской Федерации</w:t>
      </w:r>
      <w:r w:rsidRPr="0070602A">
        <w:rPr>
          <w:rFonts w:ascii="Times New Roman" w:hAnsi="Times New Roman" w:cs="Times New Roman"/>
          <w:sz w:val="28"/>
          <w:szCs w:val="28"/>
        </w:rPr>
        <w:t>.</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22.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70602A" w:rsidRDefault="00AD5066" w:rsidP="00871CB4">
      <w:pPr>
        <w:spacing w:after="0" w:line="240" w:lineRule="auto"/>
        <w:ind w:firstLine="709"/>
        <w:jc w:val="both"/>
        <w:rPr>
          <w:rFonts w:ascii="Calibri" w:eastAsia="Times New Roman" w:hAnsi="Calibri" w:cs="Calibri"/>
          <w:szCs w:val="20"/>
        </w:rPr>
      </w:pPr>
      <w:r w:rsidRPr="0070602A">
        <w:rPr>
          <w:rFonts w:ascii="Times New Roman" w:hAnsi="Times New Roman" w:cs="Times New Roman"/>
          <w:sz w:val="28"/>
          <w:szCs w:val="28"/>
        </w:rPr>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r w:rsidR="00DB1922" w:rsidRPr="0070602A">
        <w:br w:type="page"/>
      </w:r>
    </w:p>
    <w:p w:rsidR="00314D1C" w:rsidRPr="0070602A" w:rsidRDefault="00314D1C" w:rsidP="00314D1C">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1</w:t>
      </w:r>
    </w:p>
    <w:p w:rsidR="002132BC"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 теплоснабжающим организациям</w:t>
      </w:r>
    </w:p>
    <w:p w:rsidR="00F63584"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F87CEB"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F87CEB" w:rsidRPr="0070602A">
        <w:rPr>
          <w:rFonts w:ascii="Times New Roman" w:hAnsi="Times New Roman" w:cs="Times New Roman"/>
          <w:sz w:val="28"/>
        </w:rPr>
        <w:t>)</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 затрат, связанных с погашением задолженности</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314D1C" w:rsidRPr="0070602A" w:rsidRDefault="00314D1C" w:rsidP="00314D1C">
      <w:pPr>
        <w:pStyle w:val="ConsPlusNormal"/>
        <w:jc w:val="right"/>
        <w:outlineLvl w:val="1"/>
      </w:pPr>
    </w:p>
    <w:p w:rsidR="00314D1C" w:rsidRPr="0070602A" w:rsidRDefault="00314D1C" w:rsidP="00C04551">
      <w:pPr>
        <w:pStyle w:val="ConsPlusNormal"/>
        <w:jc w:val="center"/>
        <w:outlineLvl w:val="1"/>
      </w:pP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Типовая форма</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договора (соглашения) между главным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распорядителем средств бюджета </w:t>
      </w:r>
      <w:hyperlink w:anchor="P521" w:history="1">
        <w:r w:rsidRPr="0070602A">
          <w:rPr>
            <w:rFonts w:ascii="Times New Roman" w:hAnsi="Times New Roman" w:cs="Times New Roman"/>
            <w:sz w:val="28"/>
            <w:szCs w:val="28"/>
          </w:rPr>
          <w:t>муниципального</w:t>
        </w:r>
      </w:hyperlink>
      <w:r w:rsidRPr="0070602A">
        <w:rPr>
          <w:rFonts w:ascii="Times New Roman" w:hAnsi="Times New Roman" w:cs="Times New Roman"/>
          <w:sz w:val="28"/>
          <w:szCs w:val="28"/>
        </w:rPr>
        <w:t xml:space="preserve"> образования</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proofErr w:type="gramStart"/>
      <w:r w:rsidRPr="0070602A">
        <w:rPr>
          <w:rFonts w:ascii="Times New Roman" w:hAnsi="Times New Roman"/>
          <w:bCs/>
          <w:sz w:val="28"/>
          <w:szCs w:val="28"/>
        </w:rPr>
        <w:t>и юридическим лицом (за исключением муниципальных</w:t>
      </w:r>
      <w:proofErr w:type="gramEnd"/>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учреждений), индивидуальным предпринимателем,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физическим лицом - производителем товаров, работ, услуг</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о предоставлении субсидии из бюджета муниципального образования</w:t>
      </w:r>
    </w:p>
    <w:p w:rsidR="00B3650F" w:rsidRPr="0070602A" w:rsidRDefault="00B3650F" w:rsidP="00B3650F">
      <w:pPr>
        <w:autoSpaceDE w:val="0"/>
        <w:autoSpaceDN w:val="0"/>
        <w:adjustRightInd w:val="0"/>
        <w:spacing w:after="0" w:line="240" w:lineRule="auto"/>
        <w:jc w:val="center"/>
        <w:rPr>
          <w:rFonts w:ascii="Calibri" w:hAnsi="Calibri" w:cs="Calibri"/>
          <w:b/>
          <w:bCs/>
        </w:rPr>
      </w:pPr>
    </w:p>
    <w:p w:rsidR="00B3650F" w:rsidRPr="0070602A" w:rsidRDefault="00B3650F" w:rsidP="00B3650F">
      <w:pPr>
        <w:autoSpaceDE w:val="0"/>
        <w:autoSpaceDN w:val="0"/>
        <w:adjustRightInd w:val="0"/>
        <w:spacing w:after="0" w:line="240" w:lineRule="auto"/>
        <w:jc w:val="center"/>
        <w:outlineLvl w:val="0"/>
        <w:rPr>
          <w:rFonts w:ascii="Calibri" w:hAnsi="Calibri" w:cs="Calibri"/>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 _____________ 20______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(дата заключения договора (соглашения))</w:t>
      </w:r>
    </w:p>
    <w:p w:rsidR="00B3650F" w:rsidRPr="0070602A" w:rsidRDefault="00B3650F" w:rsidP="00B3650F">
      <w:pPr>
        <w:autoSpaceDE w:val="0"/>
        <w:autoSpaceDN w:val="0"/>
        <w:adjustRightInd w:val="0"/>
        <w:spacing w:after="0" w:line="240" w:lineRule="auto"/>
        <w:jc w:val="both"/>
        <w:rPr>
          <w:rFonts w:ascii="Courier New" w:hAnsi="Courier New" w:cs="Courier New"/>
          <w:sz w:val="20"/>
          <w:szCs w:val="20"/>
        </w:rPr>
      </w:pPr>
    </w:p>
    <w:p w:rsidR="00B3650F" w:rsidRPr="0070602A" w:rsidRDefault="00B3650F" w:rsidP="00B3650F">
      <w:pPr>
        <w:autoSpaceDE w:val="0"/>
        <w:autoSpaceDN w:val="0"/>
        <w:adjustRightInd w:val="0"/>
        <w:spacing w:after="0" w:line="240" w:lineRule="auto"/>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главного распорядителя средств бюджета муниципального образования)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(наименование </w:t>
      </w:r>
      <w:proofErr w:type="gramStart"/>
      <w:r w:rsidRPr="0070602A">
        <w:rPr>
          <w:rFonts w:ascii="Times New Roman" w:hAnsi="Times New Roman"/>
        </w:rPr>
        <w:t>должности руководителя главного распорядителя средств бюджета муниципального образования</w:t>
      </w:r>
      <w:proofErr w:type="gramEnd"/>
      <w:r w:rsidRPr="0070602A">
        <w:rPr>
          <w:rFonts w:ascii="Times New Roman" w:hAnsi="Times New Roman"/>
        </w:rPr>
        <w:t xml:space="preserve"> или уполномоченного им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Courier New" w:hAnsi="Courier New" w:cs="Courier New"/>
          <w:sz w:val="20"/>
          <w:szCs w:val="20"/>
        </w:rPr>
        <w:t>_____________________________________________________________</w:t>
      </w:r>
      <w:r w:rsidR="00816968" w:rsidRPr="0070602A">
        <w:rPr>
          <w:rFonts w:ascii="Courier New" w:hAnsi="Courier New" w:cs="Courier New"/>
          <w:sz w:val="20"/>
          <w:szCs w:val="20"/>
        </w:rPr>
        <w:t>_____________</w:t>
      </w:r>
      <w:r w:rsidRPr="0070602A">
        <w:rPr>
          <w:rFonts w:ascii="Courier New" w:hAnsi="Courier New" w:cs="Courier New"/>
          <w:sz w:val="20"/>
          <w:szCs w:val="20"/>
        </w:rPr>
        <w:t>___</w:t>
      </w:r>
      <w:r w:rsidRPr="0070602A">
        <w:rPr>
          <w:rFonts w:ascii="Times New Roman" w:hAnsi="Times New Roman"/>
          <w:sz w:val="28"/>
          <w:szCs w:val="28"/>
        </w:rPr>
        <w:t xml:space="preserve">,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F63584" w:rsidP="00816968">
      <w:pPr>
        <w:autoSpaceDE w:val="0"/>
        <w:autoSpaceDN w:val="0"/>
        <w:adjustRightInd w:val="0"/>
        <w:spacing w:after="0" w:line="240" w:lineRule="auto"/>
        <w:rPr>
          <w:rFonts w:ascii="Courier New" w:hAnsi="Courier New" w:cs="Courier New"/>
          <w:sz w:val="20"/>
          <w:szCs w:val="20"/>
        </w:rPr>
      </w:pPr>
      <w:proofErr w:type="gramStart"/>
      <w:r w:rsidRPr="0070602A">
        <w:rPr>
          <w:rFonts w:ascii="Times New Roman" w:hAnsi="Times New Roman"/>
          <w:sz w:val="28"/>
          <w:szCs w:val="28"/>
        </w:rPr>
        <w:t>Д</w:t>
      </w:r>
      <w:r w:rsidR="00816968" w:rsidRPr="0070602A">
        <w:rPr>
          <w:rFonts w:ascii="Times New Roman" w:hAnsi="Times New Roman"/>
          <w:sz w:val="28"/>
          <w:szCs w:val="28"/>
        </w:rPr>
        <w:t>ействующего</w:t>
      </w:r>
      <w:proofErr w:type="gramEnd"/>
      <w:r>
        <w:rPr>
          <w:rFonts w:ascii="Times New Roman" w:hAnsi="Times New Roman"/>
          <w:sz w:val="28"/>
          <w:szCs w:val="28"/>
        </w:rPr>
        <w:t xml:space="preserve"> </w:t>
      </w:r>
      <w:r w:rsidR="00B3650F" w:rsidRPr="0070602A">
        <w:rPr>
          <w:rFonts w:ascii="Times New Roman" w:hAnsi="Times New Roman"/>
          <w:sz w:val="28"/>
          <w:szCs w:val="28"/>
        </w:rPr>
        <w:t>на</w:t>
      </w:r>
      <w:r>
        <w:rPr>
          <w:rFonts w:ascii="Times New Roman" w:hAnsi="Times New Roman"/>
          <w:sz w:val="28"/>
          <w:szCs w:val="28"/>
        </w:rPr>
        <w:t xml:space="preserve"> </w:t>
      </w:r>
      <w:r w:rsidR="00B3650F" w:rsidRPr="0070602A">
        <w:rPr>
          <w:rFonts w:ascii="Times New Roman" w:hAnsi="Times New Roman"/>
          <w:sz w:val="28"/>
          <w:szCs w:val="28"/>
        </w:rPr>
        <w:t>основании</w:t>
      </w:r>
      <w:r w:rsidR="00B3650F" w:rsidRPr="0070602A">
        <w:rPr>
          <w:rFonts w:ascii="Courier New" w:hAnsi="Courier New" w:cs="Courier New"/>
          <w:sz w:val="20"/>
          <w:szCs w:val="20"/>
        </w:rPr>
        <w:t xml:space="preserve"> _____________________________________________________________________________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(положение об органе власти, доверенность, приказ или иной документ)</w:t>
      </w:r>
    </w:p>
    <w:p w:rsidR="00B3650F" w:rsidRPr="0070602A" w:rsidRDefault="00B3650F" w:rsidP="00816968">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с одной стороны и _____________________________________________________________</w:t>
      </w:r>
      <w:r w:rsidR="00816968" w:rsidRPr="0070602A">
        <w:rPr>
          <w:rFonts w:ascii="Times New Roman" w:hAnsi="Times New Roman"/>
          <w:sz w:val="28"/>
          <w:szCs w:val="28"/>
        </w:rPr>
        <w:t>___</w:t>
      </w:r>
      <w:r w:rsidRPr="0070602A">
        <w:rPr>
          <w:rFonts w:ascii="Times New Roman" w:hAnsi="Times New Roman"/>
          <w:sz w:val="28"/>
          <w:szCs w:val="28"/>
        </w:rPr>
        <w:t>_,</w:t>
      </w:r>
      <w:r w:rsidRPr="0070602A">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«Получатель», в лице 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лица, представляющего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 действующего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на основании_____________________________________________________,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 другой стороны, далее именуемые «Стороны», в соответствии с Бюджетным</w:t>
      </w:r>
      <w:r w:rsidR="00B0215D">
        <w:rPr>
          <w:rFonts w:ascii="Times New Roman" w:hAnsi="Times New Roman"/>
          <w:sz w:val="28"/>
          <w:szCs w:val="28"/>
        </w:rPr>
        <w:t xml:space="preserve"> </w:t>
      </w:r>
      <w:hyperlink r:id="rId14" w:history="1">
        <w:r w:rsidRPr="0070602A">
          <w:rPr>
            <w:rFonts w:ascii="Times New Roman" w:hAnsi="Times New Roman"/>
            <w:sz w:val="28"/>
            <w:szCs w:val="28"/>
          </w:rPr>
          <w:t>кодексом</w:t>
        </w:r>
      </w:hyperlink>
      <w:r w:rsidRPr="0070602A">
        <w:rPr>
          <w:rFonts w:ascii="Times New Roman" w:hAnsi="Times New Roman"/>
          <w:sz w:val="28"/>
          <w:szCs w:val="28"/>
        </w:rPr>
        <w:t xml:space="preserve"> Российской Федерации, 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lastRenderedPageBreak/>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утвержденного 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roofErr w:type="gramStart"/>
      <w:r w:rsidRPr="0070602A">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 Предмет Соглашения</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5417D0"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bookmarkStart w:id="13" w:name="Par64"/>
      <w:bookmarkEnd w:id="13"/>
      <w:r w:rsidRPr="0070602A">
        <w:rPr>
          <w:rFonts w:ascii="Times New Roman" w:hAnsi="Times New Roman"/>
          <w:sz w:val="28"/>
          <w:szCs w:val="28"/>
        </w:rPr>
        <w:t xml:space="preserve">1.1. Предметом настоящего Соглашения является предоставление из </w:t>
      </w:r>
      <w:r w:rsidR="005417D0" w:rsidRPr="0070602A">
        <w:rPr>
          <w:rFonts w:ascii="Times New Roman" w:hAnsi="Times New Roman"/>
          <w:sz w:val="28"/>
          <w:szCs w:val="28"/>
        </w:rPr>
        <w:t>бюджета муниципального образования ________________________________</w:t>
      </w:r>
    </w:p>
    <w:p w:rsidR="00B3650F" w:rsidRPr="0070602A" w:rsidRDefault="005417D0"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_____________________________________________________ </w:t>
      </w:r>
      <w:r w:rsidR="00B3650F" w:rsidRPr="0070602A">
        <w:rPr>
          <w:rFonts w:ascii="Times New Roman" w:hAnsi="Times New Roman"/>
          <w:sz w:val="28"/>
          <w:szCs w:val="28"/>
        </w:rPr>
        <w:t>в 20___ году __________________________</w:t>
      </w:r>
      <w:r w:rsidRPr="0070602A">
        <w:rPr>
          <w:rFonts w:ascii="Times New Roman" w:hAnsi="Times New Roman"/>
          <w:sz w:val="28"/>
          <w:szCs w:val="28"/>
        </w:rPr>
        <w:t>________________________</w:t>
      </w:r>
      <w:r w:rsidR="00B3650F" w:rsidRPr="0070602A">
        <w:rPr>
          <w:rFonts w:ascii="Times New Roman" w:hAnsi="Times New Roman"/>
          <w:sz w:val="28"/>
          <w:szCs w:val="28"/>
        </w:rPr>
        <w:t>_____________</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rPr>
        <w:t>(наименование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субсидии </w:t>
      </w:r>
      <w:proofErr w:type="gramStart"/>
      <w:r w:rsidRPr="0070602A">
        <w:rPr>
          <w:rFonts w:ascii="Times New Roman" w:hAnsi="Times New Roman"/>
          <w:sz w:val="28"/>
          <w:szCs w:val="28"/>
        </w:rPr>
        <w:t>на</w:t>
      </w:r>
      <w:proofErr w:type="gramEnd"/>
      <w:r w:rsidRPr="0070602A">
        <w:rPr>
          <w:rFonts w:ascii="Times New Roman" w:hAnsi="Times New Roman"/>
          <w:sz w:val="28"/>
          <w:szCs w:val="28"/>
        </w:rPr>
        <w:t xml:space="preserve"> _________________________</w:t>
      </w:r>
      <w:r w:rsidR="005417D0" w:rsidRPr="0070602A">
        <w:rPr>
          <w:rFonts w:ascii="Times New Roman" w:hAnsi="Times New Roman"/>
          <w:sz w:val="28"/>
          <w:szCs w:val="28"/>
        </w:rPr>
        <w:t>_____________________</w:t>
      </w:r>
      <w:r w:rsidRPr="0070602A">
        <w:rPr>
          <w:rFonts w:ascii="Times New Roman" w:hAnsi="Times New Roman"/>
          <w:sz w:val="28"/>
          <w:szCs w:val="28"/>
        </w:rPr>
        <w:t>______</w:t>
      </w:r>
      <w:hyperlink w:anchor="Par236" w:history="1"/>
    </w:p>
    <w:p w:rsidR="00B3650F" w:rsidRPr="0070602A" w:rsidRDefault="00B3650F" w:rsidP="00B3650F">
      <w:pPr>
        <w:autoSpaceDE w:val="0"/>
        <w:autoSpaceDN w:val="0"/>
        <w:adjustRightInd w:val="0"/>
        <w:spacing w:after="0" w:line="240" w:lineRule="auto"/>
        <w:jc w:val="both"/>
        <w:rPr>
          <w:rFonts w:ascii="Times New Roman" w:hAnsi="Times New Roman"/>
          <w:sz w:val="24"/>
          <w:szCs w:val="24"/>
        </w:rPr>
      </w:pPr>
      <w:r w:rsidRPr="0070602A">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5417D0" w:rsidRPr="0070602A" w:rsidRDefault="00B3650F" w:rsidP="005417D0">
      <w:pPr>
        <w:autoSpaceDE w:val="0"/>
        <w:autoSpaceDN w:val="0"/>
        <w:adjustRightInd w:val="0"/>
        <w:spacing w:after="0" w:line="240" w:lineRule="auto"/>
        <w:jc w:val="both"/>
      </w:pPr>
      <w:r w:rsidRPr="0070602A">
        <w:rPr>
          <w:rFonts w:ascii="Times New Roman" w:hAnsi="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________, раздел _____, подраздел _____, целевая статья ___________, вид расходов ___________</w:t>
      </w:r>
      <w:r w:rsidR="005417D0" w:rsidRPr="0070602A">
        <w:rPr>
          <w:rFonts w:ascii="Times New Roman" w:hAnsi="Times New Roman"/>
          <w:sz w:val="28"/>
          <w:szCs w:val="28"/>
        </w:rPr>
        <w:t>_________________________.</w:t>
      </w:r>
    </w:p>
    <w:p w:rsidR="00B3650F" w:rsidRPr="0070602A" w:rsidRDefault="00B3650F" w:rsidP="00B3650F">
      <w:pPr>
        <w:autoSpaceDE w:val="0"/>
        <w:autoSpaceDN w:val="0"/>
        <w:adjustRightInd w:val="0"/>
        <w:spacing w:after="0" w:line="240" w:lineRule="auto"/>
        <w:jc w:val="both"/>
      </w:pPr>
      <w:r w:rsidRPr="0070602A">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3650F" w:rsidRPr="0070602A" w:rsidRDefault="00B3650F" w:rsidP="00B3650F">
      <w:pPr>
        <w:autoSpaceDE w:val="0"/>
        <w:autoSpaceDN w:val="0"/>
        <w:adjustRightInd w:val="0"/>
        <w:spacing w:after="0" w:line="240" w:lineRule="auto"/>
        <w:jc w:val="both"/>
        <w:rPr>
          <w:rFonts w:ascii="Times New Roman" w:hAnsi="Times New Roman"/>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outlineLvl w:val="0"/>
        <w:rPr>
          <w:rFonts w:ascii="Times New Roman" w:hAnsi="Times New Roman"/>
          <w:sz w:val="28"/>
          <w:szCs w:val="28"/>
        </w:rPr>
      </w:pPr>
      <w:r w:rsidRPr="0070602A">
        <w:rPr>
          <w:rFonts w:ascii="Times New Roman" w:hAnsi="Times New Roman"/>
          <w:sz w:val="28"/>
          <w:szCs w:val="28"/>
        </w:rPr>
        <w:t>II. Размер субсидии</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2. Размер Субсидии, предоставляемой из </w:t>
      </w:r>
      <w:r w:rsidR="005417D0" w:rsidRPr="0070602A">
        <w:rPr>
          <w:rFonts w:ascii="Times New Roman" w:hAnsi="Times New Roman"/>
          <w:sz w:val="28"/>
          <w:szCs w:val="28"/>
        </w:rPr>
        <w:t>бюджета муниципального образования</w:t>
      </w:r>
      <w:r w:rsidRPr="0070602A">
        <w:rPr>
          <w:rFonts w:ascii="Times New Roman" w:hAnsi="Times New Roman"/>
          <w:sz w:val="28"/>
          <w:szCs w:val="28"/>
        </w:rPr>
        <w:t>, в соответствии с настоящим Соглашением, составляет:</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в 20__ году</w:t>
      </w:r>
      <w:proofErr w:type="gramStart"/>
      <w:r w:rsidRPr="0070602A">
        <w:rPr>
          <w:rFonts w:ascii="Times New Roman" w:hAnsi="Times New Roman"/>
          <w:sz w:val="28"/>
          <w:szCs w:val="28"/>
        </w:rPr>
        <w:t xml:space="preserve"> _</w:t>
      </w:r>
      <w:r w:rsidR="005417D0" w:rsidRPr="0070602A">
        <w:rPr>
          <w:rFonts w:ascii="Times New Roman" w:hAnsi="Times New Roman"/>
          <w:sz w:val="28"/>
          <w:szCs w:val="28"/>
        </w:rPr>
        <w:t>___________</w:t>
      </w:r>
      <w:r w:rsidRPr="0070602A">
        <w:rPr>
          <w:rFonts w:ascii="Times New Roman" w:hAnsi="Times New Roman"/>
          <w:sz w:val="28"/>
          <w:szCs w:val="28"/>
        </w:rPr>
        <w:t>_______ (</w:t>
      </w:r>
      <w:r w:rsidR="005417D0" w:rsidRPr="0070602A">
        <w:rPr>
          <w:rFonts w:ascii="Times New Roman" w:hAnsi="Times New Roman"/>
          <w:sz w:val="28"/>
          <w:szCs w:val="28"/>
        </w:rPr>
        <w:t>_________</w:t>
      </w:r>
      <w:r w:rsidRPr="0070602A">
        <w:rPr>
          <w:rFonts w:ascii="Times New Roman" w:hAnsi="Times New Roman"/>
          <w:sz w:val="28"/>
          <w:szCs w:val="28"/>
        </w:rPr>
        <w:t>__</w:t>
      </w:r>
      <w:r w:rsidR="005417D0" w:rsidRPr="0070602A">
        <w:rPr>
          <w:rFonts w:ascii="Times New Roman" w:hAnsi="Times New Roman"/>
          <w:sz w:val="28"/>
          <w:szCs w:val="28"/>
        </w:rPr>
        <w:t>________</w:t>
      </w:r>
      <w:r w:rsidRPr="0070602A">
        <w:rPr>
          <w:rFonts w:ascii="Times New Roman" w:hAnsi="Times New Roman"/>
          <w:sz w:val="28"/>
          <w:szCs w:val="28"/>
        </w:rPr>
        <w:t>__________</w:t>
      </w:r>
      <w:r w:rsidR="005417D0" w:rsidRPr="0070602A">
        <w:rPr>
          <w:rFonts w:ascii="Times New Roman" w:hAnsi="Times New Roman"/>
          <w:sz w:val="28"/>
          <w:szCs w:val="28"/>
        </w:rPr>
        <w:t>____</w:t>
      </w:r>
      <w:r w:rsidRPr="0070602A">
        <w:rPr>
          <w:rFonts w:ascii="Times New Roman" w:hAnsi="Times New Roman"/>
          <w:sz w:val="28"/>
          <w:szCs w:val="28"/>
        </w:rPr>
        <w:t>__</w:t>
      </w:r>
      <w:r w:rsidR="005417D0" w:rsidRPr="0070602A">
        <w:rPr>
          <w:rFonts w:ascii="Times New Roman" w:hAnsi="Times New Roman"/>
          <w:sz w:val="28"/>
          <w:szCs w:val="28"/>
        </w:rPr>
        <w:br/>
        <w:t>_______________________________________________________</w:t>
      </w:r>
      <w:r w:rsidRPr="0070602A">
        <w:rPr>
          <w:rFonts w:ascii="Times New Roman" w:hAnsi="Times New Roman"/>
          <w:sz w:val="28"/>
          <w:szCs w:val="28"/>
        </w:rPr>
        <w:t xml:space="preserve">) </w:t>
      </w:r>
      <w:proofErr w:type="gramEnd"/>
      <w:r w:rsidRPr="0070602A">
        <w:rPr>
          <w:rFonts w:ascii="Times New Roman" w:hAnsi="Times New Roman"/>
          <w:sz w:val="28"/>
          <w:szCs w:val="28"/>
        </w:rPr>
        <w:t>р</w:t>
      </w:r>
      <w:r w:rsidR="005417D0" w:rsidRPr="0070602A">
        <w:rPr>
          <w:rFonts w:ascii="Times New Roman" w:hAnsi="Times New Roman"/>
          <w:sz w:val="28"/>
          <w:szCs w:val="28"/>
        </w:rPr>
        <w:t>ублей.</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III. Условия предоставления субсидии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Субсидия предоставляется при выполнении следующих условий:</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sz w:val="28"/>
          <w:szCs w:val="28"/>
        </w:rPr>
        <w:t>3.1.1. Получатель соответствует критериям, установленным Правилами предоставления субсидии;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3.1.2. </w:t>
      </w:r>
      <w:proofErr w:type="gramStart"/>
      <w:r w:rsidRPr="0070602A">
        <w:rPr>
          <w:rFonts w:ascii="Times New Roman" w:hAnsi="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w:t>
      </w:r>
      <w:r w:rsidRPr="0070602A">
        <w:rPr>
          <w:rFonts w:ascii="Times New Roman" w:hAnsi="Times New Roman"/>
          <w:sz w:val="28"/>
          <w:szCs w:val="28"/>
        </w:rPr>
        <w:lastRenderedPageBreak/>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5" w:history="1">
        <w:r w:rsidRPr="0070602A">
          <w:rPr>
            <w:rFonts w:ascii="Times New Roman" w:hAnsi="Times New Roman"/>
            <w:sz w:val="28"/>
            <w:szCs w:val="28"/>
          </w:rPr>
          <w:t>перечень</w:t>
        </w:r>
      </w:hyperlink>
      <w:r w:rsidRPr="0070602A">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0602A">
        <w:rPr>
          <w:rFonts w:ascii="Times New Roman" w:hAnsi="Times New Roman"/>
          <w:sz w:val="28"/>
          <w:szCs w:val="28"/>
        </w:rPr>
        <w:t>)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3.1.3.2. просроченная задолженность по возврату в </w:t>
      </w:r>
      <w:r w:rsidR="00AF7743"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 xml:space="preserve">субсидий, бюджетных инвестиций, </w:t>
      </w:r>
      <w:proofErr w:type="gramStart"/>
      <w:r w:rsidRPr="0070602A">
        <w:rPr>
          <w:rFonts w:ascii="Times New Roman" w:hAnsi="Times New Roman"/>
          <w:sz w:val="28"/>
          <w:szCs w:val="28"/>
        </w:rPr>
        <w:t>предоставляемых</w:t>
      </w:r>
      <w:proofErr w:type="gramEnd"/>
      <w:r w:rsidRPr="0070602A">
        <w:rPr>
          <w:rFonts w:ascii="Times New Roman" w:hAnsi="Times New Roman"/>
          <w:sz w:val="28"/>
          <w:szCs w:val="28"/>
        </w:rPr>
        <w:t xml:space="preserve"> в том числе в соответствии с иными правовыми актами, и иная просроченная задолженность перед </w:t>
      </w:r>
      <w:r w:rsidR="00AF7743" w:rsidRPr="0070602A">
        <w:rPr>
          <w:rFonts w:ascii="Times New Roman" w:hAnsi="Times New Roman"/>
          <w:sz w:val="28"/>
          <w:szCs w:val="28"/>
        </w:rPr>
        <w:t>бюджетом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3.1.4. Получателю не предоставляются средства из </w:t>
      </w:r>
      <w:r w:rsidR="006156D3"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 xml:space="preserve">на цели, указанные в </w:t>
      </w:r>
      <w:hyperlink w:anchor="Par64" w:history="1">
        <w:r w:rsidRPr="0070602A">
          <w:rPr>
            <w:rFonts w:ascii="Times New Roman" w:hAnsi="Times New Roman"/>
            <w:sz w:val="28"/>
            <w:szCs w:val="28"/>
          </w:rPr>
          <w:t>пункте 1.1</w:t>
        </w:r>
      </w:hyperlink>
      <w:r w:rsidRPr="0070602A">
        <w:rPr>
          <w:rFonts w:ascii="Times New Roman" w:hAnsi="Times New Roman"/>
          <w:sz w:val="28"/>
          <w:szCs w:val="28"/>
        </w:rPr>
        <w:t xml:space="preserve"> настоящего Соглашения в соответствии с иными нормативными правовыми актами </w:t>
      </w:r>
      <w:r w:rsidR="006156D3" w:rsidRPr="0070602A">
        <w:rPr>
          <w:rFonts w:ascii="Times New Roman" w:hAnsi="Times New Roman"/>
          <w:sz w:val="28"/>
          <w:szCs w:val="28"/>
        </w:rPr>
        <w:t>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70602A" w:rsidRDefault="006156D3"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B3650F" w:rsidRPr="0070602A" w:rsidRDefault="00B3650F"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w:t>
      </w:r>
      <w:r w:rsidR="006156D3" w:rsidRPr="0070602A">
        <w:rPr>
          <w:rFonts w:ascii="Times New Roman" w:hAnsi="Times New Roman"/>
          <w:sz w:val="28"/>
          <w:szCs w:val="28"/>
        </w:rPr>
        <w:t>3</w:t>
      </w:r>
      <w:r w:rsidRPr="0070602A">
        <w:rPr>
          <w:rFonts w:ascii="Times New Roman" w:hAnsi="Times New Roman"/>
          <w:sz w:val="28"/>
          <w:szCs w:val="28"/>
        </w:rPr>
        <w:t xml:space="preserve">. </w:t>
      </w:r>
      <w:r w:rsidR="006156D3" w:rsidRPr="0070602A">
        <w:rPr>
          <w:rFonts w:ascii="Times New Roman" w:hAnsi="Times New Roman"/>
          <w:sz w:val="28"/>
          <w:szCs w:val="28"/>
        </w:rPr>
        <w:t>С</w:t>
      </w:r>
      <w:r w:rsidRPr="0070602A">
        <w:rPr>
          <w:rFonts w:ascii="Times New Roman" w:hAnsi="Times New Roman"/>
          <w:sz w:val="28"/>
          <w:szCs w:val="28"/>
        </w:rPr>
        <w:t>огласие Получателя на осуществление главным распорядителем средств бюджета</w:t>
      </w:r>
      <w:r w:rsidR="006156D3" w:rsidRPr="0070602A">
        <w:rPr>
          <w:rFonts w:ascii="Times New Roman" w:hAnsi="Times New Roman"/>
          <w:sz w:val="28"/>
          <w:szCs w:val="28"/>
        </w:rPr>
        <w:t xml:space="preserve"> муниципального образования</w:t>
      </w:r>
      <w:r w:rsidRPr="0070602A">
        <w:rPr>
          <w:rFonts w:ascii="Times New Roman" w:hAnsi="Times New Roman"/>
          <w:sz w:val="28"/>
          <w:szCs w:val="28"/>
        </w:rPr>
        <w:t xml:space="preserve">, органами </w:t>
      </w:r>
      <w:r w:rsidR="006156D3" w:rsidRPr="0070602A">
        <w:rPr>
          <w:rFonts w:ascii="Times New Roman" w:hAnsi="Times New Roman"/>
          <w:sz w:val="28"/>
          <w:szCs w:val="28"/>
        </w:rPr>
        <w:t>муниципального</w:t>
      </w:r>
      <w:r w:rsidRPr="0070602A">
        <w:rPr>
          <w:rFonts w:ascii="Times New Roman" w:hAnsi="Times New Roman"/>
          <w:sz w:val="28"/>
          <w:szCs w:val="28"/>
        </w:rPr>
        <w:t xml:space="preserve"> финансового контроля области проверок соблюдения  Получателем условий, целей и порядка предоставления Субсидии;</w:t>
      </w:r>
    </w:p>
    <w:p w:rsidR="00B3650F" w:rsidRPr="0070602A" w:rsidRDefault="006156D3" w:rsidP="006156D3">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B3650F"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F63584" w:rsidRDefault="00F63584" w:rsidP="00B3650F">
      <w:pPr>
        <w:autoSpaceDE w:val="0"/>
        <w:autoSpaceDN w:val="0"/>
        <w:adjustRightInd w:val="0"/>
        <w:spacing w:after="0" w:line="240" w:lineRule="auto"/>
        <w:ind w:firstLine="709"/>
        <w:jc w:val="center"/>
        <w:rPr>
          <w:rFonts w:ascii="Times New Roman" w:hAnsi="Times New Roman"/>
          <w:sz w:val="28"/>
          <w:szCs w:val="28"/>
        </w:rPr>
      </w:pPr>
    </w:p>
    <w:p w:rsidR="00F63584" w:rsidRDefault="00F63584" w:rsidP="00B3650F">
      <w:pPr>
        <w:autoSpaceDE w:val="0"/>
        <w:autoSpaceDN w:val="0"/>
        <w:adjustRightInd w:val="0"/>
        <w:spacing w:after="0" w:line="240" w:lineRule="auto"/>
        <w:ind w:firstLine="709"/>
        <w:jc w:val="center"/>
        <w:rPr>
          <w:rFonts w:ascii="Times New Roman" w:hAnsi="Times New Roman"/>
          <w:sz w:val="28"/>
          <w:szCs w:val="28"/>
        </w:rPr>
      </w:pPr>
    </w:p>
    <w:p w:rsidR="00F63584" w:rsidRPr="0070602A" w:rsidRDefault="00F63584"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r w:rsidRPr="0070602A">
        <w:rPr>
          <w:rFonts w:ascii="Times New Roman" w:hAnsi="Times New Roman"/>
          <w:sz w:val="28"/>
          <w:szCs w:val="28"/>
        </w:rPr>
        <w:lastRenderedPageBreak/>
        <w:t>IV. Порядок перечисления субсидии</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181D75" w:rsidRPr="0070602A" w:rsidRDefault="00181D75" w:rsidP="00181D7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w:t>
      </w:r>
      <w:r w:rsidRPr="0070602A">
        <w:rPr>
          <w:rFonts w:ascii="Times New Roman" w:hAnsi="Times New Roman" w:cs="Times New Roman"/>
          <w:sz w:val="28"/>
          <w:szCs w:val="28"/>
        </w:rPr>
        <w:t xml:space="preserve">или на расчетный счет </w:t>
      </w:r>
      <w:r w:rsidR="007A038E" w:rsidRPr="0070602A">
        <w:rPr>
          <w:rFonts w:ascii="Times New Roman" w:hAnsi="Times New Roman" w:cs="Times New Roman"/>
          <w:sz w:val="28"/>
          <w:szCs w:val="28"/>
        </w:rPr>
        <w:t>контрагента</w:t>
      </w:r>
      <w:r w:rsidRPr="0070602A">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70602A">
        <w:rPr>
          <w:rFonts w:ascii="Times New Roman" w:hAnsi="Times New Roman" w:cs="Times New Roman"/>
          <w:sz w:val="28"/>
          <w:szCs w:val="28"/>
        </w:rPr>
        <w:t>,</w:t>
      </w:r>
      <w:r w:rsidR="00105259">
        <w:rPr>
          <w:rFonts w:ascii="Times New Roman" w:hAnsi="Times New Roman" w:cs="Times New Roman"/>
          <w:sz w:val="28"/>
          <w:szCs w:val="28"/>
        </w:rPr>
        <w:t xml:space="preserve"> </w:t>
      </w:r>
      <w:r w:rsidRPr="0070602A">
        <w:rPr>
          <w:rFonts w:ascii="Times New Roman" w:hAnsi="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2F0032" w:rsidRPr="0070602A" w:rsidRDefault="002F0032" w:rsidP="00B3650F">
      <w:pPr>
        <w:autoSpaceDE w:val="0"/>
        <w:autoSpaceDN w:val="0"/>
        <w:adjustRightInd w:val="0"/>
        <w:spacing w:after="0" w:line="240" w:lineRule="auto"/>
        <w:jc w:val="center"/>
        <w:outlineLvl w:val="0"/>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 Права и обязанности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5.1.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обязуется: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5.1.2. Обеспечить перечисление Субсидии в соответствии с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 Осуществлять </w:t>
      </w:r>
      <w:proofErr w:type="gramStart"/>
      <w:r w:rsidRPr="0070602A">
        <w:rPr>
          <w:rFonts w:ascii="Times New Roman" w:hAnsi="Times New Roman"/>
          <w:sz w:val="28"/>
          <w:szCs w:val="28"/>
        </w:rPr>
        <w:t>контроль за</w:t>
      </w:r>
      <w:proofErr w:type="gramEnd"/>
      <w:r w:rsidRPr="0070602A">
        <w:rPr>
          <w:rFonts w:ascii="Times New Roman" w:hAnsi="Times New Roman"/>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с указанием предельной даты возврата сре</w:t>
      </w:r>
      <w:proofErr w:type="gramStart"/>
      <w:r w:rsidRPr="0070602A">
        <w:rPr>
          <w:rFonts w:ascii="Times New Roman" w:hAnsi="Times New Roman"/>
          <w:sz w:val="28"/>
          <w:szCs w:val="28"/>
        </w:rPr>
        <w:t xml:space="preserve">дств в </w:t>
      </w:r>
      <w:r w:rsidR="00710C7B" w:rsidRPr="0070602A">
        <w:rPr>
          <w:rFonts w:ascii="Times New Roman" w:hAnsi="Times New Roman"/>
          <w:sz w:val="28"/>
          <w:szCs w:val="28"/>
        </w:rPr>
        <w:t>б</w:t>
      </w:r>
      <w:proofErr w:type="gramEnd"/>
      <w:r w:rsidR="00710C7B" w:rsidRPr="0070602A">
        <w:rPr>
          <w:rFonts w:ascii="Times New Roman" w:hAnsi="Times New Roman"/>
          <w:sz w:val="28"/>
          <w:szCs w:val="28"/>
        </w:rPr>
        <w:t>юджет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5.2.1. Запрашивать у Получателя документы и материалы, необходимые для осуществления </w:t>
      </w:r>
      <w:proofErr w:type="gramStart"/>
      <w:r w:rsidRPr="0070602A">
        <w:rPr>
          <w:rFonts w:ascii="Times New Roman" w:hAnsi="Times New Roman"/>
          <w:sz w:val="28"/>
          <w:szCs w:val="28"/>
        </w:rPr>
        <w:t>контроля за</w:t>
      </w:r>
      <w:proofErr w:type="gramEnd"/>
      <w:r w:rsidRPr="0070602A">
        <w:rPr>
          <w:rFonts w:ascii="Times New Roman" w:hAnsi="Times New Roman"/>
          <w:sz w:val="28"/>
          <w:szCs w:val="28"/>
        </w:rPr>
        <w:t xml:space="preserve"> соблюдением условий предоставления Субсидии.</w:t>
      </w:r>
    </w:p>
    <w:p w:rsidR="00710C7B"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4D5C4A"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B3650F" w:rsidRPr="0070602A" w:rsidRDefault="00B3650F"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 Получатель обязуется:</w:t>
      </w:r>
    </w:p>
    <w:p w:rsidR="00B3650F" w:rsidRPr="0070602A" w:rsidRDefault="00131F45"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5.3.1</w:t>
      </w:r>
      <w:r w:rsidR="00B3650F" w:rsidRPr="0070602A">
        <w:rPr>
          <w:rFonts w:ascii="Times New Roman" w:hAnsi="Times New Roman"/>
          <w:sz w:val="28"/>
          <w:szCs w:val="28"/>
        </w:rPr>
        <w:t xml:space="preserve">. Обеспечивать исполнение </w:t>
      </w:r>
      <w:proofErr w:type="gramStart"/>
      <w:r w:rsidR="00B3650F" w:rsidRPr="0070602A">
        <w:rPr>
          <w:rFonts w:ascii="Times New Roman" w:hAnsi="Times New Roman"/>
          <w:sz w:val="28"/>
          <w:szCs w:val="28"/>
        </w:rPr>
        <w:t xml:space="preserve">требований Главного распорядителя средств </w:t>
      </w:r>
      <w:r w:rsidRPr="0070602A">
        <w:rPr>
          <w:rFonts w:ascii="Times New Roman" w:hAnsi="Times New Roman"/>
          <w:sz w:val="28"/>
          <w:szCs w:val="28"/>
        </w:rPr>
        <w:t>бюджета муниципального образования</w:t>
      </w:r>
      <w:proofErr w:type="gramEnd"/>
      <w:r w:rsidR="00F63584">
        <w:rPr>
          <w:rFonts w:ascii="Times New Roman" w:hAnsi="Times New Roman"/>
          <w:sz w:val="28"/>
          <w:szCs w:val="28"/>
        </w:rPr>
        <w:t xml:space="preserve"> </w:t>
      </w:r>
      <w:r w:rsidR="00B3650F" w:rsidRPr="0070602A">
        <w:rPr>
          <w:rFonts w:ascii="Times New Roman" w:hAnsi="Times New Roman"/>
          <w:sz w:val="28"/>
          <w:szCs w:val="28"/>
        </w:rPr>
        <w:t xml:space="preserve">по возврату средств в </w:t>
      </w:r>
      <w:r w:rsidRPr="0070602A">
        <w:rPr>
          <w:rFonts w:ascii="Times New Roman" w:hAnsi="Times New Roman"/>
          <w:sz w:val="28"/>
          <w:szCs w:val="28"/>
        </w:rPr>
        <w:t xml:space="preserve">бюджет муниципального образования </w:t>
      </w:r>
      <w:r w:rsidR="00B3650F" w:rsidRPr="0070602A">
        <w:rPr>
          <w:rFonts w:ascii="Times New Roman" w:hAnsi="Times New Roman"/>
          <w:sz w:val="28"/>
          <w:szCs w:val="28"/>
        </w:rPr>
        <w:t>в случае</w:t>
      </w:r>
      <w:r w:rsidR="00F63584">
        <w:rPr>
          <w:rFonts w:ascii="Times New Roman" w:hAnsi="Times New Roman"/>
          <w:sz w:val="28"/>
          <w:szCs w:val="28"/>
        </w:rPr>
        <w:t xml:space="preserve"> </w:t>
      </w:r>
      <w:r w:rsidR="00B3650F" w:rsidRPr="0070602A">
        <w:rPr>
          <w:rFonts w:ascii="Times New Roman" w:hAnsi="Times New Roman"/>
          <w:sz w:val="28"/>
          <w:szCs w:val="28"/>
        </w:rPr>
        <w:t xml:space="preserve">установления фактов нарушения </w:t>
      </w:r>
      <w:r w:rsidRPr="0070602A">
        <w:rPr>
          <w:rFonts w:ascii="Times New Roman" w:hAnsi="Times New Roman"/>
          <w:sz w:val="28"/>
          <w:szCs w:val="28"/>
        </w:rPr>
        <w:t>условий предоставления субсидии.</w:t>
      </w:r>
    </w:p>
    <w:p w:rsidR="00131F45" w:rsidRPr="0070602A" w:rsidRDefault="00B3650F"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w:t>
      </w:r>
      <w:r w:rsidR="00131F45" w:rsidRPr="0070602A">
        <w:rPr>
          <w:rFonts w:ascii="Times New Roman" w:hAnsi="Times New Roman"/>
          <w:sz w:val="28"/>
          <w:szCs w:val="28"/>
        </w:rPr>
        <w:t>2</w:t>
      </w:r>
      <w:r w:rsidRPr="0070602A">
        <w:rPr>
          <w:rFonts w:ascii="Times New Roman" w:hAnsi="Times New Roman"/>
          <w:sz w:val="28"/>
          <w:szCs w:val="28"/>
        </w:rPr>
        <w:t xml:space="preserve">. Обеспечивать представление Главному распорядителю средств </w:t>
      </w:r>
      <w:r w:rsidR="00131F45" w:rsidRPr="0070602A">
        <w:rPr>
          <w:rFonts w:ascii="Times New Roman" w:hAnsi="Times New Roman"/>
          <w:sz w:val="28"/>
          <w:szCs w:val="28"/>
        </w:rPr>
        <w:t xml:space="preserve">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w:t>
      </w:r>
      <w:r w:rsidR="00131F45" w:rsidRPr="0070602A">
        <w:rPr>
          <w:rFonts w:ascii="Times New Roman" w:hAnsi="Times New Roman"/>
          <w:sz w:val="28"/>
          <w:szCs w:val="28"/>
        </w:rPr>
        <w:lastRenderedPageBreak/>
        <w:t>поручений с отметкой банка) согласно Приложению № 6 к Правилам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 Получатель 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5.4.1. Обращаться к Главному распорядителю средств </w:t>
      </w:r>
      <w:r w:rsidR="00131F45"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за разъяснениями в связи с исполнением настоящего Соглашения.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5.4.2. </w:t>
      </w:r>
      <w:r w:rsidR="00131F45" w:rsidRPr="0070602A">
        <w:rPr>
          <w:rFonts w:ascii="Times New Roman" w:hAnsi="Times New Roman"/>
          <w:sz w:val="28"/>
          <w:szCs w:val="28"/>
        </w:rPr>
        <w:t>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 Ответственность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 Заключительные положения</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F63584">
        <w:rPr>
          <w:rFonts w:ascii="Times New Roman" w:hAnsi="Times New Roman"/>
          <w:sz w:val="28"/>
          <w:szCs w:val="28"/>
        </w:rPr>
        <w:t xml:space="preserve"> </w:t>
      </w:r>
      <w:r w:rsidRPr="0070602A">
        <w:rPr>
          <w:rFonts w:ascii="Times New Roman" w:hAnsi="Times New Roman"/>
          <w:sz w:val="28"/>
          <w:szCs w:val="28"/>
        </w:rPr>
        <w:t>достижении согласия споры между Сторонами решаются в судебном порядке.</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4" w:name="Par197"/>
      <w:bookmarkEnd w:id="14"/>
      <w:r w:rsidRPr="0070602A">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5" w:name="Par198"/>
      <w:bookmarkEnd w:id="15"/>
      <w:r w:rsidRPr="0070602A">
        <w:rPr>
          <w:rFonts w:ascii="Times New Roman" w:hAnsi="Times New Roman"/>
          <w:sz w:val="28"/>
          <w:szCs w:val="28"/>
        </w:rPr>
        <w:lastRenderedPageBreak/>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70602A">
        <w:rPr>
          <w:rFonts w:ascii="Times New Roman" w:hAnsi="Times New Roman"/>
          <w:sz w:val="28"/>
          <w:szCs w:val="28"/>
        </w:rPr>
        <w:t>е</w:t>
      </w:r>
      <w:r w:rsidRPr="0070602A">
        <w:rPr>
          <w:rFonts w:ascii="Times New Roman" w:hAnsi="Times New Roman"/>
          <w:sz w:val="28"/>
          <w:szCs w:val="28"/>
        </w:rPr>
        <w:t>тся его неотъемлемой частью, и вступает в действие после его подписания Сторонами</w:t>
      </w:r>
      <w:r w:rsidR="00131F45"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7.4. Расторжение настоящего Соглашения возможно при взаимном согласии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VIII. Платежные реквизиты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Главный</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распорядитель средств</w:t>
            </w:r>
          </w:p>
          <w:p w:rsidR="00B3650F" w:rsidRPr="0070602A" w:rsidRDefault="00D71300"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Получатель Субсидии</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главного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распорядителя средств</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Получателя</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IX. Подписи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w:t>
            </w:r>
            <w:proofErr w:type="gramStart"/>
            <w:r w:rsidRPr="0070602A">
              <w:rPr>
                <w:rFonts w:ascii="Times New Roman" w:hAnsi="Times New Roman"/>
                <w:sz w:val="28"/>
                <w:szCs w:val="28"/>
              </w:rPr>
              <w:t xml:space="preserve">должности руководителя главного распорядителя средств </w:t>
            </w:r>
            <w:r w:rsidR="00D71300" w:rsidRPr="0070602A">
              <w:rPr>
                <w:rFonts w:ascii="Times New Roman" w:hAnsi="Times New Roman"/>
                <w:sz w:val="28"/>
                <w:szCs w:val="28"/>
              </w:rPr>
              <w:t>бюджета муниципального</w:t>
            </w:r>
            <w:proofErr w:type="gramEnd"/>
            <w:r w:rsidR="00D71300" w:rsidRPr="0070602A">
              <w:rPr>
                <w:rFonts w:ascii="Times New Roman" w:hAnsi="Times New Roman"/>
                <w:sz w:val="28"/>
                <w:szCs w:val="28"/>
              </w:rPr>
              <w:t xml:space="preserve"> </w:t>
            </w:r>
            <w:proofErr w:type="spellStart"/>
            <w:r w:rsidR="00D71300" w:rsidRPr="0070602A">
              <w:rPr>
                <w:rFonts w:ascii="Times New Roman" w:hAnsi="Times New Roman"/>
                <w:sz w:val="28"/>
                <w:szCs w:val="28"/>
              </w:rPr>
              <w:t>образования</w:t>
            </w:r>
            <w:r w:rsidRPr="0070602A">
              <w:rPr>
                <w:rFonts w:ascii="Times New Roman" w:hAnsi="Times New Roman"/>
                <w:sz w:val="28"/>
                <w:szCs w:val="28"/>
              </w:rPr>
              <w:t>или</w:t>
            </w:r>
            <w:proofErr w:type="spellEnd"/>
            <w:r w:rsidRPr="0070602A">
              <w:rPr>
                <w:rFonts w:ascii="Times New Roman" w:hAnsi="Times New Roman"/>
                <w:sz w:val="28"/>
                <w:szCs w:val="28"/>
              </w:rPr>
              <w:t xml:space="preserve"> уполномоченного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им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представляющего Получателя</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right"/>
        <w:rPr>
          <w:rFonts w:ascii="Times New Roman" w:hAnsi="Times New Roman"/>
        </w:rPr>
      </w:pPr>
    </w:p>
    <w:p w:rsidR="00314D1C" w:rsidRPr="0070602A" w:rsidRDefault="00314D1C" w:rsidP="00314D1C">
      <w:pPr>
        <w:pStyle w:val="ConsPlusNormal"/>
        <w:jc w:val="right"/>
        <w:outlineLvl w:val="1"/>
      </w:pPr>
      <w:bookmarkStart w:id="16" w:name="Par236"/>
      <w:bookmarkStart w:id="17" w:name="Par237"/>
      <w:bookmarkStart w:id="18" w:name="Par238"/>
      <w:bookmarkStart w:id="19" w:name="Par239"/>
      <w:bookmarkEnd w:id="16"/>
      <w:bookmarkEnd w:id="17"/>
      <w:bookmarkEnd w:id="18"/>
      <w:bookmarkEnd w:id="19"/>
    </w:p>
    <w:p w:rsidR="00314D1C" w:rsidRPr="0070602A" w:rsidRDefault="00314D1C" w:rsidP="00314D1C">
      <w:pPr>
        <w:pStyle w:val="ConsPlusNormal"/>
        <w:jc w:val="right"/>
        <w:outlineLvl w:val="1"/>
      </w:pPr>
    </w:p>
    <w:p w:rsidR="00314D1C" w:rsidRPr="0070602A" w:rsidRDefault="00314D1C">
      <w:pPr>
        <w:rPr>
          <w:rFonts w:ascii="Calibri" w:eastAsia="Times New Roman" w:hAnsi="Calibri" w:cs="Calibri"/>
          <w:szCs w:val="20"/>
        </w:rPr>
      </w:pPr>
      <w:r w:rsidRPr="0070602A">
        <w:br w:type="page"/>
      </w:r>
    </w:p>
    <w:p w:rsidR="005559CE" w:rsidRPr="0070602A" w:rsidRDefault="005559CE">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00314D1C" w:rsidRPr="0070602A">
        <w:rPr>
          <w:rFonts w:ascii="Times New Roman" w:hAnsi="Times New Roman" w:cs="Times New Roman"/>
          <w:sz w:val="28"/>
        </w:rPr>
        <w:t>2</w:t>
      </w:r>
    </w:p>
    <w:p w:rsidR="00F63584" w:rsidRDefault="005559CE"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к </w:t>
      </w:r>
      <w:r w:rsidR="00314D1C" w:rsidRPr="0070602A">
        <w:rPr>
          <w:rFonts w:ascii="Times New Roman" w:hAnsi="Times New Roman" w:cs="Times New Roman"/>
          <w:sz w:val="28"/>
        </w:rPr>
        <w:t>Порядку предоставления субсидий</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 теплоснабжающим организациям</w:t>
      </w:r>
    </w:p>
    <w:p w:rsidR="00F63584"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D08AE"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ED08AE" w:rsidRPr="0070602A">
        <w:rPr>
          <w:rFonts w:ascii="Times New Roman" w:hAnsi="Times New Roman" w:cs="Times New Roman"/>
          <w:sz w:val="28"/>
        </w:rPr>
        <w:t>)</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 затрат, связанных с погашением задолженности</w:t>
      </w:r>
    </w:p>
    <w:p w:rsidR="005559CE"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5559CE" w:rsidRPr="0070602A" w:rsidRDefault="005559CE">
      <w:pPr>
        <w:pStyle w:val="ConsPlusNormal"/>
        <w:jc w:val="both"/>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г. </w:t>
      </w:r>
      <w:r w:rsidR="00937400" w:rsidRPr="0070602A">
        <w:rPr>
          <w:rFonts w:ascii="Times New Roman" w:hAnsi="Times New Roman" w:cs="Times New Roman"/>
          <w:sz w:val="28"/>
          <w:szCs w:val="28"/>
        </w:rPr>
        <w:t>№</w:t>
      </w:r>
      <w:r w:rsidRPr="0070602A">
        <w:rPr>
          <w:rFonts w:ascii="Times New Roman" w:hAnsi="Times New Roman" w:cs="Times New Roman"/>
          <w:sz w:val="28"/>
          <w:szCs w:val="28"/>
        </w:rPr>
        <w:t xml:space="preserve"> ___</w:t>
      </w:r>
      <w:r w:rsidR="00937400" w:rsidRPr="0070602A">
        <w:rPr>
          <w:rFonts w:ascii="Times New Roman" w:hAnsi="Times New Roman" w:cs="Times New Roman"/>
          <w:sz w:val="28"/>
          <w:szCs w:val="28"/>
        </w:rPr>
        <w:t>_________</w:t>
      </w:r>
      <w:r w:rsidRPr="0070602A">
        <w:rPr>
          <w:rFonts w:ascii="Times New Roman" w:hAnsi="Times New Roman" w:cs="Times New Roman"/>
          <w:sz w:val="28"/>
          <w:szCs w:val="28"/>
        </w:rPr>
        <w:t xml:space="preserve">_             В </w:t>
      </w:r>
      <w:r w:rsidR="00314D1C" w:rsidRPr="0070602A">
        <w:rPr>
          <w:rFonts w:ascii="Times New Roman" w:hAnsi="Times New Roman" w:cs="Times New Roman"/>
          <w:sz w:val="28"/>
          <w:szCs w:val="28"/>
        </w:rPr>
        <w:t>Уполномоченный орган МО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p>
    <w:p w:rsidR="00314D1C" w:rsidRPr="0070602A" w:rsidRDefault="00314D1C">
      <w:pPr>
        <w:pStyle w:val="ConsPlusNonformat"/>
        <w:jc w:val="both"/>
        <w:rPr>
          <w:rFonts w:ascii="Times New Roman" w:hAnsi="Times New Roman" w:cs="Times New Roman"/>
          <w:sz w:val="28"/>
          <w:szCs w:val="28"/>
        </w:rPr>
      </w:pPr>
    </w:p>
    <w:p w:rsidR="005559CE" w:rsidRPr="0070602A" w:rsidRDefault="005559CE" w:rsidP="00314D1C">
      <w:pPr>
        <w:pStyle w:val="ConsPlusNonformat"/>
        <w:jc w:val="center"/>
        <w:rPr>
          <w:rFonts w:ascii="Times New Roman" w:hAnsi="Times New Roman" w:cs="Times New Roman"/>
          <w:sz w:val="28"/>
          <w:szCs w:val="28"/>
        </w:rPr>
      </w:pPr>
      <w:bookmarkStart w:id="20" w:name="P207"/>
      <w:bookmarkEnd w:id="20"/>
      <w:r w:rsidRPr="0070602A">
        <w:rPr>
          <w:rFonts w:ascii="Times New Roman" w:hAnsi="Times New Roman" w:cs="Times New Roman"/>
          <w:sz w:val="28"/>
          <w:szCs w:val="28"/>
        </w:rPr>
        <w:t>Заявка</w:t>
      </w:r>
    </w:p>
    <w:p w:rsidR="00314D1C" w:rsidRPr="0070602A" w:rsidRDefault="005559CE"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 xml:space="preserve">на предоставление субсидии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w:t>
      </w:r>
    </w:p>
    <w:p w:rsidR="005559CE" w:rsidRPr="0070602A" w:rsidRDefault="00314D1C"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r>
      <w:r w:rsidR="003576C9" w:rsidRPr="0070602A">
        <w:rPr>
          <w:rFonts w:ascii="Times New Roman" w:hAnsi="Times New Roman" w:cs="Times New Roman"/>
          <w:sz w:val="28"/>
          <w:szCs w:val="28"/>
        </w:rPr>
        <w:t>за ________________ 20</w:t>
      </w:r>
      <w:r w:rsidR="005559CE" w:rsidRPr="0070602A">
        <w:rPr>
          <w:rFonts w:ascii="Times New Roman" w:hAnsi="Times New Roman" w:cs="Times New Roman"/>
          <w:sz w:val="28"/>
          <w:szCs w:val="28"/>
        </w:rPr>
        <w:t>_</w:t>
      </w:r>
      <w:r w:rsidR="003576C9" w:rsidRPr="0070602A">
        <w:rPr>
          <w:rFonts w:ascii="Times New Roman" w:hAnsi="Times New Roman" w:cs="Times New Roman"/>
          <w:sz w:val="28"/>
          <w:szCs w:val="28"/>
        </w:rPr>
        <w:t>_</w:t>
      </w:r>
      <w:r w:rsidR="005559CE" w:rsidRPr="0070602A">
        <w:rPr>
          <w:rFonts w:ascii="Times New Roman" w:hAnsi="Times New Roman" w:cs="Times New Roman"/>
          <w:sz w:val="28"/>
          <w:szCs w:val="28"/>
        </w:rPr>
        <w:t>_ года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w:t>
      </w:r>
      <w:r w:rsidR="00314D1C" w:rsidRPr="0070602A">
        <w:rPr>
          <w:rFonts w:ascii="Times New Roman" w:hAnsi="Times New Roman" w:cs="Times New Roman"/>
          <w:sz w:val="28"/>
          <w:szCs w:val="28"/>
        </w:rPr>
        <w:t xml:space="preserve">на </w:t>
      </w:r>
      <w:r w:rsidR="00ED08AE" w:rsidRPr="0070602A">
        <w:rPr>
          <w:rFonts w:ascii="Times New Roman" w:hAnsi="Times New Roman" w:cs="Times New Roman"/>
          <w:sz w:val="28"/>
          <w:szCs w:val="28"/>
        </w:rPr>
        <w:t xml:space="preserve"> финансовое обеспечение (возмещение) </w:t>
      </w:r>
      <w:r w:rsidR="00314D1C" w:rsidRPr="0070602A">
        <w:rPr>
          <w:rFonts w:ascii="Times New Roman" w:hAnsi="Times New Roman" w:cs="Times New Roman"/>
          <w:sz w:val="28"/>
          <w:szCs w:val="28"/>
        </w:rPr>
        <w:t xml:space="preserve"> затрат, связанных с погашением задолженности за топливн</w:t>
      </w:r>
      <w:r w:rsidR="007B3C49" w:rsidRPr="0070602A">
        <w:rPr>
          <w:rFonts w:ascii="Times New Roman" w:hAnsi="Times New Roman" w:cs="Times New Roman"/>
          <w:sz w:val="28"/>
          <w:szCs w:val="28"/>
        </w:rPr>
        <w:t>ые</w:t>
      </w:r>
      <w:r w:rsidR="00314D1C" w:rsidRPr="0070602A">
        <w:rPr>
          <w:rFonts w:ascii="Times New Roman" w:hAnsi="Times New Roman" w:cs="Times New Roman"/>
          <w:sz w:val="28"/>
          <w:szCs w:val="28"/>
        </w:rPr>
        <w:t xml:space="preserve"> ресурсы</w:t>
      </w:r>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для</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5559CE" w:rsidRPr="0070602A" w:rsidRDefault="005559CE"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с </w:t>
      </w:r>
      <w:r w:rsidR="00314D1C" w:rsidRPr="0070602A">
        <w:rPr>
          <w:rFonts w:ascii="Times New Roman" w:hAnsi="Times New Roman" w:cs="Times New Roman"/>
          <w:sz w:val="28"/>
          <w:szCs w:val="28"/>
        </w:rPr>
        <w:t xml:space="preserve">Порядком предоставления субсидий теплоснабжающим организациям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5559CE" w:rsidRPr="0070602A" w:rsidRDefault="005559CE">
      <w:pPr>
        <w:pStyle w:val="ConsPlusNormal"/>
        <w:jc w:val="both"/>
        <w:rPr>
          <w:rFonts w:ascii="Times New Roman" w:hAnsi="Times New Roman" w:cs="Times New Roman"/>
          <w:sz w:val="28"/>
          <w:szCs w:val="28"/>
        </w:rPr>
      </w:pPr>
    </w:p>
    <w:p w:rsidR="00033E4C" w:rsidRPr="0070602A" w:rsidRDefault="00033E4C" w:rsidP="00033E4C">
      <w:pPr>
        <w:pStyle w:val="ConsPlusNormal"/>
        <w:jc w:val="right"/>
        <w:outlineLvl w:val="1"/>
        <w:rPr>
          <w:rFonts w:ascii="Times New Roman" w:hAnsi="Times New Roman" w:cs="Times New Roman"/>
          <w:sz w:val="28"/>
        </w:rPr>
      </w:pPr>
      <w:bookmarkStart w:id="21" w:name="P243"/>
      <w:bookmarkEnd w:id="21"/>
      <w:r w:rsidRPr="0070602A">
        <w:rPr>
          <w:rFonts w:ascii="Times New Roman" w:hAnsi="Times New Roman" w:cs="Times New Roman"/>
          <w:sz w:val="28"/>
        </w:rPr>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3</w:t>
      </w:r>
    </w:p>
    <w:p w:rsidR="00F63584"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 xml:space="preserve">к Порядку предоставления субсидий </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теплоснабжающим организациям</w:t>
      </w:r>
    </w:p>
    <w:p w:rsidR="00F63584"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затрат, связанных с погашением задолженности</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33E4C" w:rsidRPr="0070602A" w:rsidRDefault="00033E4C">
      <w:pPr>
        <w:pStyle w:val="ConsPlusNormal"/>
        <w:jc w:val="center"/>
        <w:rPr>
          <w:rFonts w:ascii="Times New Roman" w:hAnsi="Times New Roman" w:cs="Times New Roman"/>
          <w:sz w:val="28"/>
          <w:szCs w:val="28"/>
        </w:rPr>
      </w:pPr>
    </w:p>
    <w:p w:rsidR="00743B52" w:rsidRPr="0070602A" w:rsidRDefault="00743B52">
      <w:pPr>
        <w:pStyle w:val="ConsPlusNormal"/>
        <w:jc w:val="center"/>
        <w:rPr>
          <w:rFonts w:ascii="Times New Roman" w:hAnsi="Times New Roman" w:cs="Times New Roman"/>
          <w:sz w:val="28"/>
          <w:szCs w:val="28"/>
        </w:rPr>
      </w:pP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33E4C"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w:t>
      </w:r>
      <w:r w:rsidR="005559CE" w:rsidRPr="0070602A">
        <w:rPr>
          <w:rFonts w:ascii="Times New Roman" w:hAnsi="Times New Roman" w:cs="Times New Roman"/>
          <w:sz w:val="28"/>
          <w:szCs w:val="28"/>
        </w:rPr>
        <w:t xml:space="preserve"> ____________________ 20___ года</w:t>
      </w:r>
    </w:p>
    <w:p w:rsidR="00743B52" w:rsidRPr="0070602A" w:rsidRDefault="00743B52">
      <w:pPr>
        <w:pStyle w:val="ConsPlusNormal"/>
        <w:jc w:val="center"/>
        <w:rPr>
          <w:rFonts w:ascii="Times New Roman" w:hAnsi="Times New Roman" w:cs="Times New Roman"/>
          <w:sz w:val="28"/>
          <w:szCs w:val="28"/>
        </w:rPr>
      </w:pPr>
    </w:p>
    <w:p w:rsidR="005559CE" w:rsidRPr="0070602A" w:rsidRDefault="005559CE">
      <w:pPr>
        <w:pStyle w:val="ConsPlusNormal"/>
        <w:jc w:val="both"/>
      </w:pPr>
    </w:p>
    <w:tbl>
      <w:tblPr>
        <w:tblW w:w="9829" w:type="dxa"/>
        <w:tblInd w:w="-34" w:type="dxa"/>
        <w:tblLook w:val="04A0"/>
      </w:tblPr>
      <w:tblGrid>
        <w:gridCol w:w="568"/>
        <w:gridCol w:w="1701"/>
        <w:gridCol w:w="1195"/>
        <w:gridCol w:w="1276"/>
        <w:gridCol w:w="1639"/>
        <w:gridCol w:w="1843"/>
        <w:gridCol w:w="851"/>
        <w:gridCol w:w="756"/>
      </w:tblGrid>
      <w:tr w:rsidR="00CD46B4" w:rsidRPr="0070602A"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CD46B4" w:rsidRPr="0070602A"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CD46B4" w:rsidRPr="0070602A"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29573A" w:rsidP="00CD46B4">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bl>
    <w:p w:rsidR="005559CE" w:rsidRPr="0070602A" w:rsidRDefault="005559CE">
      <w:pPr>
        <w:pStyle w:val="ConsPlusNormal"/>
        <w:jc w:val="both"/>
      </w:pPr>
    </w:p>
    <w:p w:rsidR="00033E4C" w:rsidRPr="0070602A" w:rsidRDefault="00033E4C">
      <w:pPr>
        <w:pStyle w:val="ConsPlusNormal"/>
        <w:jc w:val="both"/>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4359AE" w:rsidRPr="0070602A" w:rsidRDefault="00146C8E" w:rsidP="004359AE">
      <w:pPr>
        <w:pStyle w:val="ConsPlusNormal"/>
        <w:jc w:val="right"/>
        <w:outlineLvl w:val="1"/>
        <w:rPr>
          <w:rFonts w:ascii="Times New Roman" w:hAnsi="Times New Roman" w:cs="Times New Roman"/>
          <w:sz w:val="28"/>
        </w:rPr>
      </w:pPr>
      <w:r w:rsidRPr="0070602A">
        <w:br w:type="page"/>
      </w:r>
      <w:r w:rsidR="004359AE" w:rsidRPr="0070602A">
        <w:rPr>
          <w:rFonts w:ascii="Times New Roman" w:hAnsi="Times New Roman" w:cs="Times New Roman"/>
          <w:sz w:val="28"/>
        </w:rPr>
        <w:lastRenderedPageBreak/>
        <w:t>Приложение № 4</w:t>
      </w:r>
    </w:p>
    <w:p w:rsidR="00F63584"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 xml:space="preserve"> теплоснабжающим организациям</w:t>
      </w:r>
    </w:p>
    <w:p w:rsidR="00F63584"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затрат, связанных с погашением задолженности</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sidR="008C569D">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0C1AA0" w:rsidRPr="0070602A" w:rsidRDefault="000C1AA0" w:rsidP="000C1AA0">
      <w:pPr>
        <w:pStyle w:val="ConsPlusNormal"/>
        <w:jc w:val="both"/>
      </w:pPr>
    </w:p>
    <w:tbl>
      <w:tblPr>
        <w:tblW w:w="9829" w:type="dxa"/>
        <w:tblInd w:w="-34" w:type="dxa"/>
        <w:tblLook w:val="04A0"/>
      </w:tblPr>
      <w:tblGrid>
        <w:gridCol w:w="568"/>
        <w:gridCol w:w="1715"/>
        <w:gridCol w:w="1181"/>
        <w:gridCol w:w="1276"/>
        <w:gridCol w:w="1639"/>
        <w:gridCol w:w="1843"/>
        <w:gridCol w:w="851"/>
        <w:gridCol w:w="756"/>
      </w:tblGrid>
      <w:tr w:rsidR="000C1AA0" w:rsidRPr="0070602A"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E431F8"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Наименование</w:t>
            </w:r>
            <w:r w:rsidR="000C1AA0" w:rsidRPr="0070602A">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0C1AA0" w:rsidRPr="0070602A"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0C1AA0" w:rsidRPr="0070602A"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29573A" w:rsidP="002D3710">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bl>
    <w:p w:rsidR="000C1AA0" w:rsidRPr="0070602A" w:rsidRDefault="000C1AA0" w:rsidP="000C1AA0">
      <w:pPr>
        <w:pStyle w:val="ConsPlusNormal"/>
        <w:jc w:val="both"/>
      </w:pPr>
    </w:p>
    <w:p w:rsidR="000C1AA0" w:rsidRPr="0070602A" w:rsidRDefault="000C1AA0" w:rsidP="000C1AA0">
      <w:pPr>
        <w:pStyle w:val="ConsPlusNormal"/>
        <w:jc w:val="both"/>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27F96" w:rsidRPr="0070602A" w:rsidRDefault="00D27F96">
      <w:r w:rsidRPr="0070602A">
        <w:br w:type="page"/>
      </w:r>
    </w:p>
    <w:p w:rsidR="00D27F96" w:rsidRPr="0070602A" w:rsidRDefault="00D27F96"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Приложение № 5</w:t>
      </w:r>
    </w:p>
    <w:p w:rsidR="00F63584"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 xml:space="preserve">к Порядку предоставления субсидий </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теплоснабжающим организациям</w:t>
      </w:r>
    </w:p>
    <w:p w:rsidR="00F63584"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затрат, связанных с погашением задолженности</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CE5531" w:rsidRPr="0070602A" w:rsidRDefault="00CE5531" w:rsidP="00AC6927">
      <w:pPr>
        <w:spacing w:after="0" w:line="240" w:lineRule="auto"/>
        <w:ind w:firstLine="720"/>
        <w:jc w:val="right"/>
      </w:pPr>
    </w:p>
    <w:p w:rsidR="00CE5531" w:rsidRPr="0070602A" w:rsidRDefault="00CE5531" w:rsidP="00AC6927">
      <w:pPr>
        <w:spacing w:after="0" w:line="240" w:lineRule="auto"/>
        <w:ind w:firstLine="720"/>
        <w:jc w:val="right"/>
      </w:pPr>
    </w:p>
    <w:p w:rsidR="00AC669C" w:rsidRPr="0070602A" w:rsidRDefault="00CE5531" w:rsidP="00CE5531">
      <w:pPr>
        <w:spacing w:after="0" w:line="240" w:lineRule="auto"/>
        <w:ind w:firstLine="720"/>
        <w:jc w:val="center"/>
      </w:pPr>
      <w:r w:rsidRPr="0070602A">
        <w:rPr>
          <w:rFonts w:ascii="Times New Roman" w:hAnsi="Times New Roman" w:cs="Times New Roman"/>
          <w:sz w:val="28"/>
          <w:szCs w:val="28"/>
        </w:rPr>
        <w:t>Расчет величины затрат на топливные ресурсы, сложившейся</w:t>
      </w:r>
      <w:r w:rsidRPr="0070602A">
        <w:rPr>
          <w:rFonts w:ascii="Times New Roman" w:hAnsi="Times New Roman" w:cs="Times New Roman"/>
          <w:sz w:val="28"/>
          <w:szCs w:val="28"/>
        </w:rPr>
        <w:br/>
        <w:t xml:space="preserve">за счет превышения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w:t>
      </w:r>
      <w:r w:rsidRPr="0070602A">
        <w:rPr>
          <w:rFonts w:ascii="Times New Roman" w:hAnsi="Times New Roman" w:cs="Times New Roman"/>
          <w:sz w:val="28"/>
          <w:szCs w:val="28"/>
        </w:rPr>
        <w:br/>
        <w:t xml:space="preserve">и технологических потерь при передаче тепловой энергии (Гкал) </w:t>
      </w:r>
      <w:r w:rsidRPr="0070602A">
        <w:rPr>
          <w:rFonts w:ascii="Times New Roman" w:hAnsi="Times New Roman" w:cs="Times New Roman"/>
          <w:sz w:val="28"/>
          <w:szCs w:val="28"/>
        </w:rPr>
        <w:br/>
      </w:r>
      <w:proofErr w:type="gramStart"/>
      <w:r w:rsidRPr="0070602A">
        <w:rPr>
          <w:rFonts w:ascii="Times New Roman" w:hAnsi="Times New Roman" w:cs="Times New Roman"/>
          <w:sz w:val="28"/>
          <w:szCs w:val="28"/>
        </w:rPr>
        <w:t>над</w:t>
      </w:r>
      <w:proofErr w:type="gramEnd"/>
      <w:r w:rsidRPr="0070602A">
        <w:rPr>
          <w:rFonts w:ascii="Times New Roman" w:hAnsi="Times New Roman" w:cs="Times New Roman"/>
          <w:sz w:val="28"/>
          <w:szCs w:val="28"/>
        </w:rPr>
        <w:t xml:space="preserve"> учтенными при установлении для получателя субсидии тарифов </w:t>
      </w:r>
      <w:r w:rsidRPr="0070602A">
        <w:rPr>
          <w:rFonts w:ascii="Times New Roman" w:hAnsi="Times New Roman" w:cs="Times New Roman"/>
          <w:sz w:val="28"/>
          <w:szCs w:val="28"/>
        </w:rPr>
        <w:br/>
        <w:t xml:space="preserve">в сфере теплоснабжения на </w:t>
      </w:r>
      <w:proofErr w:type="spellStart"/>
      <w:r w:rsidRPr="0070602A">
        <w:rPr>
          <w:rFonts w:ascii="Times New Roman" w:hAnsi="Times New Roman" w:cs="Times New Roman"/>
          <w:sz w:val="28"/>
          <w:szCs w:val="28"/>
        </w:rPr>
        <w:t>_____________год</w:t>
      </w:r>
      <w:proofErr w:type="spellEnd"/>
      <w:r w:rsidR="00866097" w:rsidRPr="0070602A">
        <w:t xml:space="preserve">, </w:t>
      </w:r>
      <w:proofErr w:type="spellStart"/>
      <w:r w:rsidR="00866097" w:rsidRPr="0070602A">
        <w:rPr>
          <w:rFonts w:ascii="Times New Roman" w:hAnsi="Times New Roman" w:cs="Times New Roman"/>
          <w:sz w:val="32"/>
          <w:szCs w:val="28"/>
        </w:rPr>
        <w:t>Р</w:t>
      </w:r>
      <w:r w:rsidR="00866097" w:rsidRPr="0070602A">
        <w:rPr>
          <w:rFonts w:ascii="Times New Roman" w:hAnsi="Times New Roman" w:cs="Times New Roman"/>
          <w:sz w:val="24"/>
          <w:szCs w:val="28"/>
        </w:rPr>
        <w:t>топ</w:t>
      </w:r>
      <w:proofErr w:type="spellEnd"/>
      <w:r w:rsidR="00866097" w:rsidRPr="0070602A">
        <w:rPr>
          <w:rFonts w:ascii="Times New Roman" w:hAnsi="Times New Roman" w:cs="Times New Roman"/>
          <w:sz w:val="24"/>
          <w:szCs w:val="28"/>
          <w:lang w:val="en-US"/>
        </w:rPr>
        <w:t>j</w:t>
      </w:r>
    </w:p>
    <w:p w:rsidR="00D62130" w:rsidRPr="0070602A" w:rsidRDefault="00D62130" w:rsidP="00AC669C">
      <w:pPr>
        <w:spacing w:after="0" w:line="240" w:lineRule="auto"/>
        <w:ind w:firstLine="720"/>
        <w:jc w:val="right"/>
      </w:pPr>
    </w:p>
    <w:p w:rsidR="00D62130" w:rsidRPr="0070602A" w:rsidRDefault="00D62130" w:rsidP="00AC669C">
      <w:pPr>
        <w:spacing w:after="0" w:line="240" w:lineRule="auto"/>
        <w:ind w:firstLine="720"/>
        <w:jc w:val="right"/>
      </w:pPr>
    </w:p>
    <w:tbl>
      <w:tblPr>
        <w:tblStyle w:val="a5"/>
        <w:tblW w:w="10348" w:type="dxa"/>
        <w:tblInd w:w="-459" w:type="dxa"/>
        <w:tblLook w:val="04A0"/>
      </w:tblPr>
      <w:tblGrid>
        <w:gridCol w:w="540"/>
        <w:gridCol w:w="1411"/>
        <w:gridCol w:w="979"/>
        <w:gridCol w:w="858"/>
        <w:gridCol w:w="982"/>
        <w:gridCol w:w="1073"/>
        <w:gridCol w:w="622"/>
        <w:gridCol w:w="1787"/>
        <w:gridCol w:w="2096"/>
      </w:tblGrid>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br w:type="page"/>
            </w: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415"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1"/>
            </w:r>
          </w:p>
        </w:tc>
        <w:tc>
          <w:tcPr>
            <w:tcW w:w="107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V</w:t>
            </w:r>
            <w:r w:rsidRPr="0070602A">
              <w:rPr>
                <w:rFonts w:ascii="Times New Roman" w:hAnsi="Times New Roman" w:cs="Times New Roman"/>
                <w:sz w:val="20"/>
                <w:szCs w:val="28"/>
              </w:rPr>
              <w:t xml:space="preserve">топ факт </w:t>
            </w:r>
            <w:r w:rsidRPr="0070602A">
              <w:rPr>
                <w:rFonts w:ascii="Times New Roman" w:hAnsi="Times New Roman" w:cs="Times New Roman"/>
                <w:sz w:val="20"/>
                <w:szCs w:val="28"/>
                <w:lang w:val="en-US"/>
              </w:rPr>
              <w:t>j</w:t>
            </w:r>
            <w:r w:rsidRPr="0070602A">
              <w:rPr>
                <w:rFonts w:ascii="Times New Roman" w:hAnsi="Times New Roman" w:cs="Times New Roman"/>
                <w:szCs w:val="28"/>
              </w:rPr>
              <w:t xml:space="preserve">, </w:t>
            </w:r>
            <w:r w:rsidRPr="0070602A">
              <w:rPr>
                <w:rFonts w:ascii="Times New Roman" w:hAnsi="Times New Roman" w:cs="Times New Roman"/>
                <w:sz w:val="20"/>
                <w:szCs w:val="28"/>
              </w:rPr>
              <w:t>тыс. куб</w:t>
            </w:r>
            <w:proofErr w:type="gramStart"/>
            <w:r w:rsidRPr="0070602A">
              <w:rPr>
                <w:rFonts w:ascii="Times New Roman" w:hAnsi="Times New Roman" w:cs="Times New Roman"/>
                <w:sz w:val="20"/>
                <w:szCs w:val="28"/>
              </w:rPr>
              <w:t>.м</w:t>
            </w:r>
            <w:proofErr w:type="gramEnd"/>
            <w:r w:rsidRPr="0070602A">
              <w:rPr>
                <w:rFonts w:ascii="Times New Roman" w:hAnsi="Times New Roman" w:cs="Times New Roman"/>
                <w:sz w:val="20"/>
                <w:szCs w:val="28"/>
              </w:rPr>
              <w:t xml:space="preserve"> / тонн</w:t>
            </w:r>
          </w:p>
        </w:tc>
        <w:tc>
          <w:tcPr>
            <w:tcW w:w="919"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Q</w:t>
            </w:r>
            <w:r w:rsidRPr="0070602A">
              <w:rPr>
                <w:rFonts w:ascii="Times New Roman" w:hAnsi="Times New Roman" w:cs="Times New Roman"/>
                <w:sz w:val="20"/>
                <w:szCs w:val="28"/>
              </w:rPr>
              <w:t>по факт, Гкал</w:t>
            </w:r>
          </w:p>
        </w:tc>
        <w:tc>
          <w:tcPr>
            <w:tcW w:w="992"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sz w:val="20"/>
              </w:rPr>
              <w:t>Q</w:t>
            </w:r>
            <w:proofErr w:type="gramEnd"/>
            <w:r w:rsidRPr="0070602A">
              <w:rPr>
                <w:rFonts w:ascii="Times New Roman" w:hAnsi="Times New Roman" w:cs="Times New Roman"/>
                <w:sz w:val="20"/>
              </w:rPr>
              <w:t>потери</w:t>
            </w:r>
            <w:proofErr w:type="spellEnd"/>
            <w:r w:rsidRPr="0070602A">
              <w:rPr>
                <w:rFonts w:ascii="Times New Roman" w:hAnsi="Times New Roman" w:cs="Times New Roman"/>
                <w:sz w:val="20"/>
              </w:rPr>
              <w:t xml:space="preserve"> план </w:t>
            </w:r>
            <w:proofErr w:type="spellStart"/>
            <w:r w:rsidRPr="0070602A">
              <w:rPr>
                <w:rFonts w:ascii="Times New Roman" w:hAnsi="Times New Roman" w:cs="Times New Roman"/>
                <w:sz w:val="20"/>
              </w:rPr>
              <w:t>j</w:t>
            </w:r>
            <w:proofErr w:type="spellEnd"/>
            <w:r w:rsidRPr="0070602A">
              <w:rPr>
                <w:rFonts w:ascii="Times New Roman" w:hAnsi="Times New Roman" w:cs="Times New Roman"/>
                <w:sz w:val="20"/>
              </w:rPr>
              <w:t>, Гкал</w:t>
            </w:r>
          </w:p>
        </w:tc>
        <w:tc>
          <w:tcPr>
            <w:tcW w:w="1134"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rPr>
              <w:t>b</w:t>
            </w:r>
            <w:proofErr w:type="gramEnd"/>
            <w:r w:rsidRPr="0070602A">
              <w:rPr>
                <w:rFonts w:ascii="Times New Roman" w:hAnsi="Times New Roman" w:cs="Times New Roman"/>
              </w:rPr>
              <w:t>уд</w:t>
            </w:r>
            <w:proofErr w:type="spellEnd"/>
            <w:r w:rsidRPr="0070602A">
              <w:rPr>
                <w:rFonts w:ascii="Times New Roman" w:hAnsi="Times New Roman" w:cs="Times New Roman"/>
              </w:rPr>
              <w:t xml:space="preserve"> </w:t>
            </w:r>
            <w:proofErr w:type="spellStart"/>
            <w:r w:rsidRPr="0070602A">
              <w:rPr>
                <w:rFonts w:ascii="Times New Roman" w:hAnsi="Times New Roman" w:cs="Times New Roman"/>
              </w:rPr>
              <w:t>j</w:t>
            </w:r>
            <w:proofErr w:type="spellEnd"/>
            <w:r w:rsidRPr="0070602A">
              <w:rPr>
                <w:rFonts w:ascii="Times New Roman" w:hAnsi="Times New Roman" w:cs="Times New Roman"/>
              </w:rPr>
              <w:t>,</w:t>
            </w:r>
            <w:r w:rsidRPr="0070602A">
              <w:rPr>
                <w:rFonts w:ascii="Times New Roman" w:hAnsi="Times New Roman" w:cs="Times New Roman"/>
                <w:sz w:val="28"/>
                <w:szCs w:val="28"/>
              </w:rPr>
              <w:br/>
            </w:r>
            <w:r w:rsidRPr="0070602A">
              <w:rPr>
                <w:rFonts w:ascii="Times New Roman" w:hAnsi="Times New Roman" w:cs="Times New Roman"/>
                <w:sz w:val="18"/>
                <w:szCs w:val="28"/>
              </w:rPr>
              <w:t xml:space="preserve">кг </w:t>
            </w:r>
            <w:proofErr w:type="spellStart"/>
            <w:r w:rsidRPr="0070602A">
              <w:rPr>
                <w:rFonts w:ascii="Times New Roman" w:hAnsi="Times New Roman" w:cs="Times New Roman"/>
                <w:sz w:val="18"/>
                <w:szCs w:val="28"/>
              </w:rPr>
              <w:t>у.т</w:t>
            </w:r>
            <w:proofErr w:type="spellEnd"/>
            <w:r w:rsidRPr="0070602A">
              <w:rPr>
                <w:rFonts w:ascii="Times New Roman" w:hAnsi="Times New Roman" w:cs="Times New Roman"/>
                <w:sz w:val="18"/>
                <w:szCs w:val="28"/>
              </w:rPr>
              <w:t>./Гкал</w:t>
            </w:r>
          </w:p>
        </w:tc>
        <w:tc>
          <w:tcPr>
            <w:tcW w:w="709" w:type="dxa"/>
            <w:vAlign w:val="center"/>
          </w:tcPr>
          <w:p w:rsidR="001D4420" w:rsidRPr="0070602A" w:rsidRDefault="001D4420" w:rsidP="00A36E62">
            <w:pPr>
              <w:jc w:val="center"/>
              <w:rPr>
                <w:rFonts w:ascii="Times New Roman" w:hAnsi="Times New Roman" w:cs="Times New Roman"/>
                <w:lang w:val="en-US"/>
              </w:rPr>
            </w:pPr>
            <w:r w:rsidRPr="0070602A">
              <w:rPr>
                <w:rFonts w:ascii="Times New Roman" w:hAnsi="Times New Roman" w:cs="Times New Roman"/>
                <w:sz w:val="28"/>
                <w:lang w:val="en-US"/>
              </w:rPr>
              <w:t>k</w:t>
            </w:r>
          </w:p>
        </w:tc>
        <w:tc>
          <w:tcPr>
            <w:tcW w:w="1275" w:type="dxa"/>
            <w:vAlign w:val="center"/>
          </w:tcPr>
          <w:p w:rsidR="001D4420" w:rsidRPr="0070602A" w:rsidRDefault="001D4420" w:rsidP="00556B26">
            <w:pPr>
              <w:jc w:val="center"/>
              <w:rPr>
                <w:rFonts w:ascii="Times New Roman" w:hAnsi="Times New Roman" w:cs="Times New Roman"/>
                <w:sz w:val="20"/>
                <w:szCs w:val="28"/>
                <w:lang w:val="en-US"/>
              </w:rPr>
            </w:pPr>
            <w:proofErr w:type="spellStart"/>
            <w:r w:rsidRPr="0070602A">
              <w:rPr>
                <w:rFonts w:ascii="Times New Roman" w:hAnsi="Times New Roman" w:cs="Times New Roman"/>
              </w:rPr>
              <w:t>ЦТфакт</w:t>
            </w:r>
            <w:proofErr w:type="spellEnd"/>
            <w:proofErr w:type="gramStart"/>
            <w:r w:rsidRPr="0070602A">
              <w:rPr>
                <w:rFonts w:ascii="Times New Roman" w:hAnsi="Times New Roman" w:cs="Times New Roman"/>
                <w:lang w:val="en-US"/>
              </w:rPr>
              <w:t>j</w:t>
            </w:r>
            <w:proofErr w:type="gramEnd"/>
            <w:r w:rsidRPr="0070602A">
              <w:rPr>
                <w:rFonts w:ascii="Times New Roman" w:hAnsi="Times New Roman" w:cs="Times New Roman"/>
                <w:lang w:val="en-US"/>
              </w:rPr>
              <w:t>,</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тыс</w:t>
            </w:r>
            <w:proofErr w:type="spellEnd"/>
            <w:r w:rsidRPr="0070602A">
              <w:rPr>
                <w:rFonts w:ascii="Times New Roman" w:hAnsi="Times New Roman" w:cs="Times New Roman"/>
                <w:sz w:val="20"/>
                <w:szCs w:val="28"/>
                <w:lang w:val="en-US"/>
              </w:rPr>
              <w:t xml:space="preserve">. </w:t>
            </w:r>
            <w:r w:rsidRPr="0070602A">
              <w:rPr>
                <w:rFonts w:ascii="Times New Roman" w:hAnsi="Times New Roman" w:cs="Times New Roman"/>
                <w:sz w:val="20"/>
                <w:szCs w:val="28"/>
              </w:rPr>
              <w:t>куб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м</w:t>
            </w:r>
            <w:r w:rsidRPr="0070602A">
              <w:rPr>
                <w:rFonts w:ascii="Times New Roman" w:hAnsi="Times New Roman" w:cs="Times New Roman"/>
                <w:sz w:val="20"/>
                <w:szCs w:val="28"/>
                <w:lang w:val="en-US"/>
              </w:rPr>
              <w:t xml:space="preserve">. / </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тн</w:t>
            </w:r>
            <w:proofErr w:type="spellEnd"/>
          </w:p>
          <w:p w:rsidR="001D4420" w:rsidRPr="0070602A" w:rsidRDefault="001D4420" w:rsidP="00556B26">
            <w:pPr>
              <w:jc w:val="center"/>
              <w:rPr>
                <w:rFonts w:ascii="Times New Roman" w:hAnsi="Times New Roman" w:cs="Times New Roman"/>
              </w:rPr>
            </w:pPr>
            <w:r w:rsidRPr="0070602A">
              <w:rPr>
                <w:rFonts w:ascii="Times New Roman" w:hAnsi="Times New Roman" w:cs="Times New Roman"/>
                <w:sz w:val="20"/>
                <w:szCs w:val="28"/>
              </w:rPr>
              <w:t>(с учетом НДС)</w:t>
            </w:r>
          </w:p>
        </w:tc>
        <w:tc>
          <w:tcPr>
            <w:tcW w:w="2410" w:type="dxa"/>
          </w:tcPr>
          <w:p w:rsidR="001D4420" w:rsidRPr="0070602A" w:rsidRDefault="001D4420" w:rsidP="00556B26">
            <w:pPr>
              <w:jc w:val="center"/>
              <w:rPr>
                <w:rFonts w:ascii="Times New Roman" w:hAnsi="Times New Roman" w:cs="Times New Roman"/>
              </w:rPr>
            </w:pPr>
            <w:r w:rsidRPr="0070602A">
              <w:rPr>
                <w:rFonts w:ascii="Times New Roman" w:hAnsi="Times New Roman" w:cs="Times New Roman"/>
              </w:rPr>
              <w:t>Величина затрат, руб.</w:t>
            </w:r>
          </w:p>
          <w:p w:rsidR="001D4420" w:rsidRPr="0070602A" w:rsidRDefault="001D4420" w:rsidP="001D4420">
            <w:pPr>
              <w:jc w:val="center"/>
              <w:rPr>
                <w:rFonts w:ascii="Times New Roman" w:hAnsi="Times New Roman" w:cs="Times New Roman"/>
              </w:rPr>
            </w:pPr>
            <w:r w:rsidRPr="0070602A">
              <w:rPr>
                <w:rFonts w:ascii="Times New Roman" w:hAnsi="Times New Roman" w:cs="Times New Roman"/>
              </w:rPr>
              <w:t xml:space="preserve">((гр.3- </w:t>
            </w:r>
            <w:r w:rsidR="00BF77D0" w:rsidRPr="0070602A">
              <w:rPr>
                <w:rFonts w:ascii="Times New Roman" w:hAnsi="Times New Roman" w:cs="Times New Roman"/>
              </w:rPr>
              <w:t>(</w:t>
            </w:r>
            <w:r w:rsidRPr="0070602A">
              <w:rPr>
                <w:rFonts w:ascii="Times New Roman" w:hAnsi="Times New Roman" w:cs="Times New Roman"/>
              </w:rPr>
              <w:t>(гр.4 + гр.5) *гр.6 / гр.7 / 1000</w:t>
            </w:r>
            <w:r w:rsidR="00BF77D0" w:rsidRPr="0070602A">
              <w:rPr>
                <w:rFonts w:ascii="Times New Roman" w:hAnsi="Times New Roman" w:cs="Times New Roman"/>
              </w:rPr>
              <w:t>)</w:t>
            </w:r>
            <w:r w:rsidRPr="0070602A">
              <w:rPr>
                <w:rFonts w:ascii="Times New Roman" w:hAnsi="Times New Roman" w:cs="Times New Roman"/>
              </w:rPr>
              <w:t>) * гр.8)</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1</w:t>
            </w:r>
          </w:p>
        </w:tc>
        <w:tc>
          <w:tcPr>
            <w:tcW w:w="141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2</w:t>
            </w:r>
          </w:p>
        </w:tc>
        <w:tc>
          <w:tcPr>
            <w:tcW w:w="107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3</w:t>
            </w:r>
          </w:p>
        </w:tc>
        <w:tc>
          <w:tcPr>
            <w:tcW w:w="91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4</w:t>
            </w:r>
          </w:p>
        </w:tc>
        <w:tc>
          <w:tcPr>
            <w:tcW w:w="99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5</w:t>
            </w:r>
          </w:p>
        </w:tc>
        <w:tc>
          <w:tcPr>
            <w:tcW w:w="1134"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6</w:t>
            </w:r>
          </w:p>
        </w:tc>
        <w:tc>
          <w:tcPr>
            <w:tcW w:w="70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7</w:t>
            </w:r>
          </w:p>
        </w:tc>
        <w:tc>
          <w:tcPr>
            <w:tcW w:w="127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8</w:t>
            </w:r>
          </w:p>
        </w:tc>
        <w:tc>
          <w:tcPr>
            <w:tcW w:w="2410" w:type="dxa"/>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9</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tcPr>
          <w:p w:rsidR="001D4420" w:rsidRPr="0070602A" w:rsidRDefault="001D4420" w:rsidP="002D3710">
            <w:pPr>
              <w:jc w:val="both"/>
              <w:rPr>
                <w:rFonts w:ascii="Times New Roman" w:hAnsi="Times New Roman"/>
                <w:sz w:val="24"/>
                <w:szCs w:val="24"/>
              </w:rPr>
            </w:pPr>
            <w:r w:rsidRPr="0070602A">
              <w:rPr>
                <w:rFonts w:ascii="Times New Roman" w:hAnsi="Times New Roman"/>
                <w:sz w:val="24"/>
                <w:szCs w:val="24"/>
              </w:rPr>
              <w:t>Всего</w:t>
            </w: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bl>
    <w:p w:rsidR="005D550A" w:rsidRPr="0070602A" w:rsidRDefault="005D550A" w:rsidP="005D550A">
      <w:pPr>
        <w:pStyle w:val="ConsPlusNormal"/>
        <w:ind w:firstLine="709"/>
        <w:jc w:val="both"/>
        <w:rPr>
          <w:rFonts w:ascii="Times New Roman" w:hAnsi="Times New Roman" w:cs="Times New Roman"/>
          <w:sz w:val="28"/>
          <w:szCs w:val="28"/>
        </w:rPr>
      </w:pPr>
    </w:p>
    <w:p w:rsidR="003576C9" w:rsidRPr="0070602A" w:rsidRDefault="003576C9" w:rsidP="00BF77D0">
      <w:pPr>
        <w:pStyle w:val="ConsPlusNonformat"/>
        <w:jc w:val="both"/>
        <w:rPr>
          <w:rFonts w:ascii="Times New Roman" w:hAnsi="Times New Roman" w:cs="Times New Roman"/>
          <w:sz w:val="28"/>
          <w:szCs w:val="28"/>
        </w:rPr>
      </w:pPr>
      <w:bookmarkStart w:id="22" w:name="_GoBack"/>
      <w:bookmarkEnd w:id="22"/>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F77D0" w:rsidRPr="0070602A" w:rsidRDefault="00BF77D0">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AC6927" w:rsidRPr="0070602A" w:rsidRDefault="00AC6927" w:rsidP="00AC669C">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lastRenderedPageBreak/>
        <w:t>Приложение № 6</w:t>
      </w:r>
    </w:p>
    <w:p w:rsidR="00F63584"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к Порядку предоставления субсидий</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теплоснабжающим организациям</w:t>
      </w:r>
    </w:p>
    <w:p w:rsidR="00F63584"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на </w:t>
      </w:r>
      <w:r w:rsidR="00585A8A"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585A8A" w:rsidRPr="0070602A">
        <w:rPr>
          <w:rFonts w:ascii="Times New Roman" w:hAnsi="Times New Roman" w:cs="Times New Roman"/>
          <w:sz w:val="28"/>
          <w:szCs w:val="28"/>
        </w:rPr>
        <w:t>)</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 затрат, связанных с погашением задолженности</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AC6927" w:rsidRPr="0070602A" w:rsidRDefault="00AC6927" w:rsidP="00AC6927">
      <w:pPr>
        <w:spacing w:after="0" w:line="240" w:lineRule="auto"/>
        <w:ind w:firstLine="720"/>
        <w:jc w:val="right"/>
        <w:rPr>
          <w:sz w:val="28"/>
          <w:szCs w:val="28"/>
        </w:rPr>
      </w:pPr>
    </w:p>
    <w:p w:rsidR="00AC6927" w:rsidRPr="0070602A" w:rsidRDefault="00AC6927" w:rsidP="00AC6927">
      <w:pPr>
        <w:spacing w:after="0" w:line="240" w:lineRule="auto"/>
        <w:ind w:firstLine="720"/>
        <w:jc w:val="center"/>
        <w:rPr>
          <w:b/>
          <w:sz w:val="28"/>
          <w:szCs w:val="28"/>
        </w:rPr>
      </w:pPr>
    </w:p>
    <w:p w:rsidR="00AC6927" w:rsidRPr="00F63584" w:rsidRDefault="00AC6927" w:rsidP="00AC6927">
      <w:pPr>
        <w:spacing w:after="0" w:line="240" w:lineRule="auto"/>
        <w:ind w:firstLine="720"/>
        <w:jc w:val="center"/>
        <w:rPr>
          <w:rFonts w:ascii="Times New Roman" w:hAnsi="Times New Roman" w:cs="Times New Roman"/>
          <w:sz w:val="28"/>
          <w:szCs w:val="28"/>
        </w:rPr>
      </w:pPr>
      <w:r w:rsidRPr="00F63584">
        <w:rPr>
          <w:rFonts w:ascii="Times New Roman" w:hAnsi="Times New Roman" w:cs="Times New Roman"/>
          <w:sz w:val="28"/>
          <w:szCs w:val="28"/>
        </w:rPr>
        <w:t>ОТЧЕТ</w:t>
      </w:r>
    </w:p>
    <w:p w:rsidR="00AC6927" w:rsidRPr="00F63584" w:rsidRDefault="00AC6927" w:rsidP="00AC6927">
      <w:pPr>
        <w:spacing w:after="0" w:line="240" w:lineRule="auto"/>
        <w:ind w:firstLine="720"/>
        <w:jc w:val="center"/>
        <w:rPr>
          <w:rFonts w:ascii="Times New Roman" w:hAnsi="Times New Roman" w:cs="Times New Roman"/>
          <w:sz w:val="28"/>
          <w:szCs w:val="28"/>
        </w:rPr>
      </w:pPr>
      <w:r w:rsidRPr="00F63584">
        <w:rPr>
          <w:rFonts w:ascii="Times New Roman" w:hAnsi="Times New Roman" w:cs="Times New Roman"/>
          <w:sz w:val="28"/>
          <w:szCs w:val="28"/>
        </w:rPr>
        <w:t xml:space="preserve">о расходовании субсидии на </w:t>
      </w:r>
      <w:r w:rsidR="00585A8A" w:rsidRPr="00F63584">
        <w:rPr>
          <w:rFonts w:ascii="Times New Roman" w:hAnsi="Times New Roman" w:cs="Times New Roman"/>
          <w:sz w:val="28"/>
          <w:szCs w:val="28"/>
        </w:rPr>
        <w:t>финансовое обеспечение (</w:t>
      </w:r>
      <w:r w:rsidRPr="00F63584">
        <w:rPr>
          <w:rFonts w:ascii="Times New Roman" w:hAnsi="Times New Roman" w:cs="Times New Roman"/>
          <w:sz w:val="28"/>
          <w:szCs w:val="28"/>
        </w:rPr>
        <w:t>возмещение</w:t>
      </w:r>
      <w:r w:rsidR="00585A8A" w:rsidRPr="00F63584">
        <w:rPr>
          <w:rFonts w:ascii="Times New Roman" w:hAnsi="Times New Roman" w:cs="Times New Roman"/>
          <w:sz w:val="28"/>
          <w:szCs w:val="28"/>
        </w:rPr>
        <w:t>)</w:t>
      </w:r>
      <w:r w:rsidRPr="00F63584">
        <w:rPr>
          <w:rFonts w:ascii="Times New Roman" w:hAnsi="Times New Roman" w:cs="Times New Roman"/>
          <w:sz w:val="28"/>
          <w:szCs w:val="28"/>
        </w:rPr>
        <w:t xml:space="preserve"> затрат, связанных с погашением кредиторской задолженности перед поставщиками топливно-энергетических ресурсов</w:t>
      </w: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70602A"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 xml:space="preserve">№ </w:t>
            </w:r>
            <w:proofErr w:type="gramStart"/>
            <w:r w:rsidRPr="0070602A">
              <w:rPr>
                <w:rFonts w:ascii="Times New Roman" w:hAnsi="Times New Roman"/>
                <w:sz w:val="24"/>
                <w:szCs w:val="24"/>
              </w:rPr>
              <w:t>п</w:t>
            </w:r>
            <w:proofErr w:type="gramEnd"/>
            <w:r w:rsidRPr="0070602A">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70602A"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4</w:t>
            </w: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D3710">
            <w:pPr>
              <w:spacing w:after="0" w:line="240" w:lineRule="auto"/>
              <w:jc w:val="both"/>
              <w:rPr>
                <w:rFonts w:ascii="Times New Roman" w:hAnsi="Times New Roman"/>
                <w:sz w:val="24"/>
                <w:szCs w:val="24"/>
              </w:rPr>
            </w:pPr>
            <w:r w:rsidRPr="0070602A">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bl>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0602A" w:rsidRDefault="00AC669C" w:rsidP="00AC669C">
      <w:pPr>
        <w:pStyle w:val="ConsPlusNonformat"/>
        <w:jc w:val="both"/>
        <w:rPr>
          <w:rFonts w:ascii="Times New Roman" w:hAnsi="Times New Roman" w:cs="Times New Roman"/>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181D75" w:rsidRPr="00F63584" w:rsidRDefault="00AC669C" w:rsidP="00F63584">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sectPr w:rsidR="00181D75" w:rsidRPr="00F63584" w:rsidSect="00173EB5">
      <w:pgSz w:w="11905" w:h="16838"/>
      <w:pgMar w:top="1134"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25" w:rsidRDefault="00B41F25" w:rsidP="00AC6927">
      <w:pPr>
        <w:spacing w:after="0" w:line="240" w:lineRule="auto"/>
      </w:pPr>
      <w:r>
        <w:separator/>
      </w:r>
    </w:p>
  </w:endnote>
  <w:endnote w:type="continuationSeparator" w:id="0">
    <w:p w:rsidR="00B41F25" w:rsidRDefault="00B41F25"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25" w:rsidRDefault="00B41F25" w:rsidP="00AC6927">
      <w:pPr>
        <w:spacing w:after="0" w:line="240" w:lineRule="auto"/>
      </w:pPr>
      <w:r>
        <w:separator/>
      </w:r>
    </w:p>
  </w:footnote>
  <w:footnote w:type="continuationSeparator" w:id="0">
    <w:p w:rsidR="00B41F25" w:rsidRDefault="00B41F25" w:rsidP="00AC6927">
      <w:pPr>
        <w:spacing w:after="0" w:line="240" w:lineRule="auto"/>
      </w:pPr>
      <w:r>
        <w:continuationSeparator/>
      </w:r>
    </w:p>
  </w:footnote>
  <w:footnote w:id="1">
    <w:p w:rsidR="002132BC" w:rsidRDefault="002132BC"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2132BC" w:rsidRPr="00BE5E93" w:rsidRDefault="002132BC"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2132BC" w:rsidRPr="00181D75" w:rsidRDefault="002132BC" w:rsidP="00AC6927">
      <w:pPr>
        <w:pStyle w:val="aa"/>
        <w:rPr>
          <w:rFonts w:ascii="Times New Roman" w:hAnsi="Times New Roman"/>
        </w:rPr>
      </w:pPr>
    </w:p>
    <w:p w:rsidR="002132BC" w:rsidRPr="00BE5E93" w:rsidRDefault="002132BC" w:rsidP="00AC6927">
      <w:pPr>
        <w:pStyle w:val="aa"/>
        <w:rPr>
          <w:rFonts w:ascii="Times New Roman" w:hAnsi="Times New Roman"/>
        </w:rPr>
      </w:pPr>
    </w:p>
    <w:p w:rsidR="002132BC" w:rsidRPr="00BE5E93" w:rsidRDefault="002132BC" w:rsidP="00AC6927">
      <w:pPr>
        <w:pStyle w:val="aa"/>
        <w:rPr>
          <w:rFonts w:ascii="Times New Roman" w:hAnsi="Times New Roman"/>
        </w:rPr>
      </w:pPr>
    </w:p>
    <w:p w:rsidR="002132BC" w:rsidRPr="00BE5E93" w:rsidRDefault="002132BC" w:rsidP="00AC6927">
      <w:pPr>
        <w:pStyle w:val="aa"/>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559CE"/>
    <w:rsid w:val="00002A28"/>
    <w:rsid w:val="0002236B"/>
    <w:rsid w:val="00033E4C"/>
    <w:rsid w:val="00040743"/>
    <w:rsid w:val="00040C76"/>
    <w:rsid w:val="000B0FD2"/>
    <w:rsid w:val="000C0163"/>
    <w:rsid w:val="000C1AA0"/>
    <w:rsid w:val="000D4D3B"/>
    <w:rsid w:val="000E2051"/>
    <w:rsid w:val="00102BF9"/>
    <w:rsid w:val="00105259"/>
    <w:rsid w:val="0012395B"/>
    <w:rsid w:val="00131F45"/>
    <w:rsid w:val="00146C8E"/>
    <w:rsid w:val="0015153D"/>
    <w:rsid w:val="00162880"/>
    <w:rsid w:val="0017118B"/>
    <w:rsid w:val="001724F4"/>
    <w:rsid w:val="00173EB5"/>
    <w:rsid w:val="00181D75"/>
    <w:rsid w:val="00194842"/>
    <w:rsid w:val="001A5D14"/>
    <w:rsid w:val="001C4851"/>
    <w:rsid w:val="001C7C8A"/>
    <w:rsid w:val="001D4420"/>
    <w:rsid w:val="00207515"/>
    <w:rsid w:val="002132BC"/>
    <w:rsid w:val="00225F38"/>
    <w:rsid w:val="002436F8"/>
    <w:rsid w:val="00247F41"/>
    <w:rsid w:val="002535CE"/>
    <w:rsid w:val="002564D3"/>
    <w:rsid w:val="002867B2"/>
    <w:rsid w:val="00290687"/>
    <w:rsid w:val="00294CB4"/>
    <w:rsid w:val="0029573A"/>
    <w:rsid w:val="002A5934"/>
    <w:rsid w:val="002B37F4"/>
    <w:rsid w:val="002C7636"/>
    <w:rsid w:val="002D093D"/>
    <w:rsid w:val="002D3710"/>
    <w:rsid w:val="002E2BB6"/>
    <w:rsid w:val="002E5A16"/>
    <w:rsid w:val="002F0032"/>
    <w:rsid w:val="002F02CB"/>
    <w:rsid w:val="002F074F"/>
    <w:rsid w:val="00314D1C"/>
    <w:rsid w:val="003226F7"/>
    <w:rsid w:val="003576C9"/>
    <w:rsid w:val="003700ED"/>
    <w:rsid w:val="00372859"/>
    <w:rsid w:val="00384741"/>
    <w:rsid w:val="00397E90"/>
    <w:rsid w:val="003D1330"/>
    <w:rsid w:val="003F4961"/>
    <w:rsid w:val="0040772D"/>
    <w:rsid w:val="004120F0"/>
    <w:rsid w:val="004359AE"/>
    <w:rsid w:val="004568F4"/>
    <w:rsid w:val="004809A9"/>
    <w:rsid w:val="004A11C7"/>
    <w:rsid w:val="004B3F0F"/>
    <w:rsid w:val="004C08D3"/>
    <w:rsid w:val="004D25BC"/>
    <w:rsid w:val="004D29A0"/>
    <w:rsid w:val="004D5787"/>
    <w:rsid w:val="004D5C4A"/>
    <w:rsid w:val="004D7393"/>
    <w:rsid w:val="004F77A9"/>
    <w:rsid w:val="00523B3D"/>
    <w:rsid w:val="005417D0"/>
    <w:rsid w:val="0054342F"/>
    <w:rsid w:val="00543739"/>
    <w:rsid w:val="005559CE"/>
    <w:rsid w:val="00556B26"/>
    <w:rsid w:val="005822DC"/>
    <w:rsid w:val="00585A8A"/>
    <w:rsid w:val="00587ECB"/>
    <w:rsid w:val="005B4133"/>
    <w:rsid w:val="005C7222"/>
    <w:rsid w:val="005D550A"/>
    <w:rsid w:val="005E4468"/>
    <w:rsid w:val="005E611C"/>
    <w:rsid w:val="005E73D8"/>
    <w:rsid w:val="00612FF7"/>
    <w:rsid w:val="006156D3"/>
    <w:rsid w:val="006249E0"/>
    <w:rsid w:val="006342E8"/>
    <w:rsid w:val="0063634C"/>
    <w:rsid w:val="00636AE1"/>
    <w:rsid w:val="0065392E"/>
    <w:rsid w:val="006549CF"/>
    <w:rsid w:val="00664572"/>
    <w:rsid w:val="00682668"/>
    <w:rsid w:val="006C5B25"/>
    <w:rsid w:val="006D31A4"/>
    <w:rsid w:val="006E345B"/>
    <w:rsid w:val="006F34E1"/>
    <w:rsid w:val="0070602A"/>
    <w:rsid w:val="00707806"/>
    <w:rsid w:val="0071049C"/>
    <w:rsid w:val="00710C7B"/>
    <w:rsid w:val="00711F3B"/>
    <w:rsid w:val="00730353"/>
    <w:rsid w:val="00740FC1"/>
    <w:rsid w:val="00743B52"/>
    <w:rsid w:val="00744CB9"/>
    <w:rsid w:val="00745263"/>
    <w:rsid w:val="00753B75"/>
    <w:rsid w:val="0076354E"/>
    <w:rsid w:val="007744FF"/>
    <w:rsid w:val="00776079"/>
    <w:rsid w:val="0078451F"/>
    <w:rsid w:val="007A038E"/>
    <w:rsid w:val="007B3C49"/>
    <w:rsid w:val="007E2E01"/>
    <w:rsid w:val="00806673"/>
    <w:rsid w:val="0080699A"/>
    <w:rsid w:val="008151A2"/>
    <w:rsid w:val="00816968"/>
    <w:rsid w:val="00835DA2"/>
    <w:rsid w:val="00841FB4"/>
    <w:rsid w:val="00847AC4"/>
    <w:rsid w:val="00866097"/>
    <w:rsid w:val="00871CB4"/>
    <w:rsid w:val="00876ADA"/>
    <w:rsid w:val="008A541C"/>
    <w:rsid w:val="008A7DAB"/>
    <w:rsid w:val="008B26C7"/>
    <w:rsid w:val="008C569D"/>
    <w:rsid w:val="008E0C4E"/>
    <w:rsid w:val="008E427A"/>
    <w:rsid w:val="008F6112"/>
    <w:rsid w:val="00916D8F"/>
    <w:rsid w:val="00917DA0"/>
    <w:rsid w:val="00933763"/>
    <w:rsid w:val="0093522F"/>
    <w:rsid w:val="00935FB8"/>
    <w:rsid w:val="00937400"/>
    <w:rsid w:val="00942A5D"/>
    <w:rsid w:val="009866E2"/>
    <w:rsid w:val="009B0142"/>
    <w:rsid w:val="009C50AA"/>
    <w:rsid w:val="009C661C"/>
    <w:rsid w:val="009F2B91"/>
    <w:rsid w:val="00A027E9"/>
    <w:rsid w:val="00A05725"/>
    <w:rsid w:val="00A120D5"/>
    <w:rsid w:val="00A272CA"/>
    <w:rsid w:val="00A36E62"/>
    <w:rsid w:val="00A37A8E"/>
    <w:rsid w:val="00A53E43"/>
    <w:rsid w:val="00A57FB4"/>
    <w:rsid w:val="00A903FB"/>
    <w:rsid w:val="00AA3535"/>
    <w:rsid w:val="00AB0028"/>
    <w:rsid w:val="00AC669C"/>
    <w:rsid w:val="00AC6927"/>
    <w:rsid w:val="00AD3236"/>
    <w:rsid w:val="00AD5066"/>
    <w:rsid w:val="00AD75D7"/>
    <w:rsid w:val="00AE0FC4"/>
    <w:rsid w:val="00AE28AA"/>
    <w:rsid w:val="00AE2A53"/>
    <w:rsid w:val="00AE3A56"/>
    <w:rsid w:val="00AE6321"/>
    <w:rsid w:val="00AF0B66"/>
    <w:rsid w:val="00AF6DCB"/>
    <w:rsid w:val="00AF7743"/>
    <w:rsid w:val="00B0215D"/>
    <w:rsid w:val="00B050D0"/>
    <w:rsid w:val="00B12CCB"/>
    <w:rsid w:val="00B16B0A"/>
    <w:rsid w:val="00B170E8"/>
    <w:rsid w:val="00B3650F"/>
    <w:rsid w:val="00B41F25"/>
    <w:rsid w:val="00B57002"/>
    <w:rsid w:val="00B620CA"/>
    <w:rsid w:val="00B81255"/>
    <w:rsid w:val="00B92A9F"/>
    <w:rsid w:val="00BB4EF4"/>
    <w:rsid w:val="00BE5E93"/>
    <w:rsid w:val="00BF7363"/>
    <w:rsid w:val="00BF77D0"/>
    <w:rsid w:val="00C04551"/>
    <w:rsid w:val="00C1634D"/>
    <w:rsid w:val="00C16D2B"/>
    <w:rsid w:val="00C31D18"/>
    <w:rsid w:val="00C57267"/>
    <w:rsid w:val="00C57CB4"/>
    <w:rsid w:val="00C76E44"/>
    <w:rsid w:val="00CB6A6A"/>
    <w:rsid w:val="00CC4893"/>
    <w:rsid w:val="00CD1D5F"/>
    <w:rsid w:val="00CD46B4"/>
    <w:rsid w:val="00CD772E"/>
    <w:rsid w:val="00CE5531"/>
    <w:rsid w:val="00D04A26"/>
    <w:rsid w:val="00D05F8D"/>
    <w:rsid w:val="00D0675F"/>
    <w:rsid w:val="00D27F96"/>
    <w:rsid w:val="00D30CB5"/>
    <w:rsid w:val="00D45EDA"/>
    <w:rsid w:val="00D509F0"/>
    <w:rsid w:val="00D57C78"/>
    <w:rsid w:val="00D62130"/>
    <w:rsid w:val="00D62959"/>
    <w:rsid w:val="00D71300"/>
    <w:rsid w:val="00D840FF"/>
    <w:rsid w:val="00D9592D"/>
    <w:rsid w:val="00D97B67"/>
    <w:rsid w:val="00DA466D"/>
    <w:rsid w:val="00DB1922"/>
    <w:rsid w:val="00DB75C4"/>
    <w:rsid w:val="00DD68F2"/>
    <w:rsid w:val="00DD7A38"/>
    <w:rsid w:val="00DE75BE"/>
    <w:rsid w:val="00E12A02"/>
    <w:rsid w:val="00E20762"/>
    <w:rsid w:val="00E3113B"/>
    <w:rsid w:val="00E431F8"/>
    <w:rsid w:val="00E51930"/>
    <w:rsid w:val="00E72520"/>
    <w:rsid w:val="00E738D8"/>
    <w:rsid w:val="00E827CB"/>
    <w:rsid w:val="00E87EAD"/>
    <w:rsid w:val="00EA01AC"/>
    <w:rsid w:val="00EC534A"/>
    <w:rsid w:val="00ED08AE"/>
    <w:rsid w:val="00ED6056"/>
    <w:rsid w:val="00EF6B47"/>
    <w:rsid w:val="00F11EE1"/>
    <w:rsid w:val="00F21959"/>
    <w:rsid w:val="00F22DF7"/>
    <w:rsid w:val="00F2477D"/>
    <w:rsid w:val="00F36AA0"/>
    <w:rsid w:val="00F63584"/>
    <w:rsid w:val="00F65F46"/>
    <w:rsid w:val="00F82EF6"/>
    <w:rsid w:val="00F87CEB"/>
    <w:rsid w:val="00FA31D6"/>
    <w:rsid w:val="00FB4D8D"/>
    <w:rsid w:val="00FD142C"/>
    <w:rsid w:val="00FD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 w:type="paragraph" w:styleId="ae">
    <w:name w:val="No Spacing"/>
    <w:uiPriority w:val="1"/>
    <w:qFormat/>
    <w:rsid w:val="00E31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webSettings.xml><?xml version="1.0" encoding="utf-8"?>
<w:webSettings xmlns:r="http://schemas.openxmlformats.org/officeDocument/2006/relationships" xmlns:w="http://schemas.openxmlformats.org/wordprocessingml/2006/main">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A3AC9E887E0D7CFFBDDAE8E339208E8319519AC7DFF8F72304A66417352CC221994802F2F8EBA8FC57F7E75D1294F9836AB6E3635A4B3481WEq8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AC9E887E0D7CFFBDDAF6EE2F4CD188125BC0CCD9FFFC755DFB62406A7CC474D90804A7BBAFA5FC50FCB30D56CAA0D328FDEE6542573487FFEDFCCFW7q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footnotes" Target="footnotes.xml"/><Relationship Id="rId15" Type="http://schemas.openxmlformats.org/officeDocument/2006/relationships/hyperlink" Target="consultantplus://offline/ref=D9B28EDE23FA075776AB8410A3880DBC0307211B1E23AF89D2AE5AE8A532811F4BC4EAP2b6K" TargetMode="External"/><Relationship Id="rId10" Type="http://schemas.openxmlformats.org/officeDocument/2006/relationships/hyperlink" Target="consultantplus://offline/ref=A3AC9E887E0D7CFFBDDAE8E339208E83185298C2DFFDF72304A66417352CC221994802F2F8E8ABF459F7E75D1294F9836AB6E3635A4B3481WEq8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924181A28AF89D2AE5AE8A5P3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00C3-325B-493B-B9DF-A53D4C9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1</cp:lastModifiedBy>
  <cp:revision>23</cp:revision>
  <cp:lastPrinted>2019-09-24T05:55:00Z</cp:lastPrinted>
  <dcterms:created xsi:type="dcterms:W3CDTF">2019-09-10T08:09:00Z</dcterms:created>
  <dcterms:modified xsi:type="dcterms:W3CDTF">2019-09-24T05:55:00Z</dcterms:modified>
</cp:coreProperties>
</file>