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47" w:rsidRDefault="00270C47" w:rsidP="00B713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0C47" w:rsidRDefault="00270C47" w:rsidP="00B713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5834" w:rsidRDefault="00270C47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1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34" w:rsidRDefault="007E5834" w:rsidP="00B713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1339" w:rsidRPr="00B71339" w:rsidRDefault="007E5834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71339" w:rsidRPr="00B71339">
        <w:rPr>
          <w:rFonts w:ascii="Times New Roman" w:hAnsi="Times New Roman" w:cs="Times New Roman"/>
          <w:sz w:val="28"/>
          <w:szCs w:val="28"/>
        </w:rPr>
        <w:t xml:space="preserve">  </w:t>
      </w:r>
      <w:r w:rsidR="00B71339" w:rsidRPr="00B713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1339"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1339">
        <w:rPr>
          <w:rFonts w:ascii="Times New Roman" w:hAnsi="Times New Roman" w:cs="Times New Roman"/>
          <w:sz w:val="28"/>
          <w:szCs w:val="28"/>
        </w:rPr>
        <w:t>Еткульский муниципальный район Челябинская область</w:t>
      </w:r>
    </w:p>
    <w:p w:rsid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   </w:t>
      </w:r>
      <w:r w:rsidRPr="00B713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339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1339" w:rsidRDefault="00B71339" w:rsidP="00B7133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 19. 02.2020 г. № 272</w:t>
      </w:r>
    </w:p>
    <w:p w:rsidR="00B71339" w:rsidRPr="00B71339" w:rsidRDefault="00B71339" w:rsidP="00B71339">
      <w:pPr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с. Селезян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О  внесение изменений в Порядок принятия решения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о применении к  депутату, члену выборного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органа местного самоуправления, выборному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 должностному лицу местного самоуправления 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Селезянского сельского поселения мер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 ответственности,  предусмотренных  частью 7.3-1 статьи 40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</w:t>
      </w:r>
    </w:p>
    <w:p w:rsidR="00B71339" w:rsidRPr="00B71339" w:rsidRDefault="00B71339" w:rsidP="00B7133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</w:p>
    <w:p w:rsidR="00B71339" w:rsidRPr="00B71339" w:rsidRDefault="00B71339" w:rsidP="00B71339">
      <w:pPr>
        <w:widowControl w:val="0"/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39" w:rsidRPr="00B71339" w:rsidRDefault="00B71339" w:rsidP="00B71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30.12.2019 № 75-ЗО «О внесении изменений в статьи 3</w:t>
      </w:r>
      <w:r w:rsidRPr="00B71339">
        <w:rPr>
          <w:rStyle w:val="a6"/>
          <w:rFonts w:ascii="Times New Roman" w:hAnsi="Times New Roman" w:cs="Times New Roman"/>
          <w:sz w:val="28"/>
          <w:szCs w:val="28"/>
        </w:rPr>
        <w:t xml:space="preserve">2 </w:t>
      </w:r>
      <w:r w:rsidRPr="00B71339">
        <w:rPr>
          <w:rFonts w:ascii="Times New Roman" w:hAnsi="Times New Roman" w:cs="Times New Roman"/>
          <w:sz w:val="28"/>
          <w:szCs w:val="28"/>
        </w:rPr>
        <w:t>и 3</w:t>
      </w:r>
      <w:r w:rsidRPr="00B71339">
        <w:rPr>
          <w:rStyle w:val="a6"/>
          <w:rFonts w:ascii="Times New Roman" w:hAnsi="Times New Roman" w:cs="Times New Roman"/>
          <w:sz w:val="28"/>
          <w:szCs w:val="28"/>
        </w:rPr>
        <w:t xml:space="preserve">6 </w:t>
      </w:r>
      <w:r w:rsidRPr="00B71339">
        <w:rPr>
          <w:rFonts w:ascii="Times New Roman" w:hAnsi="Times New Roman" w:cs="Times New Roman"/>
          <w:sz w:val="28"/>
          <w:szCs w:val="28"/>
        </w:rPr>
        <w:t>Закона Челябинской области «О противодействии коррупции в Челябинской области», Уставом Селезянского  сельского поселения</w:t>
      </w:r>
    </w:p>
    <w:p w:rsidR="00B71339" w:rsidRPr="00B71339" w:rsidRDefault="00B71339" w:rsidP="00B71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39" w:rsidRPr="00B71339" w:rsidRDefault="00B71339" w:rsidP="00B7133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39">
        <w:rPr>
          <w:rFonts w:ascii="Times New Roman" w:hAnsi="Times New Roman" w:cs="Times New Roman"/>
          <w:b/>
          <w:sz w:val="28"/>
          <w:szCs w:val="28"/>
        </w:rPr>
        <w:t>Совет депутатов  Селезянского  сельского поселения</w:t>
      </w:r>
    </w:p>
    <w:p w:rsidR="00B71339" w:rsidRPr="00B71339" w:rsidRDefault="00B71339" w:rsidP="00B7133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3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71339" w:rsidRPr="00B71339" w:rsidRDefault="00B71339" w:rsidP="00B7133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339">
        <w:rPr>
          <w:sz w:val="28"/>
          <w:szCs w:val="28"/>
        </w:rPr>
        <w:t>Внести в 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 поселения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 решением Совета депутатов Селезянского сельского поселения от 20.12.2019г  № 257 следующие изменения:</w:t>
      </w:r>
    </w:p>
    <w:p w:rsidR="00B71339" w:rsidRPr="00B71339" w:rsidRDefault="00B71339" w:rsidP="00B7133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339">
        <w:rPr>
          <w:sz w:val="28"/>
          <w:szCs w:val="28"/>
        </w:rPr>
        <w:t>В пункте 4:</w:t>
      </w:r>
    </w:p>
    <w:p w:rsidR="00B71339" w:rsidRPr="00B71339" w:rsidRDefault="00B71339" w:rsidP="00B7133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lastRenderedPageBreak/>
        <w:t>-  слова «30 дней» заменить словами «30 календарных дней»</w:t>
      </w:r>
    </w:p>
    <w:p w:rsidR="00B71339" w:rsidRPr="00B71339" w:rsidRDefault="00B71339" w:rsidP="00B71339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слова «не считая периода временной нетрудоспособности лица, замещающего муниципальную должность, а также пребывания его в отпуске»</w:t>
      </w:r>
      <w:bookmarkStart w:id="0" w:name="_GoBack"/>
      <w:bookmarkEnd w:id="0"/>
    </w:p>
    <w:p w:rsidR="00B71339" w:rsidRPr="00B71339" w:rsidRDefault="00B71339" w:rsidP="00B7133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-  слова «в 10-дневный срок» заменить словами «в срок не превышающий 10 календарных дней»;</w:t>
      </w:r>
    </w:p>
    <w:p w:rsidR="00B71339" w:rsidRPr="00B71339" w:rsidRDefault="00B71339" w:rsidP="00B7133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339">
        <w:rPr>
          <w:sz w:val="28"/>
          <w:szCs w:val="28"/>
        </w:rPr>
        <w:t>Абзац 2 пункта 5 дополнить предложением следующего содержания:</w:t>
      </w:r>
    </w:p>
    <w:p w:rsidR="00B71339" w:rsidRPr="00B71339" w:rsidRDefault="00B71339" w:rsidP="00B71339">
      <w:pPr>
        <w:pStyle w:val="Standar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339">
        <w:rPr>
          <w:rFonts w:ascii="Times New Roman" w:hAnsi="Times New Roman" w:cs="Times New Roman"/>
          <w:sz w:val="28"/>
          <w:szCs w:val="28"/>
        </w:rPr>
        <w:t>«С</w:t>
      </w:r>
      <w:r w:rsidRPr="00B71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рок, в течение которого комиссия  рассматривает и направляет рекомендации по вопросу применения мер ответственности к депутату, члену выборного органа местного самоуправления, выборному должностному лицу местного самоуправления, не может превышать 20 календарных дней со дня поступления </w:t>
      </w:r>
      <w:r w:rsidRPr="00B71339">
        <w:rPr>
          <w:rFonts w:ascii="Times New Roman" w:eastAsia="Arial" w:hAnsi="Times New Roman" w:cs="Times New Roman"/>
          <w:sz w:val="28"/>
          <w:szCs w:val="28"/>
        </w:rPr>
        <w:t>информации об установлении фактов недостоверности или неполноты представленных сведений в Совет депутатов  Селезянского сельского поселения</w:t>
      </w:r>
      <w:r w:rsidRPr="00B71339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B71339" w:rsidRPr="00B71339" w:rsidRDefault="00B71339" w:rsidP="00B71339">
      <w:pPr>
        <w:pStyle w:val="Standard"/>
        <w:numPr>
          <w:ilvl w:val="1"/>
          <w:numId w:val="1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71339">
        <w:rPr>
          <w:rFonts w:ascii="Times New Roman" w:eastAsia="Arial" w:hAnsi="Times New Roman" w:cs="Times New Roman"/>
          <w:sz w:val="28"/>
          <w:szCs w:val="28"/>
        </w:rPr>
        <w:t>Абзац 1 пункта 7 изложить в следующей редакции:</w:t>
      </w:r>
    </w:p>
    <w:p w:rsidR="00B71339" w:rsidRPr="00B71339" w:rsidRDefault="00B71339" w:rsidP="00B71339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71339">
        <w:rPr>
          <w:rFonts w:ascii="Times New Roman" w:eastAsia="Arial"/>
          <w:sz w:val="28"/>
          <w:szCs w:val="28"/>
        </w:rPr>
        <w:t xml:space="preserve">«7. 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числа депутатов, присутствующих на заседании. </w:t>
      </w:r>
      <w:r w:rsidRPr="00B71339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проведении открытого голосования подсчет голосов осуществляется председательствующим на заседании. Перед началом голосования председательствующий уточняет количество предложений, ставящихся на голосование, их формулировки, напоминает, каким количеством голосов может быть принято данное</w:t>
      </w:r>
      <w:r w:rsidRPr="00B71339">
        <w:rPr>
          <w:rStyle w:val="FontStyle11"/>
          <w:rFonts w:ascii="Times New Roman" w:hAnsi="Times New Roman" w:cs="Times New Roman" w:hint="default"/>
          <w:b/>
          <w:sz w:val="28"/>
          <w:szCs w:val="28"/>
        </w:rPr>
        <w:t xml:space="preserve"> </w:t>
      </w:r>
      <w:r w:rsidRPr="00B71339">
        <w:rPr>
          <w:rStyle w:val="FontStyle11"/>
          <w:rFonts w:ascii="Times New Roman" w:hAnsi="Times New Roman" w:cs="Times New Roman" w:hint="default"/>
          <w:sz w:val="28"/>
          <w:szCs w:val="28"/>
        </w:rPr>
        <w:t>решение</w:t>
      </w:r>
      <w:r w:rsidRPr="00B71339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B7133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После окончания голосования председательствующий сообщает, сколько голосов подано «за», «против»,  «воздержалось» и объявляет результаты голосования – принято предложение или отклонено.</w:t>
      </w:r>
    </w:p>
    <w:p w:rsidR="00B71339" w:rsidRPr="00B71339" w:rsidRDefault="00B71339" w:rsidP="00B71339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B71339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При равном количестве голосов, поданных «за» и «против» принятия решения </w:t>
      </w:r>
      <w:r w:rsidRPr="00B71339">
        <w:rPr>
          <w:rFonts w:ascii="Times New Roman" w:eastAsia="Arial"/>
          <w:sz w:val="28"/>
          <w:szCs w:val="28"/>
        </w:rPr>
        <w:t xml:space="preserve">о применении меры ответственности, решающими являются рекомендации  комиссии, на которой предварительно рассматривалась данная информация. </w:t>
      </w:r>
      <w:r w:rsidRPr="00B7133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71339">
        <w:rPr>
          <w:rStyle w:val="FontStyle13"/>
          <w:rFonts w:ascii="Times New Roman" w:hAnsi="Times New Roman" w:cs="Times New Roman"/>
          <w:b w:val="0"/>
          <w:sz w:val="28"/>
          <w:szCs w:val="28"/>
        </w:rPr>
        <w:t>По решению Совета депутатов может быть проведено повторное голосование, если при определении результатов голосования выявлены процедурные нарушения.»</w:t>
      </w:r>
    </w:p>
    <w:p w:rsidR="00B71339" w:rsidRPr="00B71339" w:rsidRDefault="00B71339" w:rsidP="00270C4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1339" w:rsidRPr="00B71339" w:rsidRDefault="00B71339" w:rsidP="00B71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2.Контроль за исполнением решения возложить на ответственного за работу по профилактике коррупционных нарушений в Совете депутатов Селезянского сельского поселения.</w:t>
      </w:r>
    </w:p>
    <w:p w:rsidR="00B71339" w:rsidRPr="00B71339" w:rsidRDefault="00B71339" w:rsidP="00B71339">
      <w:pPr>
        <w:pStyle w:val="a5"/>
        <w:widowControl w:val="0"/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  <w:r w:rsidRPr="00B71339">
        <w:rPr>
          <w:sz w:val="28"/>
          <w:szCs w:val="28"/>
        </w:rPr>
        <w:t xml:space="preserve"> </w:t>
      </w:r>
    </w:p>
    <w:p w:rsidR="00B71339" w:rsidRPr="00B71339" w:rsidRDefault="00B71339" w:rsidP="00B7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B71339" w:rsidRPr="00B71339" w:rsidRDefault="00B71339" w:rsidP="00B713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 </w:t>
      </w:r>
    </w:p>
    <w:p w:rsidR="00B71339" w:rsidRPr="00B71339" w:rsidRDefault="00B71339" w:rsidP="00B713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71339">
        <w:rPr>
          <w:rFonts w:ascii="Times New Roman" w:hAnsi="Times New Roman" w:cs="Times New Roman"/>
          <w:sz w:val="28"/>
          <w:szCs w:val="28"/>
        </w:rPr>
        <w:t xml:space="preserve">Селезянского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1339">
        <w:rPr>
          <w:rFonts w:ascii="Times New Roman" w:hAnsi="Times New Roman" w:cs="Times New Roman"/>
          <w:sz w:val="28"/>
          <w:szCs w:val="28"/>
        </w:rPr>
        <w:t>Н.А.Садовская</w:t>
      </w:r>
    </w:p>
    <w:p w:rsidR="00B71339" w:rsidRPr="00B71339" w:rsidRDefault="00B71339" w:rsidP="00B713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39" w:rsidRPr="00B71339" w:rsidRDefault="00B71339" w:rsidP="00B71339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32B3" w:rsidRPr="00B71339" w:rsidRDefault="00E732B3">
      <w:pPr>
        <w:rPr>
          <w:rFonts w:ascii="Times New Roman" w:hAnsi="Times New Roman" w:cs="Times New Roman"/>
          <w:sz w:val="28"/>
          <w:szCs w:val="28"/>
        </w:rPr>
      </w:pPr>
    </w:p>
    <w:sectPr w:rsidR="00E732B3" w:rsidRPr="00B71339" w:rsidSect="005855D1">
      <w:headerReference w:type="first" r:id="rId8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BA" w:rsidRDefault="001844BA" w:rsidP="00B458DC">
      <w:pPr>
        <w:spacing w:after="0" w:line="240" w:lineRule="auto"/>
      </w:pPr>
      <w:r>
        <w:separator/>
      </w:r>
    </w:p>
  </w:endnote>
  <w:endnote w:type="continuationSeparator" w:id="1">
    <w:p w:rsidR="001844BA" w:rsidRDefault="001844BA" w:rsidP="00B4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BA" w:rsidRDefault="001844BA" w:rsidP="00B458DC">
      <w:pPr>
        <w:spacing w:after="0" w:line="240" w:lineRule="auto"/>
      </w:pPr>
      <w:r>
        <w:separator/>
      </w:r>
    </w:p>
  </w:footnote>
  <w:footnote w:type="continuationSeparator" w:id="1">
    <w:p w:rsidR="001844BA" w:rsidRDefault="001844BA" w:rsidP="00B4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1844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CB1"/>
    <w:multiLevelType w:val="hybridMultilevel"/>
    <w:tmpl w:val="BB8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524C4"/>
    <w:multiLevelType w:val="multilevel"/>
    <w:tmpl w:val="A9885D7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339"/>
    <w:rsid w:val="00053BAB"/>
    <w:rsid w:val="000F3512"/>
    <w:rsid w:val="001844BA"/>
    <w:rsid w:val="00270C47"/>
    <w:rsid w:val="0027141F"/>
    <w:rsid w:val="002C27A9"/>
    <w:rsid w:val="003B55BD"/>
    <w:rsid w:val="004023FA"/>
    <w:rsid w:val="007E5834"/>
    <w:rsid w:val="009B0498"/>
    <w:rsid w:val="00AD18DA"/>
    <w:rsid w:val="00B458DC"/>
    <w:rsid w:val="00B71339"/>
    <w:rsid w:val="00E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3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B71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713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1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B71339"/>
    <w:rPr>
      <w:vertAlign w:val="superscript"/>
    </w:rPr>
  </w:style>
  <w:style w:type="character" w:customStyle="1" w:styleId="FontStyle11">
    <w:name w:val="Font Style11"/>
    <w:rsid w:val="00B71339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FontStyle13">
    <w:name w:val="Font Style13"/>
    <w:rsid w:val="00B71339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rsid w:val="00B71339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B71339"/>
    <w:rPr>
      <w:rFonts w:ascii="Arial" w:hAnsi="Arial" w:cs="Arial" w:hint="default"/>
      <w:b/>
      <w:bCs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3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1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572</Words>
  <Characters>3263</Characters>
  <Application>Microsoft Office Word</Application>
  <DocSecurity>0</DocSecurity>
  <Lines>27</Lines>
  <Paragraphs>7</Paragraphs>
  <ScaleCrop>false</ScaleCrop>
  <Company>admin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2020-02-25T02:35:00Z</dcterms:created>
  <dcterms:modified xsi:type="dcterms:W3CDTF">2020-03-02T04:45:00Z</dcterms:modified>
</cp:coreProperties>
</file>