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B1" w:rsidRPr="00BB07B1" w:rsidRDefault="00BB07B1" w:rsidP="00BB07B1">
      <w:pPr>
        <w:pStyle w:val="1"/>
        <w:jc w:val="center"/>
        <w:rPr>
          <w:sz w:val="28"/>
          <w:szCs w:val="28"/>
        </w:rPr>
      </w:pPr>
      <w:r w:rsidRPr="00BB07B1">
        <w:rPr>
          <w:sz w:val="28"/>
          <w:szCs w:val="28"/>
        </w:rPr>
        <w:t>Порядок досудебного обжалования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1.1. Нарушение срока регистрации заявления о предоставлении государственной услуги.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1.2. Нарушение срока предоставления государственной услуги.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1.3.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1.7. Отказ территориального органа МВД России на районном уровне, предоставляющего государственную услугу, либо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Предмет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       Предметом жалобы являются решения и (или) действия (бездействие) территориального органа МВД России на районном уровне либо его должностных лиц,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Жалоба на нарушение порядка предоставления государственной услуги должностными лицами территориального органа МВД России на районном уровне направляется начальнику территориального органа МВД России на районном уровне.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Жалоба на решения, принятые начальником территориального органа МВД России на районном уровне, направляется начальнику территориального органа МВД России на региональном уровне.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lastRenderedPageBreak/>
        <w:t>3. Жалобы на решения, принятые начальником территориального органа МВД России на региональном уровне рассматриваются Министром внутренних дел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Начальником территориального органа МВД России определяются уполномоченные на рассмотрение жалоб должностные лица, которые обеспечивают: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Прием и рассмотрение жалоб в соответствии с установленными требованиями.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Направление жалоб в уполномоченный на их рассмотрение орган в соответствии с пунктом 96 Административного регламента.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Порядок подачи и рассмотрения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Заявитель может обратиться с жалобой на решения и (или) действия (бездействие) территориального органа МВД России на районном уровне либо его должностных лиц, осуществляемые (принимаемые) в ходе предоставления государственной услуги, в письменной форме, в том числе при личном приеме, или в электронном виде.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Время приема жалоб должно совпадать со временем предоставления государственной услуги.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</w:t>
      </w:r>
      <w:r w:rsidRPr="00BB07B1">
        <w:rPr>
          <w:rStyle w:val="a4"/>
          <w:sz w:val="28"/>
          <w:szCs w:val="28"/>
        </w:rPr>
        <w:t>Жалоба должна содержать: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Наименование территориального органа МВД России на районном уровне, предоставляющего государственную услугу, и (или) фамилию, имя, отчество (последнее - при наличии) либо должность должностного лица территориального органа МВД России на районном уровне, предоставляющего государственную услугу, решения и действия (бездействие) которых обжалуются.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3. Сведения об обжалуемых решениях и действиях (бездействии) территориального органа МВД России на районном уровне, предоставляющего государственную услугу, его должностного лица.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4. Доводы, на основании которых заявитель не согласен с решением и (или) действием (бездействием) территориального органа МВД России на районном уровне,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5. Прием жалоб в письменной форме осуществляется территориальными органами МВД России на районном уровне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 w:rsidRPr="00BB07B1">
        <w:rPr>
          <w:sz w:val="28"/>
          <w:szCs w:val="28"/>
        </w:rPr>
        <w:lastRenderedPageBreak/>
        <w:t>представлена доверенность, оформленная в соответствии с законодательством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         Жалоба в электронном виде может быть подана заявителем посредством официального сайта МВД России в информационно-телекоммуникационной сети "Интернет"</w:t>
      </w:r>
      <w:r w:rsidRPr="00BB07B1">
        <w:rPr>
          <w:sz w:val="28"/>
          <w:szCs w:val="28"/>
          <w:vertAlign w:val="superscript"/>
        </w:rPr>
        <w:t>1</w:t>
      </w:r>
      <w:r w:rsidRPr="00BB07B1">
        <w:rPr>
          <w:sz w:val="28"/>
          <w:szCs w:val="28"/>
        </w:rPr>
        <w:t>, официальных сайтов территориальных органов МВД России в сети Интернет или федеральной государственной информационной системы "Единый портал государственных и муниципальных услуг (функций)".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Сроки рассмотрения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Жалоба подлежит регистрации не позднее следующего рабочего дня со дня ее поступления. Жалоба рассматривается в срок, не превышающий 15 рабочих дней со дня ее регистрации.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В случае обжалования отказа территориального органа МВД России на районном уровне,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3. В случае если жалоба подана заявителем в территориальный орган МВД России,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Приостановление рассмотрения жалобы не допускается.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Результат рассмотрения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По результатам рассмотрения жалобы уполномоченный (уполномоченное) на ее рассмотрение орган (должностное лицо) принимает решение об удовлетворении жалобы либо об отказе в ее удовлетворении.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При удовлетворении жалобы уполномоченный (уполномоченное) на ее рассмотрение орган (должностное лицо)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3. В удовлетворении жалобы уполномоченный (уполномоченное) на ее рассмотрение орган (должностное лицо) отказывает в следующих случаях: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3.1. Наличие вступившего в законную силу решения суда по жалобе о том же предмете и по тем же основаниям.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3.2.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3.3.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       Уполномоченный (уполномоченное) на рассмотрение жалобы орган (должностное лицо) оставляет ее без ответа в следующих случаях: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lastRenderedPageBreak/>
        <w:t>1.   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Порядок информирования заявителя о результатах рассмотрения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    Ответ по результатам рассмотрения жалобы направляется заявителю не позднее дня, следующего за днем приятия решения, в письменной форме и по желанию заявителя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1. Ответ по результатам рассмотрения жалобы подписывается уполномоченным на рассмотрение жалобы должностным лицом.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2. В ответе по результатам рассмотрения жалобы указываются: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наименование территориального органа МВД России на региональном или районном уровне,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фамилия, имя, отчество (последнее - при наличии) заявителя;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основания для принятия решения по жалобе;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принятое по жалобе решение;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сведения о порядке обжалования принятого по жалобе решения.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Порядок обжалования решения по жалобе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       Заявитель вправе обжаловать решения по жалобе вышестоящим должностным лицам в соответствии с пунктами 84 - 86 Административного регламента.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 По результатам рассмотрения жалобы заявителю предоставляются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rStyle w:val="a4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территориального органа МВД России и его должностных лиц </w:t>
      </w:r>
      <w:r w:rsidRPr="00BB07B1">
        <w:rPr>
          <w:sz w:val="28"/>
          <w:szCs w:val="28"/>
        </w:rPr>
        <w:lastRenderedPageBreak/>
        <w:t>обеспечивается посредством размещения информации на стендах в местах предоставления государственных услуг, на официальном сайте МВД России в сети Интернет, официальных сайтах территориальных органов МВД России на региональном уровне в сети Интернет или в федеральной государственной информационной системе "Единый портал государственных и муниципальных услуг (функций)".</w:t>
      </w:r>
    </w:p>
    <w:p w:rsidR="00BB07B1" w:rsidRPr="00BB07B1" w:rsidRDefault="00BB07B1" w:rsidP="00BB07B1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B07B1">
        <w:rPr>
          <w:sz w:val="28"/>
          <w:szCs w:val="28"/>
        </w:rPr>
        <w:t>Консультирование заявителей о порядке обжалования решений и действий (бездействия) территориального органа МВД России и его должностных лиц осуществляется, в том числе по телефону, электронной почте, при личном приеме".</w:t>
      </w:r>
    </w:p>
    <w:p w:rsidR="00BB07B1" w:rsidRPr="00BB07B1" w:rsidRDefault="00BB07B1" w:rsidP="00BB07B1">
      <w:pPr>
        <w:spacing w:line="240" w:lineRule="atLeast"/>
        <w:ind w:firstLine="709"/>
        <w:jc w:val="both"/>
        <w:rPr>
          <w:sz w:val="28"/>
          <w:szCs w:val="28"/>
        </w:rPr>
      </w:pPr>
    </w:p>
    <w:p w:rsidR="00F77759" w:rsidRPr="00BB07B1" w:rsidRDefault="00F77759" w:rsidP="00BB07B1">
      <w:pPr>
        <w:spacing w:line="240" w:lineRule="atLeast"/>
        <w:ind w:firstLine="709"/>
        <w:jc w:val="both"/>
        <w:rPr>
          <w:sz w:val="28"/>
          <w:szCs w:val="28"/>
        </w:rPr>
      </w:pPr>
    </w:p>
    <w:sectPr w:rsidR="00F77759" w:rsidRPr="00BB07B1" w:rsidSect="00EA07DF">
      <w:pgSz w:w="11907" w:h="16840" w:code="9"/>
      <w:pgMar w:top="567" w:right="567" w:bottom="567" w:left="1418" w:header="567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7B1"/>
    <w:rsid w:val="00BB07B1"/>
    <w:rsid w:val="00F7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0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7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0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9906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2</cp:revision>
  <dcterms:created xsi:type="dcterms:W3CDTF">2015-04-07T06:37:00Z</dcterms:created>
  <dcterms:modified xsi:type="dcterms:W3CDTF">2015-04-07T06:37:00Z</dcterms:modified>
</cp:coreProperties>
</file>