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79" w:rsidRDefault="003D7C79" w:rsidP="003D7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3D7C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Госслужащие обязаны представлять сведения об имуществе, отчужденном в результате безвозмездной сделки</w:t>
      </w:r>
    </w:p>
    <w:p w:rsidR="003D7C79" w:rsidRPr="003D7C79" w:rsidRDefault="003D7C79" w:rsidP="003D7C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D7C79" w:rsidRPr="003D7C79" w:rsidRDefault="003D7C79" w:rsidP="003D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C79">
        <w:rPr>
          <w:rFonts w:ascii="Times New Roman" w:eastAsia="Times New Roman" w:hAnsi="Times New Roman" w:cs="Times New Roman"/>
          <w:sz w:val="28"/>
          <w:szCs w:val="28"/>
        </w:rPr>
        <w:tab/>
        <w:t>Президентом Российской Федерации 19.09.2017 подписан Указ № 431, которым внесены изменения в некоторые акты Президента Российской Федерации в целях усиления контроля за соблюдением законодательства о противодействии коррупции.</w:t>
      </w:r>
    </w:p>
    <w:p w:rsidR="003D7C79" w:rsidRPr="003D7C79" w:rsidRDefault="003D7C79" w:rsidP="003D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C79">
        <w:rPr>
          <w:rFonts w:ascii="Times New Roman" w:eastAsia="Times New Roman" w:hAnsi="Times New Roman" w:cs="Times New Roman"/>
          <w:sz w:val="28"/>
          <w:szCs w:val="28"/>
        </w:rPr>
        <w:tab/>
        <w:t>В частности, Указом внесены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D7C79" w:rsidRPr="003D7C79" w:rsidRDefault="003D7C79" w:rsidP="003D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C7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D7C79">
        <w:rPr>
          <w:rFonts w:ascii="Times New Roman" w:eastAsia="Times New Roman" w:hAnsi="Times New Roman" w:cs="Times New Roman"/>
          <w:sz w:val="28"/>
          <w:szCs w:val="28"/>
        </w:rPr>
        <w:t>Согласно изменениям государственные служащие будут обязаны представлять сведения о недвижимом имуществе, транспортных средствах и ценных бумагах, отчужденных в течение отчетного периода в результате безвозмездной сделки с указанием: фамилии, имени, отчества, даты рождения, серии и номера паспорта или свидетельства о рождении (для несовершеннолетнего ребенка, не имеющего паспорта), адреса регистрации физического лица или наименования, индивидуального номера налогоплательщика и основного государственного регистрационного номера</w:t>
      </w:r>
      <w:proofErr w:type="gramEnd"/>
      <w:r w:rsidRPr="003D7C79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которым передано имущество по безвозмездной сделке; оснований прекращения права собственности (наименования и реквизитов соответствующего договора или акта).</w:t>
      </w:r>
    </w:p>
    <w:p w:rsidR="003D7C79" w:rsidRPr="003D7C79" w:rsidRDefault="003D7C79" w:rsidP="003D7C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7C79">
        <w:rPr>
          <w:rFonts w:ascii="Times New Roman" w:eastAsia="Times New Roman" w:hAnsi="Times New Roman" w:cs="Times New Roman"/>
          <w:sz w:val="28"/>
          <w:szCs w:val="28"/>
        </w:rPr>
        <w:tab/>
        <w:t xml:space="preserve">Кроме того, расширен перечень должностных лиц, которые вправе направлять запросы в кредитные организации, налоговые органы РФ и органы </w:t>
      </w:r>
      <w:proofErr w:type="spellStart"/>
      <w:r w:rsidRPr="003D7C79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3D7C79">
        <w:rPr>
          <w:rFonts w:ascii="Times New Roman" w:eastAsia="Times New Roman" w:hAnsi="Times New Roman" w:cs="Times New Roman"/>
          <w:sz w:val="28"/>
          <w:szCs w:val="28"/>
        </w:rPr>
        <w:t xml:space="preserve"> при проверках в целях противодействия коррупции (к ним отнесены, в том числе, специально уполномоченные руководители территориальных органов федеральных государственных органов, прокуроры субъектов РФ, приравненные к ним прокуроры специализированных прокуратур); уточнены отдельные функции подразделения кадровых служб по профилактике коррупционных и иных правонарушений; установлены требования к содержанию мотивированных заключений, выносимых по результатам рассмотрения,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</w:t>
      </w:r>
    </w:p>
    <w:p w:rsidR="00B42169" w:rsidRDefault="00B42169" w:rsidP="003D7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6162F1" w:rsidRDefault="00B42169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62F1" w:rsidRPr="003C2514" w:rsidRDefault="006162F1" w:rsidP="00AA49FC">
      <w:pPr>
        <w:jc w:val="both"/>
        <w:rPr>
          <w:rFonts w:ascii="Times New Roman" w:hAnsi="Times New Roman" w:cs="Times New Roman"/>
          <w:sz w:val="28"/>
          <w:szCs w:val="28"/>
        </w:rPr>
      </w:pPr>
      <w:r w:rsidRPr="00756C5E">
        <w:rPr>
          <w:rFonts w:ascii="Times New Roman" w:hAnsi="Times New Roman" w:cs="Times New Roman"/>
          <w:sz w:val="28"/>
          <w:szCs w:val="28"/>
        </w:rPr>
        <w:t>По</w:t>
      </w:r>
      <w:r w:rsidR="00AA49FC">
        <w:rPr>
          <w:rFonts w:ascii="Times New Roman" w:hAnsi="Times New Roman" w:cs="Times New Roman"/>
          <w:sz w:val="28"/>
          <w:szCs w:val="28"/>
        </w:rPr>
        <w:t>мощник про</w:t>
      </w:r>
      <w:r w:rsidRPr="00756C5E">
        <w:rPr>
          <w:rFonts w:ascii="Times New Roman" w:hAnsi="Times New Roman" w:cs="Times New Roman"/>
          <w:sz w:val="28"/>
          <w:szCs w:val="28"/>
        </w:rPr>
        <w:t>курор</w:t>
      </w:r>
      <w:r w:rsidR="00AA49FC">
        <w:rPr>
          <w:rFonts w:ascii="Times New Roman" w:hAnsi="Times New Roman" w:cs="Times New Roman"/>
          <w:sz w:val="28"/>
          <w:szCs w:val="28"/>
        </w:rPr>
        <w:t>а</w:t>
      </w:r>
      <w:r w:rsidRPr="00756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6162F1" w:rsidRDefault="006464EE">
      <w:pPr>
        <w:rPr>
          <w:rFonts w:ascii="Times New Roman" w:hAnsi="Times New Roman" w:cs="Times New Roman"/>
          <w:sz w:val="28"/>
          <w:szCs w:val="28"/>
        </w:rPr>
      </w:pPr>
    </w:p>
    <w:sectPr w:rsidR="006464EE" w:rsidRPr="006162F1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F1"/>
    <w:rsid w:val="00383359"/>
    <w:rsid w:val="003D7C79"/>
    <w:rsid w:val="004E31F5"/>
    <w:rsid w:val="006162F1"/>
    <w:rsid w:val="0063384D"/>
    <w:rsid w:val="006464EE"/>
    <w:rsid w:val="00672C67"/>
    <w:rsid w:val="006C020C"/>
    <w:rsid w:val="0078777B"/>
    <w:rsid w:val="007967F5"/>
    <w:rsid w:val="007F6783"/>
    <w:rsid w:val="0085092D"/>
    <w:rsid w:val="008D0C53"/>
    <w:rsid w:val="00936FB3"/>
    <w:rsid w:val="00AA49FC"/>
    <w:rsid w:val="00AE471F"/>
    <w:rsid w:val="00B135DE"/>
    <w:rsid w:val="00B42169"/>
    <w:rsid w:val="00D93C88"/>
    <w:rsid w:val="00DB4752"/>
    <w:rsid w:val="00E3370B"/>
    <w:rsid w:val="00E34753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paragraph" w:styleId="1">
    <w:name w:val="heading 1"/>
    <w:basedOn w:val="a"/>
    <w:link w:val="10"/>
    <w:uiPriority w:val="9"/>
    <w:qFormat/>
    <w:rsid w:val="003D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C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П.В.</cp:lastModifiedBy>
  <cp:revision>4</cp:revision>
  <dcterms:created xsi:type="dcterms:W3CDTF">2017-11-26T06:14:00Z</dcterms:created>
  <dcterms:modified xsi:type="dcterms:W3CDTF">2017-11-26T06:18:00Z</dcterms:modified>
</cp:coreProperties>
</file>